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077" w:rsidRDefault="00C100EA">
      <w:pPr>
        <w:rPr>
          <w:rFonts w:ascii="Arial Mäori" w:hAnsi="Arial Mäori"/>
          <w:b/>
          <w:sz w:val="24"/>
          <w:szCs w:val="24"/>
        </w:rPr>
      </w:pPr>
      <w:bookmarkStart w:id="0" w:name="_GoBack"/>
      <w:bookmarkEnd w:id="0"/>
      <w:r w:rsidRPr="00594D9A">
        <w:rPr>
          <w:rFonts w:ascii="Arial Mäori" w:hAnsi="Arial Mäori"/>
          <w:b/>
          <w:sz w:val="24"/>
          <w:szCs w:val="24"/>
        </w:rPr>
        <w:t>Enabling Good Lives, Christchurch</w:t>
      </w:r>
      <w:r w:rsidR="007935EB">
        <w:rPr>
          <w:rFonts w:ascii="Arial Mäori" w:hAnsi="Arial Mäori"/>
          <w:b/>
          <w:sz w:val="24"/>
          <w:szCs w:val="24"/>
        </w:rPr>
        <w:t xml:space="preserve"> – Factsheet</w:t>
      </w:r>
      <w:r w:rsidR="00540CF7">
        <w:rPr>
          <w:rFonts w:ascii="Arial Mäori" w:hAnsi="Arial Mäori"/>
          <w:b/>
          <w:sz w:val="24"/>
          <w:szCs w:val="24"/>
        </w:rPr>
        <w:t xml:space="preserve"> 5</w:t>
      </w:r>
    </w:p>
    <w:p w:rsidR="00C100EA" w:rsidRDefault="00540CF7">
      <w:pPr>
        <w:rPr>
          <w:rFonts w:ascii="Arial Mäori" w:hAnsi="Arial Mäori"/>
          <w:b/>
          <w:sz w:val="24"/>
          <w:szCs w:val="24"/>
        </w:rPr>
      </w:pPr>
      <w:r>
        <w:rPr>
          <w:rFonts w:ascii="Arial Mäori" w:hAnsi="Arial Mäori"/>
          <w:b/>
          <w:sz w:val="24"/>
          <w:szCs w:val="24"/>
        </w:rPr>
        <w:t>Purchasing Arrangements, expanding the options</w:t>
      </w:r>
      <w:r w:rsidR="007935EB">
        <w:rPr>
          <w:rFonts w:ascii="Arial Mäori" w:hAnsi="Arial Mäori"/>
          <w:b/>
          <w:sz w:val="24"/>
          <w:szCs w:val="24"/>
        </w:rPr>
        <w:t xml:space="preserve"> – update May</w:t>
      </w:r>
      <w:r w:rsidR="00C100EA">
        <w:rPr>
          <w:rFonts w:ascii="Arial Mäori" w:hAnsi="Arial Mäori"/>
          <w:b/>
          <w:sz w:val="24"/>
          <w:szCs w:val="24"/>
        </w:rPr>
        <w:t xml:space="preserve"> 2015</w:t>
      </w:r>
    </w:p>
    <w:p w:rsidR="00C100EA" w:rsidRDefault="00C100EA" w:rsidP="00C100EA">
      <w:pPr>
        <w:pStyle w:val="ListParagraph"/>
        <w:numPr>
          <w:ilvl w:val="0"/>
          <w:numId w:val="1"/>
        </w:numPr>
        <w:rPr>
          <w:rFonts w:ascii="Arial Mäori" w:hAnsi="Arial Mäori"/>
          <w:sz w:val="24"/>
          <w:szCs w:val="24"/>
        </w:rPr>
      </w:pPr>
      <w:r>
        <w:rPr>
          <w:rFonts w:ascii="Arial Mäori" w:hAnsi="Arial Mäori"/>
          <w:sz w:val="24"/>
          <w:szCs w:val="24"/>
        </w:rPr>
        <w:t>E</w:t>
      </w:r>
      <w:r w:rsidR="00577642">
        <w:rPr>
          <w:rFonts w:ascii="Arial Mäori" w:hAnsi="Arial Mäori"/>
          <w:sz w:val="24"/>
          <w:szCs w:val="24"/>
        </w:rPr>
        <w:t xml:space="preserve">nabling </w:t>
      </w:r>
      <w:r>
        <w:rPr>
          <w:rFonts w:ascii="Arial Mäori" w:hAnsi="Arial Mäori"/>
          <w:sz w:val="24"/>
          <w:szCs w:val="24"/>
        </w:rPr>
        <w:t>G</w:t>
      </w:r>
      <w:r w:rsidR="00577642">
        <w:rPr>
          <w:rFonts w:ascii="Arial Mäori" w:hAnsi="Arial Mäori"/>
          <w:sz w:val="24"/>
          <w:szCs w:val="24"/>
        </w:rPr>
        <w:t xml:space="preserve">ood </w:t>
      </w:r>
      <w:r>
        <w:rPr>
          <w:rFonts w:ascii="Arial Mäori" w:hAnsi="Arial Mäori"/>
          <w:sz w:val="24"/>
          <w:szCs w:val="24"/>
        </w:rPr>
        <w:t>L</w:t>
      </w:r>
      <w:r w:rsidR="00577642">
        <w:rPr>
          <w:rFonts w:ascii="Arial Mäori" w:hAnsi="Arial Mäori"/>
          <w:sz w:val="24"/>
          <w:szCs w:val="24"/>
        </w:rPr>
        <w:t>ives, Christchurch seeks to extend</w:t>
      </w:r>
      <w:r>
        <w:rPr>
          <w:rFonts w:ascii="Arial Mäori" w:hAnsi="Arial Mäori"/>
          <w:sz w:val="24"/>
          <w:szCs w:val="24"/>
        </w:rPr>
        <w:t xml:space="preserve"> c</w:t>
      </w:r>
      <w:r w:rsidR="009A12EF">
        <w:rPr>
          <w:rFonts w:ascii="Arial Mäori" w:hAnsi="Arial Mäori"/>
          <w:sz w:val="24"/>
          <w:szCs w:val="24"/>
        </w:rPr>
        <w:t>hoice and control to participants</w:t>
      </w:r>
      <w:r w:rsidR="00577642">
        <w:rPr>
          <w:rFonts w:ascii="Arial Mäori" w:hAnsi="Arial Mäori"/>
          <w:sz w:val="24"/>
          <w:szCs w:val="24"/>
        </w:rPr>
        <w:t xml:space="preserve"> throughout the three year demonstration</w:t>
      </w:r>
    </w:p>
    <w:p w:rsidR="00577642" w:rsidRDefault="00577642" w:rsidP="00577642">
      <w:pPr>
        <w:pStyle w:val="ListParagraph"/>
        <w:rPr>
          <w:rFonts w:ascii="Arial Mäori" w:hAnsi="Arial Mäori"/>
          <w:sz w:val="24"/>
          <w:szCs w:val="24"/>
        </w:rPr>
      </w:pPr>
    </w:p>
    <w:p w:rsidR="00C100EA" w:rsidRDefault="00C100EA" w:rsidP="00C100EA">
      <w:pPr>
        <w:pStyle w:val="ListParagraph"/>
        <w:numPr>
          <w:ilvl w:val="0"/>
          <w:numId w:val="1"/>
        </w:numPr>
        <w:rPr>
          <w:rFonts w:ascii="Arial Mäori" w:hAnsi="Arial Mäori"/>
          <w:sz w:val="24"/>
          <w:szCs w:val="24"/>
        </w:rPr>
      </w:pPr>
      <w:r>
        <w:rPr>
          <w:rFonts w:ascii="Arial Mäori" w:hAnsi="Arial Mäori"/>
          <w:sz w:val="24"/>
          <w:szCs w:val="24"/>
        </w:rPr>
        <w:t xml:space="preserve">Available funds from the Ministries of Health, Education and Social Development are pooled and personalised to each </w:t>
      </w:r>
      <w:r w:rsidR="007935EB">
        <w:rPr>
          <w:rFonts w:ascii="Arial Mäori" w:hAnsi="Arial Mäori"/>
          <w:sz w:val="24"/>
          <w:szCs w:val="24"/>
        </w:rPr>
        <w:t xml:space="preserve">eligible </w:t>
      </w:r>
      <w:r>
        <w:rPr>
          <w:rFonts w:ascii="Arial Mäori" w:hAnsi="Arial Mäori"/>
          <w:sz w:val="24"/>
          <w:szCs w:val="24"/>
        </w:rPr>
        <w:t>E</w:t>
      </w:r>
      <w:r w:rsidR="00577642">
        <w:rPr>
          <w:rFonts w:ascii="Arial Mäori" w:hAnsi="Arial Mäori"/>
          <w:sz w:val="24"/>
          <w:szCs w:val="24"/>
        </w:rPr>
        <w:t xml:space="preserve">nabling </w:t>
      </w:r>
      <w:r>
        <w:rPr>
          <w:rFonts w:ascii="Arial Mäori" w:hAnsi="Arial Mäori"/>
          <w:sz w:val="24"/>
          <w:szCs w:val="24"/>
        </w:rPr>
        <w:t>G</w:t>
      </w:r>
      <w:r w:rsidR="00577642">
        <w:rPr>
          <w:rFonts w:ascii="Arial Mäori" w:hAnsi="Arial Mäori"/>
          <w:sz w:val="24"/>
          <w:szCs w:val="24"/>
        </w:rPr>
        <w:t xml:space="preserve">ood </w:t>
      </w:r>
      <w:r>
        <w:rPr>
          <w:rFonts w:ascii="Arial Mäori" w:hAnsi="Arial Mäori"/>
          <w:sz w:val="24"/>
          <w:szCs w:val="24"/>
        </w:rPr>
        <w:t>L</w:t>
      </w:r>
      <w:r w:rsidR="009A12EF">
        <w:rPr>
          <w:rFonts w:ascii="Arial Mäori" w:hAnsi="Arial Mäori"/>
          <w:sz w:val="24"/>
          <w:szCs w:val="24"/>
        </w:rPr>
        <w:t>ives p</w:t>
      </w:r>
      <w:r>
        <w:rPr>
          <w:rFonts w:ascii="Arial Mäori" w:hAnsi="Arial Mäori"/>
          <w:sz w:val="24"/>
          <w:szCs w:val="24"/>
        </w:rPr>
        <w:t>articipant</w:t>
      </w:r>
    </w:p>
    <w:p w:rsidR="00577642" w:rsidRDefault="00577642" w:rsidP="00577642">
      <w:pPr>
        <w:pStyle w:val="ListParagraph"/>
        <w:rPr>
          <w:rFonts w:ascii="Arial Mäori" w:hAnsi="Arial Mäori"/>
          <w:sz w:val="24"/>
          <w:szCs w:val="24"/>
        </w:rPr>
      </w:pPr>
    </w:p>
    <w:p w:rsidR="00C100EA" w:rsidRDefault="003D480E" w:rsidP="00C100EA">
      <w:pPr>
        <w:pStyle w:val="ListParagraph"/>
        <w:numPr>
          <w:ilvl w:val="0"/>
          <w:numId w:val="1"/>
        </w:numPr>
        <w:rPr>
          <w:rFonts w:ascii="Arial Mäori" w:hAnsi="Arial Mäori"/>
          <w:sz w:val="24"/>
          <w:szCs w:val="24"/>
        </w:rPr>
      </w:pPr>
      <w:r>
        <w:rPr>
          <w:rFonts w:ascii="Arial Mäori" w:hAnsi="Arial Mäori"/>
          <w:sz w:val="24"/>
          <w:szCs w:val="24"/>
        </w:rPr>
        <w:t xml:space="preserve">Currently, </w:t>
      </w:r>
      <w:r w:rsidR="00C100EA">
        <w:rPr>
          <w:rFonts w:ascii="Arial Mäori" w:hAnsi="Arial Mäori"/>
          <w:sz w:val="24"/>
          <w:szCs w:val="24"/>
        </w:rPr>
        <w:t>E</w:t>
      </w:r>
      <w:r w:rsidR="00577642">
        <w:rPr>
          <w:rFonts w:ascii="Arial Mäori" w:hAnsi="Arial Mäori"/>
          <w:sz w:val="24"/>
          <w:szCs w:val="24"/>
        </w:rPr>
        <w:t xml:space="preserve">nabling </w:t>
      </w:r>
      <w:r w:rsidR="00C100EA">
        <w:rPr>
          <w:rFonts w:ascii="Arial Mäori" w:hAnsi="Arial Mäori"/>
          <w:sz w:val="24"/>
          <w:szCs w:val="24"/>
        </w:rPr>
        <w:t>G</w:t>
      </w:r>
      <w:r w:rsidR="00577642">
        <w:rPr>
          <w:rFonts w:ascii="Arial Mäori" w:hAnsi="Arial Mäori"/>
          <w:sz w:val="24"/>
          <w:szCs w:val="24"/>
        </w:rPr>
        <w:t xml:space="preserve">ood </w:t>
      </w:r>
      <w:r w:rsidR="00C100EA">
        <w:rPr>
          <w:rFonts w:ascii="Arial Mäori" w:hAnsi="Arial Mäori"/>
          <w:sz w:val="24"/>
          <w:szCs w:val="24"/>
        </w:rPr>
        <w:t>L</w:t>
      </w:r>
      <w:r w:rsidR="00577642">
        <w:rPr>
          <w:rFonts w:ascii="Arial Mäori" w:hAnsi="Arial Mäori"/>
          <w:sz w:val="24"/>
          <w:szCs w:val="24"/>
        </w:rPr>
        <w:t>ives</w:t>
      </w:r>
      <w:r w:rsidR="00107C44">
        <w:rPr>
          <w:rFonts w:ascii="Arial Mäori" w:hAnsi="Arial Mäori"/>
          <w:sz w:val="24"/>
          <w:szCs w:val="24"/>
        </w:rPr>
        <w:t xml:space="preserve"> p</w:t>
      </w:r>
      <w:r w:rsidR="00C100EA">
        <w:rPr>
          <w:rFonts w:ascii="Arial Mäori" w:hAnsi="Arial Mäori"/>
          <w:sz w:val="24"/>
          <w:szCs w:val="24"/>
        </w:rPr>
        <w:t xml:space="preserve">articipants can either have all their </w:t>
      </w:r>
      <w:r w:rsidR="00265CBD">
        <w:rPr>
          <w:rFonts w:ascii="Arial Mäori" w:hAnsi="Arial Mäori"/>
          <w:sz w:val="24"/>
          <w:szCs w:val="24"/>
        </w:rPr>
        <w:t xml:space="preserve">Ministry of Health </w:t>
      </w:r>
      <w:r w:rsidR="00C100EA">
        <w:rPr>
          <w:rFonts w:ascii="Arial Mäori" w:hAnsi="Arial Mäori"/>
          <w:sz w:val="24"/>
          <w:szCs w:val="24"/>
        </w:rPr>
        <w:t>funds paid directly to a provider or choose to manage the money themselves via Manawanui in Charge who act as a host agency</w:t>
      </w:r>
      <w:r w:rsidR="00577642">
        <w:rPr>
          <w:rFonts w:ascii="Arial Mäori" w:hAnsi="Arial Mäori"/>
          <w:sz w:val="24"/>
          <w:szCs w:val="24"/>
        </w:rPr>
        <w:t xml:space="preserve"> as follows:</w:t>
      </w:r>
    </w:p>
    <w:p w:rsidR="00265CBD" w:rsidRDefault="00577642" w:rsidP="00577642">
      <w:pPr>
        <w:pStyle w:val="ListParagraph"/>
        <w:numPr>
          <w:ilvl w:val="1"/>
          <w:numId w:val="2"/>
        </w:numPr>
        <w:rPr>
          <w:rFonts w:ascii="Arial Mäori" w:hAnsi="Arial Mäori"/>
          <w:sz w:val="24"/>
          <w:szCs w:val="24"/>
        </w:rPr>
      </w:pPr>
      <w:r>
        <w:rPr>
          <w:rFonts w:ascii="Arial Mäori" w:hAnsi="Arial Mäori"/>
          <w:sz w:val="24"/>
          <w:szCs w:val="24"/>
        </w:rPr>
        <w:t>Where they</w:t>
      </w:r>
      <w:r w:rsidR="00265CBD">
        <w:rPr>
          <w:rFonts w:ascii="Arial Mäori" w:hAnsi="Arial Mäori"/>
          <w:sz w:val="24"/>
          <w:szCs w:val="24"/>
        </w:rPr>
        <w:t xml:space="preserve"> are allocated Disability Support Services under the Ministry of Health such as residential support, respite care, carer support, supported living and home and community support, </w:t>
      </w:r>
      <w:r>
        <w:rPr>
          <w:rFonts w:ascii="Arial Mäori" w:hAnsi="Arial Mäori"/>
          <w:sz w:val="24"/>
          <w:szCs w:val="24"/>
        </w:rPr>
        <w:t xml:space="preserve">they </w:t>
      </w:r>
      <w:r w:rsidR="00265CBD">
        <w:rPr>
          <w:rFonts w:ascii="Arial Mäori" w:hAnsi="Arial Mäori"/>
          <w:sz w:val="24"/>
          <w:szCs w:val="24"/>
        </w:rPr>
        <w:t>can elect to have some or all of these allocations remain with a provider.</w:t>
      </w:r>
    </w:p>
    <w:p w:rsidR="00C100EA" w:rsidRPr="00577642" w:rsidRDefault="00577642" w:rsidP="00577642">
      <w:pPr>
        <w:pStyle w:val="ListParagraph"/>
        <w:numPr>
          <w:ilvl w:val="1"/>
          <w:numId w:val="1"/>
        </w:numPr>
        <w:rPr>
          <w:rFonts w:ascii="Arial Mäori" w:hAnsi="Arial Mäori"/>
          <w:b/>
          <w:sz w:val="24"/>
          <w:szCs w:val="24"/>
        </w:rPr>
      </w:pPr>
      <w:r>
        <w:rPr>
          <w:rFonts w:ascii="Arial Mäori" w:hAnsi="Arial Mäori"/>
          <w:sz w:val="24"/>
          <w:szCs w:val="24"/>
        </w:rPr>
        <w:t>They can p</w:t>
      </w:r>
      <w:r w:rsidR="00265CBD" w:rsidRPr="008234B7">
        <w:rPr>
          <w:rFonts w:ascii="Arial Mäori" w:hAnsi="Arial Mäori"/>
          <w:sz w:val="24"/>
          <w:szCs w:val="24"/>
        </w:rPr>
        <w:t>ool any of the above allocations with an</w:t>
      </w:r>
      <w:r w:rsidR="008234B7" w:rsidRPr="008234B7">
        <w:rPr>
          <w:rFonts w:ascii="Arial Mäori" w:hAnsi="Arial Mäori"/>
          <w:sz w:val="24"/>
          <w:szCs w:val="24"/>
        </w:rPr>
        <w:t>y</w:t>
      </w:r>
      <w:r w:rsidR="00265CBD" w:rsidRPr="008234B7">
        <w:rPr>
          <w:rFonts w:ascii="Arial Mäori" w:hAnsi="Arial Mäori"/>
          <w:sz w:val="24"/>
          <w:szCs w:val="24"/>
        </w:rPr>
        <w:t xml:space="preserve"> Ministry of Education or Social Development entitlements </w:t>
      </w:r>
      <w:r w:rsidR="008234B7" w:rsidRPr="008234B7">
        <w:rPr>
          <w:rFonts w:ascii="Arial Mäori" w:hAnsi="Arial Mäori"/>
          <w:sz w:val="24"/>
          <w:szCs w:val="24"/>
        </w:rPr>
        <w:t>and use the resulting pooled personal budget in flexible ways to meet supports needs with assistance from Manawanui in C</w:t>
      </w:r>
      <w:r>
        <w:rPr>
          <w:rFonts w:ascii="Arial Mäori" w:hAnsi="Arial Mäori"/>
          <w:sz w:val="24"/>
          <w:szCs w:val="24"/>
        </w:rPr>
        <w:t>harge e.g. employ their</w:t>
      </w:r>
      <w:r w:rsidR="008234B7" w:rsidRPr="008234B7">
        <w:rPr>
          <w:rFonts w:ascii="Arial Mäori" w:hAnsi="Arial Mäori"/>
          <w:sz w:val="24"/>
          <w:szCs w:val="24"/>
        </w:rPr>
        <w:t xml:space="preserve"> own personal assistants or purchase goods and services.</w:t>
      </w:r>
    </w:p>
    <w:p w:rsidR="00577642" w:rsidRPr="008234B7" w:rsidRDefault="00577642" w:rsidP="00577642">
      <w:pPr>
        <w:pStyle w:val="ListParagraph"/>
        <w:ind w:left="1440"/>
        <w:rPr>
          <w:rFonts w:ascii="Arial Mäori" w:hAnsi="Arial Mäori"/>
          <w:b/>
          <w:sz w:val="24"/>
          <w:szCs w:val="24"/>
        </w:rPr>
      </w:pPr>
    </w:p>
    <w:p w:rsidR="00C100EA" w:rsidRDefault="00577642" w:rsidP="00C100EA">
      <w:pPr>
        <w:pStyle w:val="ListParagraph"/>
        <w:numPr>
          <w:ilvl w:val="0"/>
          <w:numId w:val="1"/>
        </w:numPr>
        <w:rPr>
          <w:rFonts w:ascii="Arial Mäori" w:hAnsi="Arial Mäori"/>
          <w:sz w:val="24"/>
          <w:szCs w:val="24"/>
        </w:rPr>
      </w:pPr>
      <w:r>
        <w:rPr>
          <w:rFonts w:ascii="Arial Mäori" w:hAnsi="Arial Mäori"/>
          <w:sz w:val="24"/>
          <w:szCs w:val="24"/>
        </w:rPr>
        <w:t>N</w:t>
      </w:r>
      <w:r w:rsidR="00C100EA">
        <w:rPr>
          <w:rFonts w:ascii="Arial Mäori" w:hAnsi="Arial Mäori"/>
          <w:sz w:val="24"/>
          <w:szCs w:val="24"/>
        </w:rPr>
        <w:t>ew ways to extend choice to E</w:t>
      </w:r>
      <w:r>
        <w:rPr>
          <w:rFonts w:ascii="Arial Mäori" w:hAnsi="Arial Mäori"/>
          <w:sz w:val="24"/>
          <w:szCs w:val="24"/>
        </w:rPr>
        <w:t xml:space="preserve">nabling </w:t>
      </w:r>
      <w:r w:rsidR="00C100EA">
        <w:rPr>
          <w:rFonts w:ascii="Arial Mäori" w:hAnsi="Arial Mäori"/>
          <w:sz w:val="24"/>
          <w:szCs w:val="24"/>
        </w:rPr>
        <w:t>G</w:t>
      </w:r>
      <w:r>
        <w:rPr>
          <w:rFonts w:ascii="Arial Mäori" w:hAnsi="Arial Mäori"/>
          <w:sz w:val="24"/>
          <w:szCs w:val="24"/>
        </w:rPr>
        <w:t xml:space="preserve">ood </w:t>
      </w:r>
      <w:r w:rsidR="00C100EA">
        <w:rPr>
          <w:rFonts w:ascii="Arial Mäori" w:hAnsi="Arial Mäori"/>
          <w:sz w:val="24"/>
          <w:szCs w:val="24"/>
        </w:rPr>
        <w:t>L</w:t>
      </w:r>
      <w:r w:rsidR="009A12EF">
        <w:rPr>
          <w:rFonts w:ascii="Arial Mäori" w:hAnsi="Arial Mäori"/>
          <w:sz w:val="24"/>
          <w:szCs w:val="24"/>
        </w:rPr>
        <w:t>ives p</w:t>
      </w:r>
      <w:r w:rsidR="00C100EA">
        <w:rPr>
          <w:rFonts w:ascii="Arial Mäori" w:hAnsi="Arial Mäori"/>
          <w:sz w:val="24"/>
          <w:szCs w:val="24"/>
        </w:rPr>
        <w:t xml:space="preserve">articipants </w:t>
      </w:r>
      <w:r>
        <w:rPr>
          <w:rFonts w:ascii="Arial Mäori" w:hAnsi="Arial Mäori"/>
          <w:sz w:val="24"/>
          <w:szCs w:val="24"/>
        </w:rPr>
        <w:t xml:space="preserve">are being designed </w:t>
      </w:r>
      <w:r w:rsidR="00C100EA">
        <w:rPr>
          <w:rFonts w:ascii="Arial Mäori" w:hAnsi="Arial Mäori"/>
          <w:sz w:val="24"/>
          <w:szCs w:val="24"/>
        </w:rPr>
        <w:t>including:</w:t>
      </w:r>
    </w:p>
    <w:p w:rsidR="00C100EA" w:rsidRDefault="00577642" w:rsidP="00C100EA">
      <w:pPr>
        <w:pStyle w:val="ListParagraph"/>
        <w:numPr>
          <w:ilvl w:val="1"/>
          <w:numId w:val="1"/>
        </w:numPr>
        <w:rPr>
          <w:rFonts w:ascii="Arial Mäori" w:hAnsi="Arial Mäori"/>
          <w:sz w:val="24"/>
          <w:szCs w:val="24"/>
        </w:rPr>
      </w:pPr>
      <w:r>
        <w:rPr>
          <w:rFonts w:ascii="Arial Mäori" w:hAnsi="Arial Mäori"/>
          <w:sz w:val="24"/>
          <w:szCs w:val="24"/>
        </w:rPr>
        <w:t>H</w:t>
      </w:r>
      <w:r w:rsidR="00C100EA">
        <w:rPr>
          <w:rFonts w:ascii="Arial Mäori" w:hAnsi="Arial Mäori"/>
          <w:sz w:val="24"/>
          <w:szCs w:val="24"/>
        </w:rPr>
        <w:t>aving money in advance rather than in arrears to aid cash-flow</w:t>
      </w:r>
      <w:r w:rsidR="00B327F2">
        <w:rPr>
          <w:rFonts w:ascii="Arial Mäori" w:hAnsi="Arial Mäori"/>
          <w:sz w:val="24"/>
          <w:szCs w:val="24"/>
        </w:rPr>
        <w:t xml:space="preserve"> (due to be in place by</w:t>
      </w:r>
      <w:r w:rsidR="008234B7">
        <w:rPr>
          <w:rFonts w:ascii="Arial Mäori" w:hAnsi="Arial Mäori"/>
          <w:sz w:val="24"/>
          <w:szCs w:val="24"/>
        </w:rPr>
        <w:t xml:space="preserve"> July 2015</w:t>
      </w:r>
      <w:r w:rsidR="007935EB">
        <w:rPr>
          <w:rFonts w:ascii="Arial Mäori" w:hAnsi="Arial Mäori"/>
          <w:sz w:val="24"/>
          <w:szCs w:val="24"/>
        </w:rPr>
        <w:t>)</w:t>
      </w:r>
      <w:r w:rsidR="00B327F2">
        <w:rPr>
          <w:rFonts w:ascii="Arial Mäori" w:hAnsi="Arial Mäori"/>
          <w:sz w:val="24"/>
          <w:szCs w:val="24"/>
        </w:rPr>
        <w:t>. This will mean</w:t>
      </w:r>
      <w:r w:rsidR="008234B7">
        <w:rPr>
          <w:rFonts w:ascii="Arial Mäori" w:hAnsi="Arial Mäori"/>
          <w:sz w:val="24"/>
          <w:szCs w:val="24"/>
        </w:rPr>
        <w:t xml:space="preserve"> that participants are able to plan for the purchase of their supports knowing that their funding will be available to them before incurring expenditure rather than having to be reimbursed for expenses</w:t>
      </w:r>
      <w:r w:rsidR="008234B7">
        <w:rPr>
          <w:rFonts w:ascii="Arial Mäori" w:hAnsi="Arial Mäori"/>
          <w:b/>
          <w:sz w:val="24"/>
          <w:szCs w:val="24"/>
        </w:rPr>
        <w:t>.</w:t>
      </w:r>
      <w:r w:rsidR="005641C2">
        <w:rPr>
          <w:rFonts w:ascii="Arial Mäori" w:hAnsi="Arial Mäori"/>
          <w:b/>
          <w:sz w:val="24"/>
          <w:szCs w:val="24"/>
        </w:rPr>
        <w:t xml:space="preserve">   </w:t>
      </w:r>
      <w:r w:rsidR="005641C2">
        <w:rPr>
          <w:rFonts w:ascii="Arial Mäori" w:hAnsi="Arial Mäori"/>
          <w:sz w:val="24"/>
          <w:szCs w:val="24"/>
        </w:rPr>
        <w:t>More details to follow as decisions are made.</w:t>
      </w:r>
    </w:p>
    <w:p w:rsidR="00C100EA" w:rsidRDefault="007935EB" w:rsidP="00C100EA">
      <w:pPr>
        <w:pStyle w:val="ListParagraph"/>
        <w:numPr>
          <w:ilvl w:val="1"/>
          <w:numId w:val="1"/>
        </w:numPr>
        <w:rPr>
          <w:rFonts w:ascii="Arial Mäori" w:hAnsi="Arial Mäori"/>
          <w:sz w:val="24"/>
          <w:szCs w:val="24"/>
        </w:rPr>
      </w:pPr>
      <w:r>
        <w:rPr>
          <w:rFonts w:ascii="Arial Mäori" w:hAnsi="Arial Mäori"/>
          <w:sz w:val="24"/>
          <w:szCs w:val="24"/>
        </w:rPr>
        <w:t>Expanding full</w:t>
      </w:r>
      <w:r w:rsidR="00C100EA">
        <w:rPr>
          <w:rFonts w:ascii="Arial Mäori" w:hAnsi="Arial Mäori"/>
          <w:sz w:val="24"/>
          <w:szCs w:val="24"/>
        </w:rPr>
        <w:t xml:space="preserve"> hosting </w:t>
      </w:r>
      <w:r>
        <w:rPr>
          <w:rFonts w:ascii="Arial Mäori" w:hAnsi="Arial Mäori"/>
          <w:sz w:val="24"/>
          <w:szCs w:val="24"/>
        </w:rPr>
        <w:t xml:space="preserve">arrangements </w:t>
      </w:r>
      <w:r w:rsidR="00C100EA">
        <w:rPr>
          <w:rFonts w:ascii="Arial Mäori" w:hAnsi="Arial Mäori"/>
          <w:sz w:val="24"/>
          <w:szCs w:val="24"/>
        </w:rPr>
        <w:t>to include approved support providers</w:t>
      </w:r>
      <w:r>
        <w:rPr>
          <w:rFonts w:ascii="Arial Mäori" w:hAnsi="Arial Mäori"/>
          <w:sz w:val="24"/>
          <w:szCs w:val="24"/>
        </w:rPr>
        <w:t xml:space="preserve"> which will extend choice as well as enabling</w:t>
      </w:r>
      <w:r w:rsidR="00577642">
        <w:rPr>
          <w:rFonts w:ascii="Arial Mäori" w:hAnsi="Arial Mäori"/>
          <w:sz w:val="24"/>
          <w:szCs w:val="24"/>
        </w:rPr>
        <w:t xml:space="preserve"> participants</w:t>
      </w:r>
      <w:r>
        <w:rPr>
          <w:rFonts w:ascii="Arial Mäori" w:hAnsi="Arial Mäori"/>
          <w:sz w:val="24"/>
          <w:szCs w:val="24"/>
        </w:rPr>
        <w:t xml:space="preserve"> to retain </w:t>
      </w:r>
      <w:r w:rsidR="00B327F2">
        <w:rPr>
          <w:rFonts w:ascii="Arial Mäori" w:hAnsi="Arial Mäori"/>
          <w:sz w:val="24"/>
          <w:szCs w:val="24"/>
        </w:rPr>
        <w:t>control without some of the additional responsibil</w:t>
      </w:r>
      <w:r>
        <w:rPr>
          <w:rFonts w:ascii="Arial Mäori" w:hAnsi="Arial Mäori"/>
          <w:sz w:val="24"/>
          <w:szCs w:val="24"/>
        </w:rPr>
        <w:t>ities (due to be in place by September</w:t>
      </w:r>
      <w:r w:rsidR="00B327F2">
        <w:rPr>
          <w:rFonts w:ascii="Arial Mäori" w:hAnsi="Arial Mäori"/>
          <w:sz w:val="24"/>
          <w:szCs w:val="24"/>
        </w:rPr>
        <w:t xml:space="preserve"> 2015</w:t>
      </w:r>
      <w:r w:rsidR="005641C2">
        <w:rPr>
          <w:rFonts w:ascii="Arial Mäori" w:hAnsi="Arial Mäori"/>
          <w:sz w:val="24"/>
          <w:szCs w:val="24"/>
        </w:rPr>
        <w:t>)</w:t>
      </w:r>
      <w:r>
        <w:rPr>
          <w:rFonts w:ascii="Arial Mäori" w:hAnsi="Arial Mäori"/>
          <w:sz w:val="24"/>
          <w:szCs w:val="24"/>
        </w:rPr>
        <w:t xml:space="preserve">. </w:t>
      </w:r>
    </w:p>
    <w:p w:rsidR="00B327F2" w:rsidRPr="00C100EA" w:rsidRDefault="00E00C8B" w:rsidP="00C100EA">
      <w:pPr>
        <w:pStyle w:val="ListParagraph"/>
        <w:numPr>
          <w:ilvl w:val="1"/>
          <w:numId w:val="1"/>
        </w:numPr>
        <w:rPr>
          <w:rFonts w:ascii="Arial Mäori" w:hAnsi="Arial Mäori"/>
          <w:sz w:val="24"/>
          <w:szCs w:val="24"/>
        </w:rPr>
      </w:pPr>
      <w:r>
        <w:rPr>
          <w:rFonts w:ascii="Arial Mäori" w:hAnsi="Arial Mäori"/>
          <w:sz w:val="24"/>
          <w:szCs w:val="24"/>
        </w:rPr>
        <w:t>Direct payments where</w:t>
      </w:r>
      <w:r w:rsidR="00577642">
        <w:rPr>
          <w:rFonts w:ascii="Arial Mäori" w:hAnsi="Arial Mäori"/>
          <w:sz w:val="24"/>
          <w:szCs w:val="24"/>
        </w:rPr>
        <w:t xml:space="preserve"> p</w:t>
      </w:r>
      <w:r w:rsidR="00B327F2">
        <w:rPr>
          <w:rFonts w:ascii="Arial Mäori" w:hAnsi="Arial Mäori"/>
          <w:sz w:val="24"/>
          <w:szCs w:val="24"/>
        </w:rPr>
        <w:t>articipants receive their pooled personalised budget direct into their bank account. This is planned to be in place in</w:t>
      </w:r>
      <w:r>
        <w:rPr>
          <w:rFonts w:ascii="Arial Mäori" w:hAnsi="Arial Mäori"/>
          <w:sz w:val="24"/>
          <w:szCs w:val="24"/>
        </w:rPr>
        <w:t xml:space="preserve"> early 2016 but is targeted for July 2015</w:t>
      </w:r>
      <w:r w:rsidR="00B327F2">
        <w:rPr>
          <w:rFonts w:ascii="Arial Mäori" w:hAnsi="Arial Mäori"/>
          <w:sz w:val="24"/>
          <w:szCs w:val="24"/>
        </w:rPr>
        <w:t xml:space="preserve"> in the E</w:t>
      </w:r>
      <w:r w:rsidR="00540CF7">
        <w:rPr>
          <w:rFonts w:ascii="Arial Mäori" w:hAnsi="Arial Mäori"/>
          <w:sz w:val="24"/>
          <w:szCs w:val="24"/>
        </w:rPr>
        <w:t xml:space="preserve">nabling </w:t>
      </w:r>
      <w:r w:rsidR="00B327F2">
        <w:rPr>
          <w:rFonts w:ascii="Arial Mäori" w:hAnsi="Arial Mäori"/>
          <w:sz w:val="24"/>
          <w:szCs w:val="24"/>
        </w:rPr>
        <w:t>G</w:t>
      </w:r>
      <w:r w:rsidR="00540CF7">
        <w:rPr>
          <w:rFonts w:ascii="Arial Mäori" w:hAnsi="Arial Mäori"/>
          <w:sz w:val="24"/>
          <w:szCs w:val="24"/>
        </w:rPr>
        <w:t xml:space="preserve">ood </w:t>
      </w:r>
      <w:r w:rsidR="00B327F2">
        <w:rPr>
          <w:rFonts w:ascii="Arial Mäori" w:hAnsi="Arial Mäori"/>
          <w:sz w:val="24"/>
          <w:szCs w:val="24"/>
        </w:rPr>
        <w:t>L</w:t>
      </w:r>
      <w:r w:rsidR="00540CF7">
        <w:rPr>
          <w:rFonts w:ascii="Arial Mäori" w:hAnsi="Arial Mäori"/>
          <w:sz w:val="24"/>
          <w:szCs w:val="24"/>
        </w:rPr>
        <w:t>ives,</w:t>
      </w:r>
      <w:r w:rsidR="00B327F2">
        <w:rPr>
          <w:rFonts w:ascii="Arial Mäori" w:hAnsi="Arial Mäori"/>
          <w:sz w:val="24"/>
          <w:szCs w:val="24"/>
        </w:rPr>
        <w:t xml:space="preserve"> Waikato demonstration so we will look to their experience to influence the timing and process in Christchurch</w:t>
      </w:r>
      <w:r w:rsidR="005641C2">
        <w:rPr>
          <w:rFonts w:ascii="Arial Mäori" w:hAnsi="Arial Mäori"/>
          <w:sz w:val="24"/>
          <w:szCs w:val="24"/>
        </w:rPr>
        <w:t>.</w:t>
      </w:r>
    </w:p>
    <w:sectPr w:rsidR="00B327F2" w:rsidRPr="00C100E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234" w:rsidRDefault="00B12234" w:rsidP="001A7898">
      <w:pPr>
        <w:spacing w:after="0" w:line="240" w:lineRule="auto"/>
      </w:pPr>
      <w:r>
        <w:separator/>
      </w:r>
    </w:p>
  </w:endnote>
  <w:endnote w:type="continuationSeparator" w:id="0">
    <w:p w:rsidR="00B12234" w:rsidRDefault="00B12234" w:rsidP="001A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EB" w:rsidRDefault="00793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036813"/>
      <w:docPartObj>
        <w:docPartGallery w:val="Page Numbers (Bottom of Page)"/>
        <w:docPartUnique/>
      </w:docPartObj>
    </w:sdtPr>
    <w:sdtEndPr/>
    <w:sdtContent>
      <w:sdt>
        <w:sdtPr>
          <w:id w:val="-1669238322"/>
          <w:docPartObj>
            <w:docPartGallery w:val="Page Numbers (Top of Page)"/>
            <w:docPartUnique/>
          </w:docPartObj>
        </w:sdtPr>
        <w:sdtEndPr/>
        <w:sdtContent>
          <w:p w:rsidR="001A7898" w:rsidRDefault="001A78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74FD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4FD9">
              <w:rPr>
                <w:b/>
                <w:bCs/>
                <w:noProof/>
              </w:rPr>
              <w:t>1</w:t>
            </w:r>
            <w:r>
              <w:rPr>
                <w:b/>
                <w:bCs/>
                <w:sz w:val="24"/>
                <w:szCs w:val="24"/>
              </w:rPr>
              <w:fldChar w:fldCharType="end"/>
            </w:r>
          </w:p>
        </w:sdtContent>
      </w:sdt>
    </w:sdtContent>
  </w:sdt>
  <w:p w:rsidR="001A7898" w:rsidRDefault="001A7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EB" w:rsidRDefault="0079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234" w:rsidRDefault="00B12234" w:rsidP="001A7898">
      <w:pPr>
        <w:spacing w:after="0" w:line="240" w:lineRule="auto"/>
      </w:pPr>
      <w:r>
        <w:separator/>
      </w:r>
    </w:p>
  </w:footnote>
  <w:footnote w:type="continuationSeparator" w:id="0">
    <w:p w:rsidR="00B12234" w:rsidRDefault="00B12234" w:rsidP="001A7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EB" w:rsidRDefault="00793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CF7" w:rsidRDefault="007935EB">
    <w:pPr>
      <w:pStyle w:val="Header"/>
    </w:pPr>
    <w:r>
      <w:t xml:space="preserve">Final May </w:t>
    </w:r>
    <w:r w:rsidR="00540CF7">
      <w:t>15</w:t>
    </w:r>
  </w:p>
  <w:p w:rsidR="00540CF7" w:rsidRDefault="00540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EB" w:rsidRDefault="00793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5485"/>
    <w:multiLevelType w:val="hybridMultilevel"/>
    <w:tmpl w:val="164EFA96"/>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B203118"/>
    <w:multiLevelType w:val="hybridMultilevel"/>
    <w:tmpl w:val="5324DC32"/>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5302116"/>
    <w:multiLevelType w:val="hybridMultilevel"/>
    <w:tmpl w:val="E74E4798"/>
    <w:lvl w:ilvl="0" w:tplc="14090001">
      <w:start w:val="1"/>
      <w:numFmt w:val="bullet"/>
      <w:lvlText w:val=""/>
      <w:lvlJc w:val="left"/>
      <w:pPr>
        <w:ind w:left="1440" w:hanging="360"/>
      </w:pPr>
      <w:rPr>
        <w:rFonts w:ascii="Symbol" w:hAnsi="Symbol" w:hint="default"/>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EA"/>
    <w:rsid w:val="00021D05"/>
    <w:rsid w:val="000810E8"/>
    <w:rsid w:val="000941F4"/>
    <w:rsid w:val="00096077"/>
    <w:rsid w:val="00107C44"/>
    <w:rsid w:val="001A7898"/>
    <w:rsid w:val="001B308C"/>
    <w:rsid w:val="00265CBD"/>
    <w:rsid w:val="00274FD9"/>
    <w:rsid w:val="002F10E9"/>
    <w:rsid w:val="003D480E"/>
    <w:rsid w:val="00473236"/>
    <w:rsid w:val="00540CF7"/>
    <w:rsid w:val="005641C2"/>
    <w:rsid w:val="00577642"/>
    <w:rsid w:val="007935EB"/>
    <w:rsid w:val="007B0A28"/>
    <w:rsid w:val="008234B7"/>
    <w:rsid w:val="009031B0"/>
    <w:rsid w:val="009A12EF"/>
    <w:rsid w:val="009F3CF3"/>
    <w:rsid w:val="00B12234"/>
    <w:rsid w:val="00B327F2"/>
    <w:rsid w:val="00C100EA"/>
    <w:rsid w:val="00CA38C8"/>
    <w:rsid w:val="00D755C1"/>
    <w:rsid w:val="00E00C8B"/>
    <w:rsid w:val="00F012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F4344-FF51-49EC-BD2B-604BAEC5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EA"/>
    <w:pPr>
      <w:ind w:left="720"/>
      <w:contextualSpacing/>
    </w:pPr>
  </w:style>
  <w:style w:type="paragraph" w:styleId="Header">
    <w:name w:val="header"/>
    <w:basedOn w:val="Normal"/>
    <w:link w:val="HeaderChar"/>
    <w:uiPriority w:val="99"/>
    <w:unhideWhenUsed/>
    <w:rsid w:val="001A7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898"/>
    <w:rPr>
      <w:lang w:val="en-GB"/>
    </w:rPr>
  </w:style>
  <w:style w:type="paragraph" w:styleId="Footer">
    <w:name w:val="footer"/>
    <w:basedOn w:val="Normal"/>
    <w:link w:val="FooterChar"/>
    <w:uiPriority w:val="99"/>
    <w:unhideWhenUsed/>
    <w:rsid w:val="001A7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898"/>
    <w:rPr>
      <w:lang w:val="en-GB"/>
    </w:rPr>
  </w:style>
  <w:style w:type="paragraph" w:styleId="BalloonText">
    <w:name w:val="Balloon Text"/>
    <w:basedOn w:val="Normal"/>
    <w:link w:val="BalloonTextChar"/>
    <w:uiPriority w:val="99"/>
    <w:semiHidden/>
    <w:unhideWhenUsed/>
    <w:rsid w:val="0026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CB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Boxall</dc:creator>
  <cp:lastModifiedBy>ImogenElise</cp:lastModifiedBy>
  <cp:revision>2</cp:revision>
  <cp:lastPrinted>2015-04-28T03:08:00Z</cp:lastPrinted>
  <dcterms:created xsi:type="dcterms:W3CDTF">2016-02-19T04:25:00Z</dcterms:created>
  <dcterms:modified xsi:type="dcterms:W3CDTF">2016-02-19T04:25:00Z</dcterms:modified>
</cp:coreProperties>
</file>