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>Kia Ora and Welcome to Enabling Good Lives Waikato.</w:t>
      </w:r>
    </w:p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>In this pack is some information about Enabling Good Lives Waikato, we would be happy to talk this through with you.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>One of our T</w:t>
      </w:r>
      <w:r w:rsidRPr="00BF0C4E">
        <w:rPr>
          <w:rFonts w:ascii="Arial" w:hAnsi="Arial"/>
          <w:sz w:val="24"/>
          <w:szCs w:val="24"/>
        </w:rPr>
        <w:t>ū</w:t>
      </w:r>
      <w:r w:rsidRPr="00BF0C4E">
        <w:rPr>
          <w:rFonts w:ascii="Arial Mäori" w:hAnsi="Arial Mäori"/>
          <w:sz w:val="24"/>
          <w:szCs w:val="24"/>
        </w:rPr>
        <w:t>hono/ Connectors will make contact with you within a week to set up a time to meet.</w:t>
      </w:r>
    </w:p>
    <w:p w:rsidR="00556489" w:rsidRPr="00BF0C4E" w:rsidRDefault="00556489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>Our team look forward to getting to know you.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 xml:space="preserve">Kind regards, 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  <w:r w:rsidRPr="00BF0C4E">
        <w:rPr>
          <w:rFonts w:ascii="Arial Mäori" w:hAnsi="Arial Mäori"/>
          <w:sz w:val="24"/>
          <w:szCs w:val="24"/>
        </w:rPr>
        <w:t xml:space="preserve">Kelly Woolston, 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  <w:lang w:eastAsia="en-NZ"/>
        </w:rPr>
      </w:pPr>
      <w:r w:rsidRPr="00BF0C4E">
        <w:rPr>
          <w:rFonts w:ascii="Arial Mäori" w:hAnsi="Arial Mäori"/>
          <w:sz w:val="24"/>
          <w:szCs w:val="24"/>
          <w:lang w:eastAsia="en-NZ"/>
        </w:rPr>
        <w:t>Senior Connector/T</w:t>
      </w:r>
      <w:r w:rsidRPr="00BF0C4E">
        <w:rPr>
          <w:rFonts w:ascii="Arial" w:hAnsi="Arial"/>
          <w:sz w:val="24"/>
          <w:szCs w:val="24"/>
          <w:lang w:eastAsia="en-NZ"/>
        </w:rPr>
        <w:t>ū</w:t>
      </w:r>
      <w:r w:rsidRPr="00BF0C4E">
        <w:rPr>
          <w:rFonts w:ascii="Arial Mäori" w:hAnsi="Arial Mäori"/>
          <w:sz w:val="24"/>
          <w:szCs w:val="24"/>
          <w:lang w:eastAsia="en-NZ"/>
        </w:rPr>
        <w:t>hono,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  <w:lang w:eastAsia="en-NZ"/>
        </w:rPr>
      </w:pPr>
      <w:r w:rsidRPr="00BF0C4E">
        <w:rPr>
          <w:rFonts w:ascii="Arial Mäori" w:hAnsi="Arial Mäori"/>
          <w:sz w:val="24"/>
          <w:szCs w:val="24"/>
          <w:lang w:eastAsia="en-NZ"/>
        </w:rPr>
        <w:t>Enabling Good Lives Waikato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  <w:lang w:eastAsia="en-NZ"/>
        </w:rPr>
      </w:pPr>
      <w:r w:rsidRPr="00BF0C4E">
        <w:rPr>
          <w:rFonts w:ascii="Arial Mäori" w:hAnsi="Arial Mäori"/>
          <w:sz w:val="24"/>
          <w:szCs w:val="24"/>
          <w:lang w:eastAsia="en-NZ"/>
        </w:rPr>
        <w:t xml:space="preserve">07 957 1561 </w:t>
      </w:r>
      <w:r w:rsidRPr="00BF0C4E">
        <w:rPr>
          <w:rFonts w:ascii="Arial" w:hAnsi="Arial"/>
          <w:sz w:val="24"/>
          <w:szCs w:val="24"/>
          <w:lang w:eastAsia="en-NZ"/>
        </w:rPr>
        <w:t>│</w:t>
      </w:r>
      <w:r w:rsidRPr="00BF0C4E">
        <w:rPr>
          <w:rFonts w:ascii="Arial Mäori" w:hAnsi="Arial Mäori"/>
          <w:sz w:val="24"/>
          <w:szCs w:val="24"/>
          <w:lang w:eastAsia="en-NZ"/>
        </w:rPr>
        <w:t xml:space="preserve">kelly.woolston007@msd.govt.nz </w:t>
      </w:r>
      <w:r w:rsidRPr="00BF0C4E">
        <w:rPr>
          <w:rFonts w:ascii="Arial" w:hAnsi="Arial"/>
          <w:sz w:val="24"/>
          <w:szCs w:val="24"/>
          <w:lang w:eastAsia="en-NZ"/>
        </w:rPr>
        <w:t>│</w:t>
      </w:r>
      <w:r w:rsidRPr="00BF0C4E">
        <w:rPr>
          <w:rFonts w:ascii="Arial Mäori" w:hAnsi="Arial Mäori"/>
          <w:sz w:val="24"/>
          <w:szCs w:val="24"/>
          <w:lang w:eastAsia="en-NZ"/>
        </w:rPr>
        <w:t>029 201 2743</w:t>
      </w:r>
    </w:p>
    <w:p w:rsidR="00856811" w:rsidRPr="00BF0C4E" w:rsidRDefault="00856811" w:rsidP="00856811">
      <w:pPr>
        <w:rPr>
          <w:rFonts w:ascii="Arial Mäori" w:hAnsi="Arial Mäori"/>
          <w:sz w:val="24"/>
          <w:szCs w:val="24"/>
        </w:rPr>
      </w:pPr>
    </w:p>
    <w:p w:rsidR="00856811" w:rsidRPr="00BF0C4E" w:rsidRDefault="00856811">
      <w:pPr>
        <w:spacing w:after="0" w:line="240" w:lineRule="auto"/>
        <w:rPr>
          <w:rFonts w:ascii="Arial Mäori" w:hAnsi="Arial Mäori"/>
        </w:rPr>
      </w:pPr>
      <w:r w:rsidRPr="00BF0C4E">
        <w:rPr>
          <w:rFonts w:ascii="Arial Mäori" w:hAnsi="Arial Mäori"/>
        </w:rPr>
        <w:br w:type="page"/>
      </w: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lastRenderedPageBreak/>
        <w:t>What is Enabling Good Lives Waikato?</w:t>
      </w:r>
    </w:p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0288" behindDoc="1" locked="0" layoutInCell="1" allowOverlap="1" wp14:anchorId="7675C0B3" wp14:editId="1E6E7AF5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24765</wp:posOffset>
                  </wp:positionV>
                  <wp:extent cx="189547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3039D5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Enabling Good Lives gives disabled people and their families/wh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 xml:space="preserve">nau </w:t>
            </w:r>
            <w:proofErr w:type="gramStart"/>
            <w:r w:rsidRPr="00BF0C4E">
              <w:rPr>
                <w:rFonts w:ascii="Arial Mäori" w:hAnsi="Arial Mäori"/>
                <w:sz w:val="32"/>
                <w:szCs w:val="32"/>
              </w:rPr>
              <w:t>more choice</w:t>
            </w:r>
            <w:proofErr w:type="gramEnd"/>
            <w:r w:rsidRPr="00BF0C4E">
              <w:rPr>
                <w:rFonts w:ascii="Arial Mäori" w:hAnsi="Arial Mäori"/>
                <w:sz w:val="32"/>
                <w:szCs w:val="32"/>
              </w:rPr>
              <w:t xml:space="preserve"> and control over their support.   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59264" behindDoc="1" locked="0" layoutInCell="1" allowOverlap="1" wp14:anchorId="0F6FBA16" wp14:editId="4C42907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27940</wp:posOffset>
                  </wp:positionV>
                  <wp:extent cx="1776095" cy="173736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4" y="21316"/>
                      <wp:lineTo x="2131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nkBIG_ico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Enabling Good Lives asks disabled people and their family and wh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 xml:space="preserve">nau to think about what a good life means for them. 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1312" behindDoc="0" locked="0" layoutInCell="1" allowOverlap="1" wp14:anchorId="30AE1BF3" wp14:editId="2272FB84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79375</wp:posOffset>
                  </wp:positionV>
                  <wp:extent cx="1554480" cy="1554480"/>
                  <wp:effectExtent l="0" t="0" r="762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Enabling Good Lives can help you decide what information and support could help you work towards your good life.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2336" behindDoc="1" locked="0" layoutInCell="1" allowOverlap="1" wp14:anchorId="3027C04F" wp14:editId="000969E0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-153035</wp:posOffset>
                  </wp:positionV>
                  <wp:extent cx="1956435" cy="1905000"/>
                  <wp:effectExtent l="0" t="0" r="5715" b="0"/>
                  <wp:wrapTight wrapText="bothSides">
                    <wp:wrapPolygon edited="0">
                      <wp:start x="0" y="0"/>
                      <wp:lineTo x="0" y="21384"/>
                      <wp:lineTo x="21453" y="21384"/>
                      <wp:lineTo x="2145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ee-ring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B85EEC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In year one funding will be pooled from the Ministries of Health and Social Development into one pot of money that the disabled person and their family/wh</w:t>
            </w:r>
            <w:r w:rsidR="00B85EEC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 will have control over.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  <w:b/>
          <w:sz w:val="34"/>
          <w:szCs w:val="34"/>
        </w:rPr>
      </w:pPr>
      <w:r w:rsidRPr="00BF0C4E">
        <w:rPr>
          <w:rFonts w:ascii="Arial Mäori" w:hAnsi="Arial Mäori"/>
          <w:b/>
          <w:sz w:val="34"/>
          <w:szCs w:val="34"/>
        </w:rPr>
        <w:lastRenderedPageBreak/>
        <w:t>Who can use Enabling Good Lives Waikato?</w:t>
      </w:r>
    </w:p>
    <w:p w:rsidR="00856811" w:rsidRPr="00BF0C4E" w:rsidRDefault="00856811" w:rsidP="00B85EEC">
      <w:pPr>
        <w:spacing w:line="276" w:lineRule="auto"/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t xml:space="preserve">Enabling Good Lives will work with 105 people in the first year.  </w:t>
      </w:r>
    </w:p>
    <w:p w:rsidR="00856811" w:rsidRPr="00BF0C4E" w:rsidRDefault="00856811" w:rsidP="00B85EEC">
      <w:pPr>
        <w:spacing w:line="240" w:lineRule="auto"/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t>There are four action areas.</w:t>
      </w:r>
    </w:p>
    <w:p w:rsidR="00856811" w:rsidRPr="00BF0C4E" w:rsidRDefault="00856811" w:rsidP="00B85EEC">
      <w:pPr>
        <w:spacing w:line="240" w:lineRule="auto"/>
        <w:rPr>
          <w:rFonts w:ascii="Arial Mäori" w:hAnsi="Arial Mäori"/>
          <w:b/>
          <w:szCs w:val="20"/>
        </w:rPr>
      </w:pPr>
    </w:p>
    <w:tbl>
      <w:tblPr>
        <w:tblStyle w:val="TableGrid"/>
        <w:tblW w:w="9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6"/>
        <w:gridCol w:w="4846"/>
      </w:tblGrid>
      <w:tr w:rsidR="00856811" w:rsidRPr="00BF0C4E" w:rsidTr="00B85EEC">
        <w:trPr>
          <w:trHeight w:val="2922"/>
        </w:trPr>
        <w:tc>
          <w:tcPr>
            <w:tcW w:w="4846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5408" behindDoc="1" locked="0" layoutInCell="1" allowOverlap="1" wp14:anchorId="042F5B52" wp14:editId="27CEFA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78740</wp:posOffset>
                  </wp:positionV>
                  <wp:extent cx="1703705" cy="1371600"/>
                  <wp:effectExtent l="0" t="0" r="0" b="0"/>
                  <wp:wrapTight wrapText="bothSides">
                    <wp:wrapPolygon edited="0">
                      <wp:start x="5313" y="0"/>
                      <wp:lineTo x="2174" y="900"/>
                      <wp:lineTo x="242" y="2700"/>
                      <wp:lineTo x="725" y="9600"/>
                      <wp:lineTo x="1691" y="14400"/>
                      <wp:lineTo x="0" y="17400"/>
                      <wp:lineTo x="0" y="18900"/>
                      <wp:lineTo x="2657" y="21300"/>
                      <wp:lineTo x="2898" y="21300"/>
                      <wp:lineTo x="12318" y="21300"/>
                      <wp:lineTo x="12559" y="21300"/>
                      <wp:lineTo x="16665" y="19200"/>
                      <wp:lineTo x="17873" y="19200"/>
                      <wp:lineTo x="20529" y="15900"/>
                      <wp:lineTo x="20288" y="14400"/>
                      <wp:lineTo x="21254" y="13200"/>
                      <wp:lineTo x="21254" y="3900"/>
                      <wp:lineTo x="18839" y="2400"/>
                      <wp:lineTo x="14491" y="0"/>
                      <wp:lineTo x="5313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4983761256499536house_gabrielle_nowicki__svg_h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6432" behindDoc="1" locked="0" layoutInCell="1" allowOverlap="1" wp14:anchorId="4A7E69E8" wp14:editId="6EB1B5EE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78740</wp:posOffset>
                  </wp:positionV>
                  <wp:extent cx="828675" cy="1485265"/>
                  <wp:effectExtent l="0" t="0" r="9525" b="635"/>
                  <wp:wrapTight wrapText="bothSides">
                    <wp:wrapPolygon edited="0">
                      <wp:start x="0" y="0"/>
                      <wp:lineTo x="0" y="21332"/>
                      <wp:lineTo x="21352" y="21332"/>
                      <wp:lineTo x="2135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s-to-citizenhip-purpos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6" t="30123" r="25166" b="16758"/>
                          <a:stretch/>
                        </pic:blipFill>
                        <pic:spPr bwMode="auto">
                          <a:xfrm>
                            <a:off x="0" y="0"/>
                            <a:ext cx="828675" cy="14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6" w:type="dxa"/>
          </w:tcPr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Disabled people who want to have more choice about where you live, who you live with and what you do during the day</w:t>
            </w: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2784"/>
        </w:trPr>
        <w:tc>
          <w:tcPr>
            <w:tcW w:w="4846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7456" behindDoc="1" locked="0" layoutInCell="1" allowOverlap="1" wp14:anchorId="329D64B2" wp14:editId="5B2CD69B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19685</wp:posOffset>
                  </wp:positionV>
                  <wp:extent cx="2305050" cy="1728470"/>
                  <wp:effectExtent l="0" t="0" r="0" b="5080"/>
                  <wp:wrapTight wrapText="bothSides">
                    <wp:wrapPolygon edited="0">
                      <wp:start x="0" y="0"/>
                      <wp:lineTo x="0" y="21425"/>
                      <wp:lineTo x="21421" y="21425"/>
                      <wp:lineTo x="2142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AEnebKi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6" w:type="dxa"/>
          </w:tcPr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Families who have a child with disability that is 0-17 years old</w:t>
            </w: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B85EEC">
            <w:pPr>
              <w:spacing w:line="276" w:lineRule="auto"/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2853"/>
        </w:trPr>
        <w:tc>
          <w:tcPr>
            <w:tcW w:w="4846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8480" behindDoc="1" locked="0" layoutInCell="1" allowOverlap="1" wp14:anchorId="6231DF42" wp14:editId="2E4ED6D9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71755</wp:posOffset>
                  </wp:positionV>
                  <wp:extent cx="2298065" cy="1724025"/>
                  <wp:effectExtent l="0" t="0" r="6985" b="9525"/>
                  <wp:wrapTight wrapText="bothSides">
                    <wp:wrapPolygon edited="0">
                      <wp:start x="0" y="0"/>
                      <wp:lineTo x="0" y="21481"/>
                      <wp:lineTo x="21487" y="21481"/>
                      <wp:lineTo x="2148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6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M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ori disabled people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2990"/>
        </w:trPr>
        <w:tc>
          <w:tcPr>
            <w:tcW w:w="4846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9504" behindDoc="1" locked="0" layoutInCell="1" allowOverlap="1" wp14:anchorId="2194FD94" wp14:editId="6BD0D9D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228600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8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6" w:type="dxa"/>
          </w:tcPr>
          <w:p w:rsidR="00856811" w:rsidRPr="00BF0C4E" w:rsidRDefault="00856811" w:rsidP="00B85EEC">
            <w:pPr>
              <w:spacing w:after="0"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People who, with a little support, could get paid work. </w:t>
            </w:r>
          </w:p>
          <w:p w:rsidR="00856811" w:rsidRPr="00BF0C4E" w:rsidRDefault="00856811" w:rsidP="00B85EEC">
            <w:pPr>
              <w:spacing w:after="0"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These people have a physical, learning/intellectual or sensory disability, and could get disability support services, but are not using those services at the moment.   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lastRenderedPageBreak/>
        <w:t>You also need to be:</w:t>
      </w:r>
    </w:p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0528" behindDoc="1" locked="0" layoutInCell="1" allowOverlap="1" wp14:anchorId="4641634C" wp14:editId="558B26F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80010</wp:posOffset>
                  </wp:positionV>
                  <wp:extent cx="1584325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297" y="21504"/>
                      <wp:lineTo x="2129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_waikato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Living in the Waikato </w:t>
            </w:r>
          </w:p>
        </w:tc>
      </w:tr>
      <w:tr w:rsidR="00856811" w:rsidRPr="00BF0C4E" w:rsidTr="0069796F">
        <w:trPr>
          <w:trHeight w:val="2725"/>
        </w:trPr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6288BA" wp14:editId="1D242DDA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260350</wp:posOffset>
                      </wp:positionV>
                      <wp:extent cx="666750" cy="1333500"/>
                      <wp:effectExtent l="19050" t="19050" r="38100" b="19050"/>
                      <wp:wrapNone/>
                      <wp:docPr id="14" name="Up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1333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4" o:spid="_x0000_s1026" type="#_x0000_t68" style="position:absolute;margin-left:18pt;margin-top:20.5pt;width:52.5pt;height:1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" fillcolor="#4f81bd" strokecolor="#385d8a" strokeweight="2pt"/>
                  </w:pict>
                </mc:Fallback>
              </mc:AlternateContent>
            </w: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63360" behindDoc="1" locked="0" layoutInCell="1" allowOverlap="1" wp14:anchorId="0FFFB55A" wp14:editId="5FDCF72A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260350</wp:posOffset>
                  </wp:positionV>
                  <wp:extent cx="1705610" cy="1333500"/>
                  <wp:effectExtent l="0" t="0" r="8890" b="0"/>
                  <wp:wrapTight wrapText="bothSides">
                    <wp:wrapPolygon edited="0">
                      <wp:start x="0" y="0"/>
                      <wp:lineTo x="0" y="21291"/>
                      <wp:lineTo x="21471" y="21291"/>
                      <wp:lineTo x="2147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month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A person with “a physical, intellectual or sensory disability which is likely to continue for at least six months and limits their ability to function independently, to the extent that on-going support is required”.   </w:t>
            </w:r>
          </w:p>
        </w:tc>
      </w:tr>
      <w:tr w:rsidR="00856811" w:rsidRPr="00BF0C4E" w:rsidTr="0069796F">
        <w:trPr>
          <w:trHeight w:val="3082"/>
        </w:trPr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3B02EC50" wp14:editId="7A307BAC">
                  <wp:extent cx="2346960" cy="1755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A New Zealand citizen or permanent resident.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lastRenderedPageBreak/>
        <w:t xml:space="preserve">What Enabling Good Lives can do for </w:t>
      </w:r>
      <w:proofErr w:type="gramStart"/>
      <w:r w:rsidRPr="00BF0C4E">
        <w:rPr>
          <w:rFonts w:ascii="Arial Mäori" w:hAnsi="Arial Mäori"/>
          <w:b/>
          <w:sz w:val="32"/>
          <w:szCs w:val="32"/>
        </w:rPr>
        <w:t>you.</w:t>
      </w:r>
      <w:proofErr w:type="gramEnd"/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</w:p>
    <w:tbl>
      <w:tblPr>
        <w:tblStyle w:val="TableGrid"/>
        <w:tblW w:w="9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7"/>
        <w:gridCol w:w="4983"/>
      </w:tblGrid>
      <w:tr w:rsidR="00856811" w:rsidRPr="00BF0C4E" w:rsidTr="00B85EEC">
        <w:trPr>
          <w:trHeight w:val="308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1552" behindDoc="1" locked="0" layoutInCell="1" allowOverlap="1" wp14:anchorId="310561AF" wp14:editId="3681352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-601980</wp:posOffset>
                  </wp:positionV>
                  <wp:extent cx="1986915" cy="1762125"/>
                  <wp:effectExtent l="0" t="0" r="0" b="9525"/>
                  <wp:wrapTight wrapText="bothSides">
                    <wp:wrapPolygon edited="0">
                      <wp:start x="0" y="0"/>
                      <wp:lineTo x="0" y="21483"/>
                      <wp:lineTo x="21331" y="21483"/>
                      <wp:lineTo x="2133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0_affliatio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</w:tcPr>
          <w:p w:rsidR="00856811" w:rsidRPr="00BF0C4E" w:rsidRDefault="00B85EEC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First meet with a Connector/T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 xml:space="preserve">hono.   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This will be the person you will work with during the time you are using Enabling Good Lives.</w:t>
            </w:r>
          </w:p>
        </w:tc>
      </w:tr>
      <w:tr w:rsidR="00856811" w:rsidRPr="00BF0C4E" w:rsidTr="00B85EEC">
        <w:trPr>
          <w:trHeight w:val="2990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15E07342" wp14:editId="5EB261E6">
                  <wp:extent cx="2603785" cy="173355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527" cy="173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 can choose to find out more</w:t>
            </w:r>
          </w:p>
        </w:tc>
      </w:tr>
      <w:tr w:rsidR="00856811" w:rsidRPr="00BF0C4E" w:rsidTr="00B85EEC">
        <w:trPr>
          <w:trHeight w:val="3963"/>
        </w:trPr>
        <w:tc>
          <w:tcPr>
            <w:tcW w:w="4477" w:type="dxa"/>
          </w:tcPr>
          <w:p w:rsidR="00856811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7C6293DC" wp14:editId="6CCF60EC">
                  <wp:extent cx="2258695" cy="198120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14" cy="198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6811"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5648" behindDoc="1" locked="0" layoutInCell="1" allowOverlap="1" wp14:anchorId="6AC61D44" wp14:editId="4D5DAA5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76200</wp:posOffset>
                  </wp:positionV>
                  <wp:extent cx="2526030" cy="1895475"/>
                  <wp:effectExtent l="0" t="0" r="7620" b="9525"/>
                  <wp:wrapTight wrapText="bothSides">
                    <wp:wrapPolygon edited="0">
                      <wp:start x="0" y="0"/>
                      <wp:lineTo x="0" y="21491"/>
                      <wp:lineTo x="21502" y="21491"/>
                      <wp:lineTo x="2150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-Last-Siddddddddd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</w:tcPr>
          <w:p w:rsidR="00856811" w:rsidRPr="00BF0C4E" w:rsidRDefault="00F05195" w:rsidP="0069796F">
            <w:pPr>
              <w:rPr>
                <w:rFonts w:ascii="Arial Mäori" w:hAnsi="Arial Mäori"/>
                <w:sz w:val="32"/>
                <w:szCs w:val="32"/>
              </w:rPr>
            </w:pPr>
            <w:r>
              <w:rPr>
                <w:rFonts w:ascii="Arial Mäori" w:hAnsi="Arial Mäori"/>
                <w:sz w:val="32"/>
                <w:szCs w:val="32"/>
              </w:rPr>
              <w:t>Then we will get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 xml:space="preserve"> to know you better</w:t>
            </w: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EF5FC7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Working together will turn your ideas into action, by linking with people and opportunities.   </w:t>
            </w:r>
          </w:p>
        </w:tc>
      </w:tr>
      <w:tr w:rsidR="00856811" w:rsidRPr="00BF0C4E" w:rsidTr="00B85EEC">
        <w:trPr>
          <w:trHeight w:val="14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  <w:tc>
          <w:tcPr>
            <w:tcW w:w="4983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14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6672" behindDoc="1" locked="0" layoutInCell="1" allowOverlap="1" wp14:anchorId="1D5BE5EE" wp14:editId="6990A2A4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-8293735</wp:posOffset>
                  </wp:positionV>
                  <wp:extent cx="1060450" cy="1854835"/>
                  <wp:effectExtent l="0" t="0" r="6350" b="0"/>
                  <wp:wrapThrough wrapText="bothSides">
                    <wp:wrapPolygon edited="0">
                      <wp:start x="12029" y="0"/>
                      <wp:lineTo x="10089" y="1109"/>
                      <wp:lineTo x="7372" y="3106"/>
                      <wp:lineTo x="6984" y="7099"/>
                      <wp:lineTo x="3104" y="8652"/>
                      <wp:lineTo x="0" y="10205"/>
                      <wp:lineTo x="0" y="14198"/>
                      <wp:lineTo x="2716" y="14863"/>
                      <wp:lineTo x="3492" y="17747"/>
                      <wp:lineTo x="388" y="21075"/>
                      <wp:lineTo x="776" y="21297"/>
                      <wp:lineTo x="13193" y="21297"/>
                      <wp:lineTo x="13969" y="21297"/>
                      <wp:lineTo x="12417" y="20188"/>
                      <wp:lineTo x="8537" y="17747"/>
                      <wp:lineTo x="12417" y="14198"/>
                      <wp:lineTo x="19401" y="10648"/>
                      <wp:lineTo x="21341" y="8430"/>
                      <wp:lineTo x="21341" y="2662"/>
                      <wp:lineTo x="19401" y="887"/>
                      <wp:lineTo x="17073" y="0"/>
                      <wp:lineTo x="12029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-clipart-totetude-mirror-reflection-hi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C4E">
              <w:rPr>
                <w:rFonts w:ascii="Arial Mäori" w:hAnsi="Arial Mäori"/>
                <w:b/>
                <w:sz w:val="32"/>
                <w:szCs w:val="32"/>
              </w:rPr>
              <w:t xml:space="preserve">               </w:t>
            </w:r>
          </w:p>
        </w:tc>
        <w:tc>
          <w:tcPr>
            <w:tcW w:w="4983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 can do a self-assessment called ‘Understanding Me and My Life’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14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2576" behindDoc="1" locked="0" layoutInCell="1" allowOverlap="1" wp14:anchorId="6CBC5CD8" wp14:editId="1142C08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-587375</wp:posOffset>
                  </wp:positionV>
                  <wp:extent cx="2524125" cy="1892300"/>
                  <wp:effectExtent l="0" t="0" r="9525" b="0"/>
                  <wp:wrapTight wrapText="bothSides">
                    <wp:wrapPolygon edited="0">
                      <wp:start x="0" y="0"/>
                      <wp:lineTo x="0" y="21310"/>
                      <wp:lineTo x="21518" y="21310"/>
                      <wp:lineTo x="2151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iv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Talk about and agree to the money that the government will put towards supporting you.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14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3600" behindDoc="1" locked="0" layoutInCell="1" allowOverlap="1" wp14:anchorId="48E1EB9D" wp14:editId="1E18D2A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218440</wp:posOffset>
                  </wp:positionV>
                  <wp:extent cx="2627630" cy="1066800"/>
                  <wp:effectExtent l="0" t="0" r="1270" b="0"/>
                  <wp:wrapTight wrapText="bothSides">
                    <wp:wrapPolygon edited="0">
                      <wp:start x="0" y="0"/>
                      <wp:lineTo x="0" y="21214"/>
                      <wp:lineTo x="21454" y="21214"/>
                      <wp:lineTo x="2145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 can manage your budget and supports or choose someone to assist you to put your ideas into action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</w:tc>
      </w:tr>
      <w:tr w:rsidR="00856811" w:rsidRPr="00BF0C4E" w:rsidTr="00B85EEC">
        <w:trPr>
          <w:trHeight w:val="147"/>
        </w:trPr>
        <w:tc>
          <w:tcPr>
            <w:tcW w:w="4477" w:type="dxa"/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4624" behindDoc="1" locked="0" layoutInCell="1" allowOverlap="1" wp14:anchorId="39574596" wp14:editId="6415664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75565</wp:posOffset>
                  </wp:positionV>
                  <wp:extent cx="1971675" cy="1971675"/>
                  <wp:effectExtent l="0" t="0" r="9525" b="9525"/>
                  <wp:wrapTight wrapText="bothSides">
                    <wp:wrapPolygon edited="0">
                      <wp:start x="7304" y="417"/>
                      <wp:lineTo x="5843" y="1043"/>
                      <wp:lineTo x="1670" y="3548"/>
                      <wp:lineTo x="209" y="7513"/>
                      <wp:lineTo x="0" y="10643"/>
                      <wp:lineTo x="417" y="14191"/>
                      <wp:lineTo x="1670" y="17530"/>
                      <wp:lineTo x="3965" y="20870"/>
                      <wp:lineTo x="4591" y="21496"/>
                      <wp:lineTo x="5426" y="21496"/>
                      <wp:lineTo x="5635" y="20870"/>
                      <wp:lineTo x="4591" y="17530"/>
                      <wp:lineTo x="3965" y="14191"/>
                      <wp:lineTo x="21496" y="12939"/>
                      <wp:lineTo x="21496" y="1461"/>
                      <wp:lineTo x="10435" y="417"/>
                      <wp:lineTo x="7304" y="417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-art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3" w:type="dxa"/>
          </w:tcPr>
          <w:p w:rsidR="00856811" w:rsidRPr="00BF0C4E" w:rsidRDefault="00EF5FC7" w:rsidP="00EF5FC7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Your Connector/T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>hono will continue to check in with you to see how you are doing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lastRenderedPageBreak/>
        <w:t>Getting ready for your first meeting with your Connector/T</w:t>
      </w:r>
      <w:r w:rsidRPr="00BF0C4E">
        <w:rPr>
          <w:rFonts w:ascii="Arial" w:hAnsi="Arial"/>
          <w:b/>
          <w:sz w:val="32"/>
          <w:szCs w:val="32"/>
        </w:rPr>
        <w:t>ū</w:t>
      </w:r>
      <w:r w:rsidRPr="00BF0C4E">
        <w:rPr>
          <w:rFonts w:ascii="Arial Mäori" w:hAnsi="Arial Mäori"/>
          <w:b/>
          <w:sz w:val="32"/>
          <w:szCs w:val="32"/>
        </w:rPr>
        <w:t>hono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7696" behindDoc="1" locked="0" layoutInCell="1" allowOverlap="1" wp14:anchorId="24029DDF" wp14:editId="136F3E32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1905</wp:posOffset>
                  </wp:positionV>
                  <wp:extent cx="1647825" cy="1645920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475" y="21250"/>
                      <wp:lineTo x="2147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x-Your-Fat-Off-Cover-imag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The most important thing is to relax!  </w:t>
            </w: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Some things you can think about if you want to are:</w:t>
            </w:r>
          </w:p>
        </w:tc>
      </w:tr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8720" behindDoc="1" locked="0" layoutInCell="1" allowOverlap="1" wp14:anchorId="2DB1B0E6" wp14:editId="14DC2BE4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75565</wp:posOffset>
                  </wp:positionV>
                  <wp:extent cx="1947545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339" y="21477"/>
                      <wp:lineTo x="2133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-centred-suppor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Do you want to bring someone to your meeting? </w:t>
            </w:r>
          </w:p>
        </w:tc>
      </w:tr>
      <w:tr w:rsidR="00856811" w:rsidRPr="00BF0C4E" w:rsidTr="00697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21" w:type="dxa"/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79744" behindDoc="1" locked="0" layoutInCell="1" allowOverlap="1" wp14:anchorId="5D8C967A" wp14:editId="7575BF8D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73025</wp:posOffset>
                  </wp:positionV>
                  <wp:extent cx="1935480" cy="1590675"/>
                  <wp:effectExtent l="0" t="0" r="7620" b="9525"/>
                  <wp:wrapTight wrapText="bothSides">
                    <wp:wrapPolygon edited="0">
                      <wp:start x="0" y="0"/>
                      <wp:lineTo x="0" y="21471"/>
                      <wp:lineTo x="21472" y="21471"/>
                      <wp:lineTo x="21472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_of_work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3039D5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What is the best way for your C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>onnector</w:t>
            </w:r>
            <w:r w:rsidRPr="00BF0C4E">
              <w:rPr>
                <w:rFonts w:ascii="Arial Mäori" w:hAnsi="Arial Mäori"/>
                <w:sz w:val="32"/>
                <w:szCs w:val="32"/>
              </w:rPr>
              <w:t>/T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Pr="00BF0C4E">
              <w:rPr>
                <w:rFonts w:ascii="Arial Mäori" w:hAnsi="Arial Mäori"/>
                <w:sz w:val="32"/>
                <w:szCs w:val="32"/>
              </w:rPr>
              <w:t>hono</w:t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 xml:space="preserve"> to work with you?</w:t>
            </w:r>
          </w:p>
        </w:tc>
      </w:tr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80768" behindDoc="1" locked="0" layoutInCell="1" allowOverlap="1" wp14:anchorId="41428061" wp14:editId="2F43E254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106045</wp:posOffset>
                  </wp:positionV>
                  <wp:extent cx="1914525" cy="1435735"/>
                  <wp:effectExtent l="0" t="0" r="9525" b="0"/>
                  <wp:wrapTight wrapText="bothSides">
                    <wp:wrapPolygon edited="0">
                      <wp:start x="0" y="0"/>
                      <wp:lineTo x="0" y="21208"/>
                      <wp:lineTo x="21493" y="21208"/>
                      <wp:lineTo x="214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-happiness-sad-face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856811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What supports you have at the moment?</w:t>
            </w:r>
          </w:p>
          <w:p w:rsidR="00856811" w:rsidRPr="00BF0C4E" w:rsidRDefault="00856811" w:rsidP="00856811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What do you like about these supports? </w:t>
            </w:r>
          </w:p>
          <w:p w:rsidR="00856811" w:rsidRPr="00BF0C4E" w:rsidRDefault="00856811" w:rsidP="00856811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What don’t you like about these supports?</w:t>
            </w:r>
          </w:p>
        </w:tc>
      </w:tr>
      <w:tr w:rsidR="00856811" w:rsidRPr="00BF0C4E" w:rsidTr="0069796F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EF5FC7" w:rsidRPr="00BF0C4E" w:rsidRDefault="00856811" w:rsidP="0069796F">
            <w:pPr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</w:pPr>
            <w:r w:rsidRPr="00BF0C4E">
              <w:rPr>
                <w:rFonts w:ascii="Arial Mäori" w:hAnsi="Arial Mäori"/>
                <w:b/>
                <w:noProof/>
                <w:sz w:val="32"/>
                <w:szCs w:val="32"/>
                <w:lang w:eastAsia="en-NZ"/>
              </w:rPr>
              <w:drawing>
                <wp:anchor distT="0" distB="0" distL="114300" distR="114300" simplePos="0" relativeHeight="251681792" behindDoc="1" locked="0" layoutInCell="1" allowOverlap="1" wp14:anchorId="5A4E893B" wp14:editId="11F378AC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-7303135</wp:posOffset>
                  </wp:positionV>
                  <wp:extent cx="2241550" cy="1495425"/>
                  <wp:effectExtent l="0" t="0" r="6350" b="9525"/>
                  <wp:wrapTight wrapText="bothSides">
                    <wp:wrapPolygon edited="0">
                      <wp:start x="0" y="0"/>
                      <wp:lineTo x="0" y="21462"/>
                      <wp:lineTo x="21478" y="21462"/>
                      <wp:lineTo x="2147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ces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5FC7" w:rsidRPr="00BF0C4E" w:rsidRDefault="00EF5FC7" w:rsidP="00EF5FC7">
            <w:pPr>
              <w:rPr>
                <w:rFonts w:ascii="Arial Mäori" w:hAnsi="Arial Mäori"/>
                <w:sz w:val="32"/>
                <w:szCs w:val="32"/>
                <w:lang w:eastAsia="en-NZ"/>
              </w:rPr>
            </w:pPr>
          </w:p>
          <w:p w:rsidR="00856811" w:rsidRPr="00BF0C4E" w:rsidRDefault="00856811" w:rsidP="00EF5FC7">
            <w:pPr>
              <w:rPr>
                <w:rFonts w:ascii="Arial Mäori" w:hAnsi="Arial Mäori"/>
                <w:sz w:val="32"/>
                <w:szCs w:val="32"/>
                <w:lang w:eastAsia="en-NZ"/>
              </w:rPr>
            </w:pP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856811" w:rsidRPr="00BF0C4E" w:rsidRDefault="00EF5FC7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br/>
            </w:r>
            <w:r w:rsidR="00856811" w:rsidRPr="00BF0C4E">
              <w:rPr>
                <w:rFonts w:ascii="Arial Mäori" w:hAnsi="Arial Mäori"/>
                <w:sz w:val="32"/>
                <w:szCs w:val="32"/>
              </w:rPr>
              <w:t>How will you know if you have got what you wanted from being an Enabling Good Lives participant?</w:t>
            </w:r>
          </w:p>
        </w:tc>
      </w:tr>
    </w:tbl>
    <w:p w:rsidR="00856811" w:rsidRPr="00BF0C4E" w:rsidRDefault="00856811" w:rsidP="00856811">
      <w:pPr>
        <w:rPr>
          <w:rFonts w:ascii="Arial Mäori" w:hAnsi="Arial Mäori"/>
        </w:rPr>
      </w:pPr>
    </w:p>
    <w:p w:rsidR="00856811" w:rsidRPr="00BF0C4E" w:rsidRDefault="00856811" w:rsidP="00856811">
      <w:pPr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t>Evaluation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446928F7" wp14:editId="11555457">
                  <wp:extent cx="1247775" cy="145597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43" cy="146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Enabling Good Lives is a new way of doing things. 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11914176" wp14:editId="0C88F3A8">
                  <wp:extent cx="1398737" cy="12763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eting-plan-road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66" cy="127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We want to know how these new ways worked for disabled people and their wh</w:t>
            </w:r>
            <w:r w:rsidR="003039D5"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nau.  Did it give you more choice and control?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7CF838D0" wp14:editId="59A87A06">
                  <wp:extent cx="1678061" cy="1143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77" cy="114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We also want to know if you got what you wanted from Enabling Good Lives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anchor distT="0" distB="0" distL="114300" distR="114300" simplePos="0" relativeHeight="251682816" behindDoc="1" locked="0" layoutInCell="1" allowOverlap="1" wp14:anchorId="2F5E18C3" wp14:editId="47E8CF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395605</wp:posOffset>
                  </wp:positionV>
                  <wp:extent cx="1675765" cy="1114425"/>
                  <wp:effectExtent l="0" t="0" r="635" b="9525"/>
                  <wp:wrapTight wrapText="bothSides">
                    <wp:wrapPolygon edited="0">
                      <wp:start x="0" y="0"/>
                      <wp:lineTo x="0" y="21415"/>
                      <wp:lineTo x="21363" y="21415"/>
                      <wp:lineTo x="21363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-jesus-did_-or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 xml:space="preserve">To do this we need to listen to you.  We want you to tell us about what Enabling Good Lives has been like for you.   </w:t>
            </w:r>
          </w:p>
          <w:p w:rsidR="00856811" w:rsidRPr="00BF0C4E" w:rsidRDefault="00856811" w:rsidP="00EF5FC7">
            <w:pPr>
              <w:spacing w:after="0" w:line="276" w:lineRule="auto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EF5FC7">
            <w:pPr>
              <w:spacing w:after="0" w:line="276" w:lineRule="auto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Some people call this an evaluation.</w:t>
            </w:r>
          </w:p>
        </w:tc>
      </w:tr>
      <w:tr w:rsidR="00856811" w:rsidRPr="00BF0C4E" w:rsidTr="0069796F"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</w:rPr>
            </w:pPr>
            <w:r w:rsidRPr="00BF0C4E">
              <w:rPr>
                <w:rFonts w:ascii="Arial Mäori" w:hAnsi="Arial Mäori"/>
                <w:noProof/>
                <w:lang w:eastAsia="en-NZ"/>
              </w:rPr>
              <w:drawing>
                <wp:inline distT="0" distB="0" distL="0" distR="0" wp14:anchorId="497A9DF6" wp14:editId="000AAFF3">
                  <wp:extent cx="1762125" cy="17621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k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</w:p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When you meet with your T</w:t>
            </w:r>
            <w:r w:rsidRPr="00BF0C4E">
              <w:rPr>
                <w:rFonts w:ascii="Arial" w:hAnsi="Arial"/>
                <w:sz w:val="32"/>
                <w:szCs w:val="32"/>
              </w:rPr>
              <w:t>ū</w:t>
            </w:r>
            <w:r w:rsidRPr="00BF0C4E">
              <w:rPr>
                <w:rFonts w:ascii="Arial Mäori" w:hAnsi="Arial Mäori"/>
                <w:sz w:val="32"/>
                <w:szCs w:val="32"/>
              </w:rPr>
              <w:t xml:space="preserve">hono/Connector they will ask you if you are happy to talk to someone else. </w:t>
            </w:r>
          </w:p>
          <w:p w:rsidR="00856811" w:rsidRPr="00BF0C4E" w:rsidRDefault="00856811" w:rsidP="00EF5FC7">
            <w:pPr>
              <w:spacing w:after="0"/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Their job will be to ask you about what is working well and what could be better.</w:t>
            </w:r>
          </w:p>
        </w:tc>
      </w:tr>
    </w:tbl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000000"/>
          <w:sz w:val="24"/>
          <w:szCs w:val="24"/>
          <w:lang w:eastAsia="en-NZ"/>
        </w:rPr>
      </w:pP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b/>
          <w:color w:val="000000"/>
          <w:sz w:val="32"/>
          <w:szCs w:val="32"/>
          <w:lang w:eastAsia="en-NZ"/>
        </w:rPr>
      </w:pPr>
      <w:r w:rsidRPr="00BF0C4E">
        <w:rPr>
          <w:rFonts w:ascii="Arial Mäori" w:eastAsia="Times New Roman" w:hAnsi="Arial Mäori"/>
          <w:b/>
          <w:color w:val="000000"/>
          <w:sz w:val="32"/>
          <w:szCs w:val="32"/>
          <w:lang w:eastAsia="en-NZ"/>
        </w:rPr>
        <w:t>Enabling Good Lives Waikato Staff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Loren Corbett is the first person you will talk to if you email or call at Enabling Good Lives Waikato. She is the Team Administrator.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Connectors/T</w:t>
      </w:r>
      <w:r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 </w:t>
      </w:r>
      <w:proofErr w:type="gramStart"/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are</w:t>
      </w:r>
      <w:proofErr w:type="gramEnd"/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the people in the Enabling Good Lives team who work with participants. Connectors/T</w:t>
      </w:r>
      <w:r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 assist participants to think about where they’re </w:t>
      </w:r>
      <w:proofErr w:type="gramStart"/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at,</w:t>
      </w:r>
      <w:proofErr w:type="gramEnd"/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 make links and connections in the community, make their plan, understand their budget, and link with the information and support that they choose. 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000000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Kelly Woolston is the Senior Connector/T</w:t>
      </w:r>
      <w:r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hono. 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000000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Nikita Muller, Bella Martin, Maria Johnson and Nicolina Newcombe are Connector/T</w:t>
      </w:r>
      <w:r w:rsidRPr="00BF0C4E">
        <w:rPr>
          <w:rFonts w:ascii="Arial" w:eastAsia="Times New Roman" w:hAnsi="Arial"/>
          <w:color w:val="242424"/>
          <w:sz w:val="24"/>
          <w:szCs w:val="24"/>
          <w:lang w:eastAsia="en-NZ"/>
        </w:rPr>
        <w:t>ū</w:t>
      </w: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 xml:space="preserve">hono. 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Kate Cosgriff and Chris Potts are the Co-Directors. They manage Enabling Good Lives in the Waikato. The Co-Directors work on different days but do the same work, as if they are one person.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Andrew Carpenter is the Business Manager for Enabling Good Lives Waikato.</w:t>
      </w:r>
    </w:p>
    <w:p w:rsidR="00900E6D" w:rsidRPr="00BF0C4E" w:rsidRDefault="00900E6D" w:rsidP="00900E6D">
      <w:pPr>
        <w:spacing w:after="165" w:line="360" w:lineRule="atLeast"/>
        <w:rPr>
          <w:rFonts w:ascii="Arial Mäori" w:eastAsia="Times New Roman" w:hAnsi="Arial Mäori"/>
          <w:color w:val="242424"/>
          <w:sz w:val="24"/>
          <w:szCs w:val="24"/>
          <w:lang w:eastAsia="en-NZ"/>
        </w:rPr>
      </w:pPr>
      <w:r w:rsidRPr="00BF0C4E">
        <w:rPr>
          <w:rFonts w:ascii="Arial Mäori" w:eastAsia="Times New Roman" w:hAnsi="Arial Mäori"/>
          <w:color w:val="000000"/>
          <w:sz w:val="24"/>
          <w:szCs w:val="24"/>
          <w:lang w:eastAsia="en-NZ"/>
        </w:rPr>
        <w:t>Vaughan Mikkelson is the Program Advisor. He gets to know people in the community who could work alongside Enabling Good Lives Waikato.</w:t>
      </w:r>
    </w:p>
    <w:p w:rsidR="00900E6D" w:rsidRPr="00BF0C4E" w:rsidRDefault="005161AC">
      <w:pPr>
        <w:spacing w:after="0" w:line="240" w:lineRule="auto"/>
        <w:rPr>
          <w:rFonts w:ascii="Arial Mäori" w:hAnsi="Arial Mäori"/>
          <w:b/>
          <w:sz w:val="32"/>
          <w:szCs w:val="32"/>
        </w:rPr>
      </w:pPr>
      <w:r>
        <w:rPr>
          <w:rFonts w:ascii="Arial Mäori" w:hAnsi="Arial Mäori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1" locked="0" layoutInCell="1" allowOverlap="1" wp14:anchorId="796F7F0A" wp14:editId="45699AAB">
            <wp:simplePos x="0" y="0"/>
            <wp:positionH relativeFrom="column">
              <wp:posOffset>1189990</wp:posOffset>
            </wp:positionH>
            <wp:positionV relativeFrom="paragraph">
              <wp:posOffset>194310</wp:posOffset>
            </wp:positionV>
            <wp:extent cx="3096260" cy="2536190"/>
            <wp:effectExtent l="0" t="0" r="8890" b="0"/>
            <wp:wrapTight wrapText="bothSides">
              <wp:wrapPolygon edited="0">
                <wp:start x="0" y="0"/>
                <wp:lineTo x="0" y="21416"/>
                <wp:lineTo x="21529" y="21416"/>
                <wp:lineTo x="21529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E6D" w:rsidRPr="00BF0C4E" w:rsidRDefault="00900E6D">
      <w:pPr>
        <w:spacing w:after="0" w:line="240" w:lineRule="auto"/>
        <w:rPr>
          <w:rFonts w:ascii="Arial Mäori" w:hAnsi="Arial Mäori"/>
          <w:b/>
          <w:sz w:val="32"/>
          <w:szCs w:val="32"/>
        </w:rPr>
      </w:pPr>
      <w:r w:rsidRPr="00BF0C4E">
        <w:rPr>
          <w:rFonts w:ascii="Arial Mäori" w:hAnsi="Arial Mäori"/>
          <w:b/>
          <w:sz w:val="32"/>
          <w:szCs w:val="32"/>
        </w:rPr>
        <w:br w:type="page"/>
      </w:r>
      <w:bookmarkStart w:id="0" w:name="_GoBack"/>
      <w:bookmarkEnd w:id="0"/>
    </w:p>
    <w:p w:rsidR="005C07A8" w:rsidRPr="00BF0C4E" w:rsidRDefault="005C07A8" w:rsidP="005C07A8">
      <w:pPr>
        <w:rPr>
          <w:rFonts w:ascii="Arial Mäori" w:hAnsi="Arial Mäori"/>
          <w:b/>
          <w:sz w:val="36"/>
          <w:szCs w:val="36"/>
        </w:rPr>
      </w:pPr>
      <w:r w:rsidRPr="00BF0C4E">
        <w:rPr>
          <w:rFonts w:ascii="Arial Mäori" w:hAnsi="Arial Mäori"/>
          <w:b/>
          <w:sz w:val="36"/>
          <w:szCs w:val="36"/>
        </w:rPr>
        <w:lastRenderedPageBreak/>
        <w:t>Principles</w:t>
      </w:r>
    </w:p>
    <w:p w:rsidR="005C07A8" w:rsidRPr="00BF0C4E" w:rsidRDefault="005C07A8" w:rsidP="005C07A8">
      <w:pPr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t>Enabling Good Lives works to put eight ideas into action.</w:t>
      </w:r>
    </w:p>
    <w:p w:rsidR="005C07A8" w:rsidRPr="00BF0C4E" w:rsidRDefault="005C07A8" w:rsidP="005C07A8">
      <w:pPr>
        <w:rPr>
          <w:rFonts w:ascii="Arial Mäori" w:hAnsi="Arial Mäo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254"/>
      </w:tblGrid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350CBEFE" wp14:editId="4507D537">
                  <wp:extent cx="2078182" cy="20781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boss1024x1024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35" cy="207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Self-determination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Being the boss in your life.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588B7645" wp14:editId="7945265B">
                  <wp:extent cx="2470068" cy="1635185"/>
                  <wp:effectExtent l="0" t="0" r="6985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s-tot-by-rex1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35" cy="164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Beginning Early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Supporting families and wh</w:t>
            </w:r>
            <w:r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 as soon as possible after they find out that their child has a disability.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6CDD6379" wp14:editId="043E00E3">
                  <wp:extent cx="2410691" cy="1808018"/>
                  <wp:effectExtent l="0" t="0" r="889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-web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463" cy="182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Person-centred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Supports are made to work with a disabled person when and how they want it.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59B4B58B" wp14:editId="04A56E5D">
                  <wp:extent cx="3030220" cy="1408430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Ordinary Life Outcomes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Disabled people are able to do the same things as other people their age are doing.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lastRenderedPageBreak/>
              <w:drawing>
                <wp:inline distT="0" distB="0" distL="0" distR="0" wp14:anchorId="5987A998" wp14:editId="448214D2">
                  <wp:extent cx="2814611" cy="1876302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akonda_hamilton_library-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15" cy="188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Mainstream First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Services that are for everyone are used before services that are just for disabled people.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4D6585A5" wp14:editId="4AC4DE1D">
                  <wp:extent cx="2800424" cy="1769423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0px-Treat-People-With-Respect-Step-4-Version-3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5" b="7223"/>
                          <a:stretch/>
                        </pic:blipFill>
                        <pic:spPr bwMode="auto">
                          <a:xfrm>
                            <a:off x="0" y="0"/>
                            <a:ext cx="2807718" cy="1774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proofErr w:type="spellStart"/>
            <w:r w:rsidRPr="00BF0C4E">
              <w:rPr>
                <w:rFonts w:ascii="Arial Mäori" w:hAnsi="Arial Mäori"/>
                <w:b/>
                <w:sz w:val="32"/>
                <w:szCs w:val="32"/>
              </w:rPr>
              <w:t>Mana</w:t>
            </w:r>
            <w:proofErr w:type="spellEnd"/>
            <w:r w:rsidRPr="00BF0C4E">
              <w:rPr>
                <w:rFonts w:ascii="Arial Mäori" w:hAnsi="Arial Mäori"/>
                <w:b/>
                <w:sz w:val="32"/>
                <w:szCs w:val="32"/>
              </w:rPr>
              <w:t xml:space="preserve"> Enhancing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This is about respect.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7D89C9D6" wp14:editId="2A1105A3">
                  <wp:extent cx="2802577" cy="25587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33" cy="256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</w:p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 xml:space="preserve">Easy to use </w:t>
            </w:r>
          </w:p>
        </w:tc>
      </w:tr>
      <w:tr w:rsidR="005C07A8" w:rsidRPr="00BF0C4E" w:rsidTr="0069796F"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noProof/>
                <w:sz w:val="32"/>
                <w:szCs w:val="32"/>
                <w:lang w:eastAsia="en-NZ"/>
              </w:rPr>
              <w:drawing>
                <wp:inline distT="0" distB="0" distL="0" distR="0" wp14:anchorId="6A121175" wp14:editId="5234AE23">
                  <wp:extent cx="2818826" cy="1876302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19" cy="188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C07A8" w:rsidRPr="00BF0C4E" w:rsidRDefault="005C07A8" w:rsidP="0069796F">
            <w:pPr>
              <w:rPr>
                <w:rFonts w:ascii="Arial Mäori" w:hAnsi="Arial Mäori"/>
                <w:b/>
                <w:sz w:val="32"/>
                <w:szCs w:val="32"/>
              </w:rPr>
            </w:pPr>
            <w:r w:rsidRPr="00BF0C4E">
              <w:rPr>
                <w:rFonts w:ascii="Arial Mäori" w:hAnsi="Arial Mäori"/>
                <w:b/>
                <w:sz w:val="32"/>
                <w:szCs w:val="32"/>
              </w:rPr>
              <w:t>Relationship building</w:t>
            </w:r>
          </w:p>
          <w:p w:rsidR="005C07A8" w:rsidRPr="00BF0C4E" w:rsidRDefault="005C07A8" w:rsidP="0069796F">
            <w:pPr>
              <w:rPr>
                <w:rFonts w:ascii="Arial Mäori" w:hAnsi="Arial Mäori"/>
                <w:sz w:val="32"/>
                <w:szCs w:val="32"/>
              </w:rPr>
            </w:pPr>
            <w:r w:rsidRPr="00BF0C4E">
              <w:rPr>
                <w:rFonts w:ascii="Arial Mäori" w:hAnsi="Arial Mäori"/>
                <w:sz w:val="32"/>
                <w:szCs w:val="32"/>
              </w:rPr>
              <w:t>Friends, families/wh</w:t>
            </w:r>
            <w:r w:rsidRPr="00BF0C4E">
              <w:rPr>
                <w:rFonts w:ascii="Arial" w:hAnsi="Arial"/>
                <w:sz w:val="32"/>
                <w:szCs w:val="32"/>
              </w:rPr>
              <w:t>ā</w:t>
            </w:r>
            <w:r w:rsidRPr="00BF0C4E">
              <w:rPr>
                <w:rFonts w:ascii="Arial Mäori" w:hAnsi="Arial Mäori"/>
                <w:sz w:val="32"/>
                <w:szCs w:val="32"/>
              </w:rPr>
              <w:t>nau and other people that the disabled person knows are valued.</w:t>
            </w:r>
          </w:p>
        </w:tc>
      </w:tr>
    </w:tbl>
    <w:p w:rsidR="005C07A8" w:rsidRPr="00BF0C4E" w:rsidRDefault="005C07A8" w:rsidP="005C07A8">
      <w:pPr>
        <w:rPr>
          <w:rFonts w:ascii="Arial Mäori" w:hAnsi="Arial Mäori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bCs/>
          <w:color w:val="auto"/>
          <w:sz w:val="28"/>
          <w:szCs w:val="28"/>
        </w:rPr>
      </w:pPr>
      <w:r w:rsidRPr="00BF0C4E">
        <w:rPr>
          <w:rFonts w:ascii="Arial Mäori" w:hAnsi="Arial Mäori"/>
          <w:bCs/>
          <w:color w:val="auto"/>
          <w:sz w:val="28"/>
          <w:szCs w:val="28"/>
        </w:rPr>
        <w:lastRenderedPageBreak/>
        <w:t>How to make a complaint</w:t>
      </w:r>
    </w:p>
    <w:p w:rsidR="00BF0C4E" w:rsidRPr="00BF0C4E" w:rsidRDefault="00BF0C4E" w:rsidP="00BF0C4E">
      <w:pPr>
        <w:pStyle w:val="Default"/>
        <w:rPr>
          <w:rFonts w:ascii="Arial Mäori" w:hAnsi="Arial Mäori"/>
          <w:bCs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b/>
          <w:bCs/>
          <w:color w:val="auto"/>
          <w:sz w:val="23"/>
          <w:szCs w:val="23"/>
        </w:rPr>
      </w:pPr>
      <w:r w:rsidRPr="00BF0C4E">
        <w:rPr>
          <w:rFonts w:ascii="Arial Mäori" w:hAnsi="Arial Mäori"/>
          <w:bCs/>
          <w:color w:val="auto"/>
          <w:sz w:val="28"/>
          <w:szCs w:val="28"/>
        </w:rPr>
        <w:t xml:space="preserve">If you have a complaint about Enabling Good Lives Waikato </w:t>
      </w:r>
      <w:r w:rsidRPr="00BF0C4E">
        <w:rPr>
          <w:rFonts w:ascii="Arial Mäori" w:hAnsi="Arial Mäori"/>
          <w:color w:val="auto"/>
          <w:sz w:val="28"/>
          <w:szCs w:val="28"/>
        </w:rPr>
        <w:t xml:space="preserve">we want you to tell us so we can do something about it. 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You can express your complaint in any way you choose: in writing, by phone, in person, by e-mail, by video, in the language of your choice e.g. NZSL, by text, or through another person.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You can make a complaint to the EGL staff person directly, to the Senior Connector, Kelly, or to the Co-Directors, Kate or Chris.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We will:</w:t>
      </w:r>
    </w:p>
    <w:p w:rsidR="00BF0C4E" w:rsidRPr="00BF0C4E" w:rsidRDefault="00BF0C4E" w:rsidP="00BF0C4E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>treat your concern seriously</w:t>
      </w:r>
    </w:p>
    <w:p w:rsidR="00BF0C4E" w:rsidRPr="00BF0C4E" w:rsidRDefault="00BF0C4E" w:rsidP="00BF0C4E">
      <w:pPr>
        <w:pStyle w:val="Default"/>
        <w:numPr>
          <w:ilvl w:val="0"/>
          <w:numId w:val="38"/>
        </w:numPr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>respond to you straight away or within three working days of receiving your complaint</w:t>
      </w:r>
    </w:p>
    <w:p w:rsidR="00BF0C4E" w:rsidRPr="00BF0C4E" w:rsidRDefault="00BF0C4E" w:rsidP="00BF0C4E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>if we cannot resolve your complaint within two weeks we will keep you informed about what we intend to do and how long it will take</w:t>
      </w:r>
    </w:p>
    <w:p w:rsidR="00BF0C4E" w:rsidRPr="00BF0C4E" w:rsidRDefault="00BF0C4E" w:rsidP="00BF0C4E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>discuss the outcome with you</w:t>
      </w:r>
    </w:p>
    <w:p w:rsidR="00BF0C4E" w:rsidRPr="00BF0C4E" w:rsidRDefault="00BF0C4E" w:rsidP="00BF0C4E">
      <w:pPr>
        <w:pStyle w:val="Default"/>
        <w:numPr>
          <w:ilvl w:val="0"/>
          <w:numId w:val="38"/>
        </w:numPr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  <w:lang w:val="en-US"/>
        </w:rPr>
        <w:t>welcome any support people you may wish to have involved</w:t>
      </w:r>
    </w:p>
    <w:p w:rsidR="00BF0C4E" w:rsidRPr="00BF0C4E" w:rsidRDefault="00BF0C4E" w:rsidP="00BF0C4E">
      <w:pPr>
        <w:pStyle w:val="Default"/>
        <w:numPr>
          <w:ilvl w:val="0"/>
          <w:numId w:val="38"/>
        </w:numPr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  <w:lang w:val="en-US"/>
        </w:rPr>
        <w:t>respect your right to privacy and confidentiality throughout the process</w:t>
      </w:r>
    </w:p>
    <w:p w:rsidR="00BF0C4E" w:rsidRPr="00BF0C4E" w:rsidRDefault="00BF0C4E" w:rsidP="00BF0C4E">
      <w:pPr>
        <w:pStyle w:val="Default"/>
        <w:rPr>
          <w:rFonts w:ascii="Arial Mäori" w:hAnsi="Arial Mäori"/>
          <w:b/>
          <w:bCs/>
          <w:color w:val="auto"/>
          <w:sz w:val="28"/>
          <w:szCs w:val="28"/>
        </w:rPr>
      </w:pP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b/>
          <w:bCs/>
          <w:color w:val="auto"/>
          <w:sz w:val="28"/>
          <w:szCs w:val="28"/>
        </w:rPr>
        <w:t xml:space="preserve">If you remain dissatisfied 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  <w:r w:rsidRPr="00BF0C4E">
        <w:rPr>
          <w:rFonts w:ascii="Arial Mäori" w:hAnsi="Arial Mäori"/>
          <w:color w:val="auto"/>
          <w:sz w:val="28"/>
          <w:szCs w:val="28"/>
        </w:rPr>
        <w:t xml:space="preserve">If you are unhappy with the response you are given or the complaint is taking too long to resolve you can go to the Co-Directors or the General Manager at the Ministry of Social Development and tell them about your concern. </w:t>
      </w:r>
    </w:p>
    <w:p w:rsidR="00BF0C4E" w:rsidRPr="00BF0C4E" w:rsidRDefault="00BF0C4E" w:rsidP="00BF0C4E">
      <w:pPr>
        <w:pStyle w:val="Default"/>
        <w:rPr>
          <w:rFonts w:ascii="Arial Mäori" w:hAnsi="Arial Mäori"/>
          <w:color w:val="auto"/>
          <w:sz w:val="28"/>
          <w:szCs w:val="28"/>
        </w:rPr>
      </w:pPr>
    </w:p>
    <w:p w:rsidR="00BF0C4E" w:rsidRPr="00BF0C4E" w:rsidRDefault="00BF0C4E" w:rsidP="00BF0C4E">
      <w:pPr>
        <w:shd w:val="clear" w:color="auto" w:fill="FFFFFF"/>
        <w:spacing w:after="300" w:line="330" w:lineRule="atLeast"/>
        <w:rPr>
          <w:rFonts w:ascii="Arial Mäori" w:hAnsi="Arial Mäori"/>
          <w:sz w:val="28"/>
          <w:szCs w:val="28"/>
          <w:lang w:val="en-US"/>
        </w:rPr>
      </w:pPr>
      <w:r w:rsidRPr="00BF0C4E">
        <w:rPr>
          <w:rFonts w:ascii="Arial Mäori" w:hAnsi="Arial Mäori"/>
          <w:sz w:val="28"/>
          <w:szCs w:val="28"/>
          <w:lang w:val="en-US"/>
        </w:rPr>
        <w:t xml:space="preserve">You can also take your concerns to the </w:t>
      </w:r>
      <w:hyperlink r:id="rId48" w:tgtFrame="_blank" w:tooltip="Health and Disability Commission website" w:history="1">
        <w:r w:rsidRPr="00BF0C4E">
          <w:rPr>
            <w:rStyle w:val="Hyperlink"/>
            <w:rFonts w:ascii="Arial Mäori" w:hAnsi="Arial Mäori"/>
            <w:sz w:val="28"/>
            <w:lang w:val="en-US"/>
          </w:rPr>
          <w:t>Health and Disability Commissioner</w:t>
        </w:r>
      </w:hyperlink>
      <w:r w:rsidRPr="00BF0C4E">
        <w:rPr>
          <w:rFonts w:ascii="Arial Mäori" w:hAnsi="Arial Mäori"/>
          <w:sz w:val="28"/>
          <w:szCs w:val="28"/>
          <w:lang w:val="en-US"/>
        </w:rPr>
        <w:t>. They have advocates who can help you. These people are independent and provide a free service to people using health or disability support services. They help to resolve specific complaints.</w:t>
      </w:r>
    </w:p>
    <w:p w:rsidR="00BF0C4E" w:rsidRPr="00BF0C4E" w:rsidRDefault="00BF0C4E" w:rsidP="00BF0C4E">
      <w:pPr>
        <w:rPr>
          <w:rFonts w:ascii="Arial Mäori" w:hAnsi="Arial Mäori" w:cstheme="minorBid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44"/>
          <w:szCs w:val="44"/>
        </w:rPr>
      </w:pPr>
    </w:p>
    <w:p w:rsidR="00BF0C4E" w:rsidRPr="00BF0C4E" w:rsidRDefault="00BF0C4E" w:rsidP="00BF0C4E">
      <w:pPr>
        <w:rPr>
          <w:rFonts w:ascii="Arial Mäori" w:hAnsi="Arial Mäori"/>
          <w:sz w:val="44"/>
          <w:szCs w:val="44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lastRenderedPageBreak/>
        <w:t>What if I do not like something Enabling Good Lives Waikato or my connector has said or done?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You can do any step with the support person of your choice. If you think it is really serious then you can skip to any step you want to.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First talk to your Connector/T</w:t>
      </w:r>
      <w:r w:rsidRPr="00BF0C4E">
        <w:rPr>
          <w:rFonts w:ascii="Arial" w:hAnsi="Arial"/>
          <w:sz w:val="28"/>
          <w:szCs w:val="28"/>
        </w:rPr>
        <w:t>ū</w:t>
      </w:r>
      <w:r w:rsidRPr="00BF0C4E">
        <w:rPr>
          <w:rFonts w:ascii="Arial Mäori" w:hAnsi="Arial Mäori"/>
          <w:sz w:val="28"/>
          <w:szCs w:val="28"/>
        </w:rPr>
        <w:t xml:space="preserve">hono or the EGL team member and tell them what they have said or done that you do not like 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095F7D" wp14:editId="64A11207">
                <wp:simplePos x="0" y="0"/>
                <wp:positionH relativeFrom="column">
                  <wp:posOffset>2238375</wp:posOffset>
                </wp:positionH>
                <wp:positionV relativeFrom="paragraph">
                  <wp:posOffset>35560</wp:posOffset>
                </wp:positionV>
                <wp:extent cx="323850" cy="381000"/>
                <wp:effectExtent l="19050" t="0" r="19050" b="38100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5" o:spid="_x0000_s1026" type="#_x0000_t67" style="position:absolute;margin-left:176.25pt;margin-top:2.8pt;width:25.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Talk to the Senior Connector, Kelly Woolston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3D8BA9" wp14:editId="5E238233">
                <wp:simplePos x="0" y="0"/>
                <wp:positionH relativeFrom="column">
                  <wp:posOffset>2238375</wp:posOffset>
                </wp:positionH>
                <wp:positionV relativeFrom="paragraph">
                  <wp:posOffset>36195</wp:posOffset>
                </wp:positionV>
                <wp:extent cx="323850" cy="381000"/>
                <wp:effectExtent l="19050" t="0" r="19050" b="38100"/>
                <wp:wrapNone/>
                <wp:docPr id="44" name="Down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44" o:spid="_x0000_s1026" type="#_x0000_t67" style="position:absolute;margin-left:176.25pt;margin-top:2.85pt;width:25.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Talk to one of the Co-Directors Chris Potts or Kate Cosgriff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46B406" wp14:editId="1A750753">
                <wp:simplePos x="0" y="0"/>
                <wp:positionH relativeFrom="column">
                  <wp:posOffset>2238375</wp:posOffset>
                </wp:positionH>
                <wp:positionV relativeFrom="paragraph">
                  <wp:posOffset>49530</wp:posOffset>
                </wp:positionV>
                <wp:extent cx="323850" cy="381000"/>
                <wp:effectExtent l="19050" t="0" r="19050" b="38100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43" o:spid="_x0000_s1026" type="#_x0000_t67" style="position:absolute;margin-left:176.25pt;margin-top:3.9pt;width:25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If you are still not happy you can talk to the General Manager</w:t>
      </w:r>
      <w:r>
        <w:rPr>
          <w:rFonts w:ascii="Arial Mäori" w:hAnsi="Arial Mäori"/>
          <w:sz w:val="28"/>
          <w:szCs w:val="28"/>
        </w:rPr>
        <w:br/>
      </w:r>
      <w:r w:rsidRPr="00BF0C4E">
        <w:rPr>
          <w:rFonts w:ascii="Arial Mäori" w:hAnsi="Arial Mäori"/>
          <w:sz w:val="28"/>
          <w:szCs w:val="28"/>
        </w:rPr>
        <w:t>Sacha O’Dea at the Ministry of Social Development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A6B706" wp14:editId="14C819AE">
                <wp:simplePos x="0" y="0"/>
                <wp:positionH relativeFrom="column">
                  <wp:posOffset>2238375</wp:posOffset>
                </wp:positionH>
                <wp:positionV relativeFrom="paragraph">
                  <wp:posOffset>106045</wp:posOffset>
                </wp:positionV>
                <wp:extent cx="323850" cy="381000"/>
                <wp:effectExtent l="19050" t="0" r="19050" b="38100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42" o:spid="_x0000_s1026" type="#_x0000_t67" style="position:absolute;margin-left:176.25pt;margin-top:8.35pt;width:25.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" adj="12420" fillcolor="#4f81bd [3204]" strokecolor="#243f60 [1604]" strokeweight="2pt"/>
            </w:pict>
          </mc:Fallback>
        </mc:AlternateConten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You can make a complaint to the Health and Disability Commission at www.hdc.org.nz/complaints</w:t>
      </w:r>
    </w:p>
    <w:p w:rsidR="00BF0C4E" w:rsidRPr="00BF0C4E" w:rsidRDefault="00BF0C4E" w:rsidP="00BF0C4E">
      <w:pPr>
        <w:spacing w:after="200" w:line="276" w:lineRule="auto"/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br w:type="page"/>
      </w:r>
    </w:p>
    <w:p w:rsidR="00BF0C4E" w:rsidRPr="00BF0C4E" w:rsidRDefault="00BF0C4E" w:rsidP="00BF0C4E">
      <w:pPr>
        <w:rPr>
          <w:rFonts w:ascii="Arial Mäori" w:hAnsi="Arial Mäori"/>
          <w:sz w:val="32"/>
          <w:szCs w:val="32"/>
        </w:rPr>
      </w:pPr>
      <w:r w:rsidRPr="00BF0C4E">
        <w:rPr>
          <w:rFonts w:ascii="Arial Mäori" w:hAnsi="Arial Mäori"/>
          <w:sz w:val="32"/>
          <w:szCs w:val="32"/>
        </w:rPr>
        <w:lastRenderedPageBreak/>
        <w:t>Contact Details for Complaints: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  <w:lang w:eastAsia="en-NZ"/>
        </w:rPr>
        <w:t>Senior Connector/T</w:t>
      </w:r>
      <w:r w:rsidRPr="00BF0C4E">
        <w:rPr>
          <w:rFonts w:ascii="Arial" w:hAnsi="Arial"/>
          <w:sz w:val="28"/>
          <w:szCs w:val="28"/>
          <w:lang w:eastAsia="en-NZ"/>
        </w:rPr>
        <w:t>ū</w:t>
      </w:r>
      <w:r w:rsidRPr="00BF0C4E">
        <w:rPr>
          <w:rFonts w:ascii="Arial Mäori" w:hAnsi="Arial Mäori"/>
          <w:sz w:val="28"/>
          <w:szCs w:val="28"/>
          <w:lang w:eastAsia="en-NZ"/>
        </w:rPr>
        <w:t>hono</w:t>
      </w:r>
      <w:r w:rsidRPr="00BF0C4E">
        <w:rPr>
          <w:rFonts w:ascii="Arial Mäori" w:hAnsi="Arial Mäori"/>
          <w:sz w:val="28"/>
          <w:szCs w:val="28"/>
        </w:rPr>
        <w:t xml:space="preserve"> Kelly Woolston</w:t>
      </w:r>
      <w:r w:rsidRPr="00BF0C4E">
        <w:rPr>
          <w:rFonts w:ascii="Arial Mäori" w:hAnsi="Arial Mäori"/>
          <w:sz w:val="28"/>
          <w:szCs w:val="28"/>
          <w:lang w:eastAsia="en-NZ"/>
        </w:rPr>
        <w:t>,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  <w:lang w:eastAsia="en-NZ"/>
        </w:rPr>
      </w:pPr>
      <w:r w:rsidRPr="00BF0C4E">
        <w:rPr>
          <w:rFonts w:ascii="Arial Mäori" w:hAnsi="Arial Mäori"/>
          <w:sz w:val="28"/>
          <w:szCs w:val="28"/>
          <w:lang w:eastAsia="en-NZ"/>
        </w:rPr>
        <w:t>Text or phone: 029 201 2743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  <w:lang w:eastAsia="en-NZ"/>
        </w:rPr>
      </w:pPr>
      <w:r w:rsidRPr="00BF0C4E">
        <w:rPr>
          <w:rFonts w:ascii="Arial Mäori" w:hAnsi="Arial Mäori"/>
          <w:sz w:val="28"/>
          <w:szCs w:val="28"/>
          <w:lang w:eastAsia="en-NZ"/>
        </w:rPr>
        <w:t>Kelly.Woolston007@msd.govt.nz</w:t>
      </w:r>
    </w:p>
    <w:p w:rsidR="00BF0C4E" w:rsidRPr="00BF0C4E" w:rsidRDefault="00BF0C4E" w:rsidP="00BF0C4E">
      <w:pPr>
        <w:spacing w:line="276" w:lineRule="auto"/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spacing w:line="276" w:lineRule="auto"/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 xml:space="preserve">Co-Directors Chris and Kate can be contacted on 07 957 1561, 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Chris Potts text or phone: 029 201 5841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Christine.Potts005@msd.govt.nz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 xml:space="preserve"> 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Kate Cosgriff text or phone: 029 201 4419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Kate.Cosgriff001@msd.govt.nz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General Manager Sacha O’Dea at the Ministry of Social Development</w:t>
      </w: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>Phone: 04 9163883</w:t>
      </w:r>
      <w:r w:rsidRPr="00BF0C4E">
        <w:rPr>
          <w:rFonts w:ascii="Arial Mäori" w:hAnsi="Arial Mäori"/>
          <w:sz w:val="28"/>
          <w:szCs w:val="28"/>
        </w:rPr>
        <w:br/>
        <w:t>Email: Sacha.Odea001@msd.govt.nz</w:t>
      </w:r>
    </w:p>
    <w:p w:rsidR="00BF0C4E" w:rsidRPr="00BF0C4E" w:rsidRDefault="00BF0C4E" w:rsidP="00BF0C4E">
      <w:pPr>
        <w:rPr>
          <w:rFonts w:ascii="Arial Mäori" w:hAnsi="Arial Mäori" w:cstheme="minorBidi"/>
          <w:sz w:val="28"/>
          <w:szCs w:val="28"/>
        </w:rPr>
      </w:pPr>
    </w:p>
    <w:p w:rsidR="00BF0C4E" w:rsidRPr="00BF0C4E" w:rsidRDefault="00BF0C4E" w:rsidP="00BF0C4E">
      <w:pPr>
        <w:rPr>
          <w:rFonts w:ascii="Arial Mäori" w:hAnsi="Arial Mäori"/>
          <w:sz w:val="28"/>
          <w:szCs w:val="28"/>
        </w:rPr>
      </w:pPr>
      <w:r w:rsidRPr="00BF0C4E">
        <w:rPr>
          <w:rFonts w:ascii="Arial Mäori" w:hAnsi="Arial Mäori"/>
          <w:sz w:val="28"/>
          <w:szCs w:val="28"/>
        </w:rPr>
        <w:t xml:space="preserve">You can also make a complaint to the Health and Disability Commission online at www.hdc.org.nz/complaints, on the phone by calling 0800 11 22 33, or by using the relay service. </w:t>
      </w:r>
    </w:p>
    <w:p w:rsidR="00BF0C4E" w:rsidRPr="00BF0C4E" w:rsidRDefault="00BF0C4E" w:rsidP="00BF0C4E">
      <w:pPr>
        <w:rPr>
          <w:rFonts w:ascii="Arial Mäori" w:hAnsi="Arial Mäori"/>
          <w:sz w:val="32"/>
          <w:szCs w:val="32"/>
        </w:rPr>
      </w:pPr>
    </w:p>
    <w:p w:rsidR="00BF0C4E" w:rsidRPr="00BF0C4E" w:rsidRDefault="00BF0C4E" w:rsidP="00BF0C4E">
      <w:pPr>
        <w:rPr>
          <w:rFonts w:ascii="Arial Mäori" w:hAnsi="Arial Mäori"/>
          <w:sz w:val="32"/>
          <w:szCs w:val="32"/>
        </w:rPr>
      </w:pPr>
    </w:p>
    <w:p w:rsidR="00F829F6" w:rsidRPr="00BF0C4E" w:rsidRDefault="00F829F6" w:rsidP="00BF0C4E">
      <w:pPr>
        <w:tabs>
          <w:tab w:val="left" w:pos="2038"/>
        </w:tabs>
        <w:rPr>
          <w:rFonts w:ascii="Arial Mäori" w:hAnsi="Arial Mäori"/>
        </w:rPr>
      </w:pPr>
    </w:p>
    <w:sectPr w:rsidR="00F829F6" w:rsidRPr="00BF0C4E">
      <w:head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11" w:rsidRDefault="00856811" w:rsidP="00856811">
      <w:pPr>
        <w:spacing w:after="0" w:line="240" w:lineRule="auto"/>
      </w:pPr>
      <w:r>
        <w:separator/>
      </w:r>
    </w:p>
  </w:endnote>
  <w:endnote w:type="continuationSeparator" w:id="0">
    <w:p w:rsidR="00856811" w:rsidRDefault="00856811" w:rsidP="0085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Mäori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11" w:rsidRDefault="00856811" w:rsidP="00856811">
      <w:pPr>
        <w:spacing w:after="0" w:line="240" w:lineRule="auto"/>
      </w:pPr>
      <w:r>
        <w:separator/>
      </w:r>
    </w:p>
  </w:footnote>
  <w:footnote w:type="continuationSeparator" w:id="0">
    <w:p w:rsidR="00856811" w:rsidRDefault="00856811" w:rsidP="00856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29" w:rsidRDefault="00900E6D">
    <w:pPr>
      <w:pStyle w:val="Header"/>
    </w:pPr>
    <w:r>
      <w:rPr>
        <w:rFonts w:eastAsia="Times New Roman"/>
        <w:noProof/>
        <w:lang w:eastAsia="en-NZ"/>
      </w:rPr>
      <w:drawing>
        <wp:anchor distT="0" distB="0" distL="114300" distR="114300" simplePos="0" relativeHeight="251659264" behindDoc="1" locked="0" layoutInCell="1" allowOverlap="1" wp14:anchorId="709638A8" wp14:editId="4E0889E1">
          <wp:simplePos x="0" y="0"/>
          <wp:positionH relativeFrom="column">
            <wp:posOffset>-523875</wp:posOffset>
          </wp:positionH>
          <wp:positionV relativeFrom="paragraph">
            <wp:posOffset>-219075</wp:posOffset>
          </wp:positionV>
          <wp:extent cx="4810125" cy="521970"/>
          <wp:effectExtent l="0" t="0" r="9525" b="0"/>
          <wp:wrapTight wrapText="bothSides">
            <wp:wrapPolygon edited="0">
              <wp:start x="0" y="0"/>
              <wp:lineTo x="0" y="20496"/>
              <wp:lineTo x="21557" y="20496"/>
              <wp:lineTo x="21557" y="0"/>
              <wp:lineTo x="0" y="0"/>
            </wp:wrapPolygon>
          </wp:wrapTight>
          <wp:docPr id="2" name="Picture 2" descr="cid:03C2CEB5-3D84-4D2D-8742-A7C8E2E719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3800B50-8630-4F7B-81B9-1023051850F8" descr="cid:03C2CEB5-3D84-4D2D-8742-A7C8E2E71924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AC4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62C5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2B03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3FA9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4ED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180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6E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DAA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5">
    <w:nsid w:val="2C4749D3"/>
    <w:multiLevelType w:val="hybridMultilevel"/>
    <w:tmpl w:val="39B656D8"/>
    <w:lvl w:ilvl="0" w:tplc="8C08B9BE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D1A8C"/>
    <w:multiLevelType w:val="hybridMultilevel"/>
    <w:tmpl w:val="53DCA6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9">
    <w:nsid w:val="2E2D382D"/>
    <w:multiLevelType w:val="hybridMultilevel"/>
    <w:tmpl w:val="CDEC660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AF72556"/>
    <w:multiLevelType w:val="hybridMultilevel"/>
    <w:tmpl w:val="1B2A64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CE68B6"/>
    <w:multiLevelType w:val="hybridMultilevel"/>
    <w:tmpl w:val="75C6B86C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27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>
    <w:nsid w:val="765915CA"/>
    <w:multiLevelType w:val="hybridMultilevel"/>
    <w:tmpl w:val="DD2200B2"/>
    <w:lvl w:ilvl="0" w:tplc="EC283FBE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9"/>
  </w:num>
  <w:num w:numId="6">
    <w:abstractNumId w:val="7"/>
  </w:num>
  <w:num w:numId="7">
    <w:abstractNumId w:val="27"/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2"/>
  </w:num>
  <w:num w:numId="11">
    <w:abstractNumId w:val="12"/>
  </w:num>
  <w:num w:numId="12">
    <w:abstractNumId w:val="9"/>
  </w:num>
  <w:num w:numId="13">
    <w:abstractNumId w:val="10"/>
  </w:num>
  <w:num w:numId="14">
    <w:abstractNumId w:val="22"/>
  </w:num>
  <w:num w:numId="15">
    <w:abstractNumId w:val="13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29"/>
  </w:num>
  <w:num w:numId="26">
    <w:abstractNumId w:val="30"/>
  </w:num>
  <w:num w:numId="27">
    <w:abstractNumId w:val="28"/>
  </w:num>
  <w:num w:numId="28">
    <w:abstractNumId w:val="20"/>
  </w:num>
  <w:num w:numId="29">
    <w:abstractNumId w:val="11"/>
  </w:num>
  <w:num w:numId="30">
    <w:abstractNumId w:val="21"/>
  </w:num>
  <w:num w:numId="31">
    <w:abstractNumId w:val="31"/>
  </w:num>
  <w:num w:numId="32">
    <w:abstractNumId w:val="24"/>
  </w:num>
  <w:num w:numId="33">
    <w:abstractNumId w:val="23"/>
  </w:num>
  <w:num w:numId="34">
    <w:abstractNumId w:val="25"/>
  </w:num>
  <w:num w:numId="35">
    <w:abstractNumId w:val="32"/>
  </w:num>
  <w:num w:numId="36">
    <w:abstractNumId w:val="15"/>
  </w:num>
  <w:num w:numId="37">
    <w:abstractNumId w:val="19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811"/>
    <w:rsid w:val="00000B4C"/>
    <w:rsid w:val="00005BBE"/>
    <w:rsid w:val="000106D0"/>
    <w:rsid w:val="00034336"/>
    <w:rsid w:val="00037CB0"/>
    <w:rsid w:val="000A576B"/>
    <w:rsid w:val="000E3BB9"/>
    <w:rsid w:val="00106AED"/>
    <w:rsid w:val="001D3744"/>
    <w:rsid w:val="00213DA6"/>
    <w:rsid w:val="00216302"/>
    <w:rsid w:val="00236D2D"/>
    <w:rsid w:val="00245A2B"/>
    <w:rsid w:val="002D1C62"/>
    <w:rsid w:val="002D367B"/>
    <w:rsid w:val="003039D5"/>
    <w:rsid w:val="00354EC2"/>
    <w:rsid w:val="00357069"/>
    <w:rsid w:val="00397220"/>
    <w:rsid w:val="003B0A38"/>
    <w:rsid w:val="003E3722"/>
    <w:rsid w:val="004227ED"/>
    <w:rsid w:val="00445BCE"/>
    <w:rsid w:val="00454F25"/>
    <w:rsid w:val="004710B8"/>
    <w:rsid w:val="005161AC"/>
    <w:rsid w:val="00533E65"/>
    <w:rsid w:val="00556489"/>
    <w:rsid w:val="0056681E"/>
    <w:rsid w:val="00572AA9"/>
    <w:rsid w:val="00595906"/>
    <w:rsid w:val="005B11F9"/>
    <w:rsid w:val="005C07A8"/>
    <w:rsid w:val="00631D73"/>
    <w:rsid w:val="006B19BD"/>
    <w:rsid w:val="007B201A"/>
    <w:rsid w:val="007C2143"/>
    <w:rsid w:val="007F3ACD"/>
    <w:rsid w:val="0080133F"/>
    <w:rsid w:val="0080498F"/>
    <w:rsid w:val="00856811"/>
    <w:rsid w:val="00860654"/>
    <w:rsid w:val="00900E6D"/>
    <w:rsid w:val="00903467"/>
    <w:rsid w:val="00906EAA"/>
    <w:rsid w:val="009261C6"/>
    <w:rsid w:val="00970DD2"/>
    <w:rsid w:val="009D15F1"/>
    <w:rsid w:val="009D2B10"/>
    <w:rsid w:val="00A2199C"/>
    <w:rsid w:val="00A43896"/>
    <w:rsid w:val="00A6244E"/>
    <w:rsid w:val="00B41635"/>
    <w:rsid w:val="00B5357A"/>
    <w:rsid w:val="00B85EEC"/>
    <w:rsid w:val="00BF0C4E"/>
    <w:rsid w:val="00C503A7"/>
    <w:rsid w:val="00C5215F"/>
    <w:rsid w:val="00CB4A28"/>
    <w:rsid w:val="00D34EA0"/>
    <w:rsid w:val="00DD6907"/>
    <w:rsid w:val="00DD7526"/>
    <w:rsid w:val="00E671C3"/>
    <w:rsid w:val="00E90142"/>
    <w:rsid w:val="00E9269E"/>
    <w:rsid w:val="00EF5FC7"/>
    <w:rsid w:val="00F05195"/>
    <w:rsid w:val="00F06EE8"/>
    <w:rsid w:val="00F07349"/>
    <w:rsid w:val="00F113EF"/>
    <w:rsid w:val="00F126F3"/>
    <w:rsid w:val="00F22AE5"/>
    <w:rsid w:val="00F829C0"/>
    <w:rsid w:val="00F8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iPriority="9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1" w:qFormat="1"/>
    <w:lsdException w:name="List" w:semiHidden="0"/>
    <w:lsdException w:name="List Bullet" w:semiHidden="0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Title" w:semiHidden="0" w:uiPriority="10" w:qFormat="1"/>
    <w:lsdException w:name="Default Paragraph Font" w:uiPriority="1" w:unhideWhenUsed="1"/>
    <w:lsdException w:name="Subtitle" w:semiHidden="0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/>
    <w:lsdException w:name="TOC Heading" w:uiPriority="39"/>
  </w:latentStyles>
  <w:style w:type="paragraph" w:default="1" w:styleId="Normal">
    <w:name w:val="Normal"/>
    <w:qFormat/>
    <w:rsid w:val="00856811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styleId="Header">
    <w:name w:val="header"/>
    <w:basedOn w:val="Normal"/>
    <w:link w:val="HeaderChar"/>
    <w:uiPriority w:val="99"/>
    <w:semiHidden/>
    <w:rsid w:val="00856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6811"/>
    <w:rPr>
      <w:rFonts w:ascii="Verdana" w:hAnsi="Verdana" w:cs="Arial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BF0C4E"/>
    <w:rPr>
      <w:color w:val="0000FF"/>
      <w:u w:val="single"/>
    </w:rPr>
  </w:style>
  <w:style w:type="paragraph" w:customStyle="1" w:styleId="Default">
    <w:name w:val="Default"/>
    <w:rsid w:val="00BF0C4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iPriority="9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1" w:qFormat="1"/>
    <w:lsdException w:name="List" w:semiHidden="0"/>
    <w:lsdException w:name="List Bullet" w:semiHidden="0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Title" w:semiHidden="0" w:uiPriority="10" w:qFormat="1"/>
    <w:lsdException w:name="Default Paragraph Font" w:uiPriority="1" w:unhideWhenUsed="1"/>
    <w:lsdException w:name="Subtitle" w:semiHidden="0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/>
    <w:lsdException w:name="TOC Heading" w:uiPriority="39"/>
  </w:latentStyles>
  <w:style w:type="paragraph" w:default="1" w:styleId="Normal">
    <w:name w:val="Normal"/>
    <w:qFormat/>
    <w:rsid w:val="00856811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styleId="Header">
    <w:name w:val="header"/>
    <w:basedOn w:val="Normal"/>
    <w:link w:val="HeaderChar"/>
    <w:uiPriority w:val="99"/>
    <w:semiHidden/>
    <w:rsid w:val="00856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6811"/>
    <w:rPr>
      <w:rFonts w:ascii="Verdana" w:hAnsi="Verdana" w:cs="Arial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BF0C4E"/>
    <w:rPr>
      <w:color w:val="0000FF"/>
      <w:u w:val="single"/>
    </w:rPr>
  </w:style>
  <w:style w:type="paragraph" w:customStyle="1" w:styleId="Default">
    <w:name w:val="Default"/>
    <w:rsid w:val="00BF0C4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3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hyperlink" Target="http://www.hdc.org.nz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03C2CEB5-3D84-4D2D-8742-A7C8E2E71924" TargetMode="External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29A36-DA47-42DA-A5E4-96413C4C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14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 Corbett</dc:creator>
  <cp:lastModifiedBy>Loren Corbett</cp:lastModifiedBy>
  <cp:revision>7</cp:revision>
  <cp:lastPrinted>2015-08-27T01:17:00Z</cp:lastPrinted>
  <dcterms:created xsi:type="dcterms:W3CDTF">2015-08-20T03:15:00Z</dcterms:created>
  <dcterms:modified xsi:type="dcterms:W3CDTF">2015-09-02T00:05:00Z</dcterms:modified>
</cp:coreProperties>
</file>