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489" w:rsidRPr="00BF0C4E" w:rsidRDefault="00556489" w:rsidP="00856811">
      <w:pPr>
        <w:rPr>
          <w:rFonts w:ascii="Arial Mäori" w:hAnsi="Arial Mäori"/>
          <w:sz w:val="24"/>
          <w:szCs w:val="24"/>
        </w:rPr>
      </w:pPr>
    </w:p>
    <w:p w:rsidR="00556489" w:rsidRPr="00BF0C4E" w:rsidRDefault="00556489" w:rsidP="00856811">
      <w:pPr>
        <w:rPr>
          <w:rFonts w:ascii="Arial Mäori" w:hAnsi="Arial Mäori"/>
          <w:sz w:val="24"/>
          <w:szCs w:val="24"/>
        </w:rPr>
      </w:pP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  <w:r w:rsidRPr="00BF0C4E">
        <w:rPr>
          <w:rFonts w:ascii="Arial Mäori" w:hAnsi="Arial Mäori"/>
          <w:sz w:val="24"/>
          <w:szCs w:val="24"/>
        </w:rPr>
        <w:t>Kia Ora and Welcome to Enabling Good Lives Waikato.</w:t>
      </w:r>
    </w:p>
    <w:p w:rsidR="00556489" w:rsidRPr="00BF0C4E" w:rsidRDefault="00556489" w:rsidP="00856811">
      <w:pPr>
        <w:rPr>
          <w:rFonts w:ascii="Arial Mäori" w:hAnsi="Arial Mäori"/>
          <w:sz w:val="24"/>
          <w:szCs w:val="24"/>
        </w:rPr>
      </w:pPr>
    </w:p>
    <w:p w:rsidR="00856811" w:rsidRDefault="00856811" w:rsidP="00856811">
      <w:pPr>
        <w:rPr>
          <w:rFonts w:ascii="Arial Mäori" w:hAnsi="Arial Mäori"/>
          <w:sz w:val="24"/>
          <w:szCs w:val="24"/>
        </w:rPr>
      </w:pPr>
      <w:r w:rsidRPr="00BF0C4E">
        <w:rPr>
          <w:rFonts w:ascii="Arial Mäori" w:hAnsi="Arial Mäori"/>
          <w:sz w:val="24"/>
          <w:szCs w:val="24"/>
        </w:rPr>
        <w:t>In this pack is some information about Enabling Good Lives Waikato, we would be happy to talk this through with you.</w:t>
      </w:r>
    </w:p>
    <w:p w:rsidR="008006B3" w:rsidRPr="00BF0C4E" w:rsidRDefault="008006B3" w:rsidP="00856811">
      <w:pPr>
        <w:rPr>
          <w:rFonts w:ascii="Arial Mäori" w:hAnsi="Arial Mäori"/>
          <w:sz w:val="24"/>
          <w:szCs w:val="24"/>
        </w:rPr>
      </w:pPr>
      <w:r>
        <w:rPr>
          <w:rFonts w:ascii="Arial Mäori" w:hAnsi="Arial Mäori"/>
          <w:sz w:val="24"/>
          <w:szCs w:val="24"/>
        </w:rPr>
        <w:t xml:space="preserve">If you would like to get to know other participants and families involved with the Enabling Good Lives demonstration </w:t>
      </w:r>
      <w:r w:rsidR="006E1087">
        <w:rPr>
          <w:rFonts w:ascii="Arial Mäori" w:hAnsi="Arial Mäori"/>
          <w:sz w:val="24"/>
          <w:szCs w:val="24"/>
        </w:rPr>
        <w:t xml:space="preserve">please join our Facebook group called, “Enabling Good Lives Waikato.” </w:t>
      </w:r>
    </w:p>
    <w:p w:rsidR="00556489" w:rsidRPr="00BF0C4E" w:rsidRDefault="00556489" w:rsidP="00856811">
      <w:pPr>
        <w:rPr>
          <w:rFonts w:ascii="Arial Mäori" w:hAnsi="Arial Mäori"/>
          <w:sz w:val="24"/>
          <w:szCs w:val="24"/>
        </w:rPr>
      </w:pP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  <w:r w:rsidRPr="00BF0C4E">
        <w:rPr>
          <w:rFonts w:ascii="Arial Mäori" w:hAnsi="Arial Mäori"/>
          <w:sz w:val="24"/>
          <w:szCs w:val="24"/>
        </w:rPr>
        <w:t>Our team look forward to getting to know you.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  <w:r w:rsidRPr="00BF0C4E">
        <w:rPr>
          <w:rFonts w:ascii="Arial Mäori" w:hAnsi="Arial Mäori"/>
          <w:sz w:val="24"/>
          <w:szCs w:val="24"/>
        </w:rPr>
        <w:t xml:space="preserve">Kind regards, 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  <w:r w:rsidRPr="00BF0C4E">
        <w:rPr>
          <w:rFonts w:ascii="Arial Mäori" w:hAnsi="Arial Mäori"/>
          <w:sz w:val="24"/>
          <w:szCs w:val="24"/>
        </w:rPr>
        <w:t xml:space="preserve">Kelly Woolston, 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  <w:lang w:eastAsia="en-NZ"/>
        </w:rPr>
      </w:pPr>
      <w:r w:rsidRPr="00BF0C4E">
        <w:rPr>
          <w:rFonts w:ascii="Arial Mäori" w:hAnsi="Arial Mäori"/>
          <w:sz w:val="24"/>
          <w:szCs w:val="24"/>
          <w:lang w:eastAsia="en-NZ"/>
        </w:rPr>
        <w:t>Senior Connector/T</w:t>
      </w:r>
      <w:r w:rsidRPr="00BF0C4E">
        <w:rPr>
          <w:rFonts w:ascii="Arial" w:hAnsi="Arial"/>
          <w:sz w:val="24"/>
          <w:szCs w:val="24"/>
          <w:lang w:eastAsia="en-NZ"/>
        </w:rPr>
        <w:t>ū</w:t>
      </w:r>
      <w:r w:rsidRPr="00BF0C4E">
        <w:rPr>
          <w:rFonts w:ascii="Arial Mäori" w:hAnsi="Arial Mäori"/>
          <w:sz w:val="24"/>
          <w:szCs w:val="24"/>
          <w:lang w:eastAsia="en-NZ"/>
        </w:rPr>
        <w:t>hono,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  <w:lang w:eastAsia="en-NZ"/>
        </w:rPr>
      </w:pPr>
      <w:r w:rsidRPr="00BF0C4E">
        <w:rPr>
          <w:rFonts w:ascii="Arial Mäori" w:hAnsi="Arial Mäori"/>
          <w:sz w:val="24"/>
          <w:szCs w:val="24"/>
          <w:lang w:eastAsia="en-NZ"/>
        </w:rPr>
        <w:t>Enabling Good Lives Waikato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  <w:lang w:eastAsia="en-NZ"/>
        </w:rPr>
      </w:pPr>
      <w:r w:rsidRPr="00BF0C4E">
        <w:rPr>
          <w:rFonts w:ascii="Arial Mäori" w:hAnsi="Arial Mäori"/>
          <w:sz w:val="24"/>
          <w:szCs w:val="24"/>
          <w:lang w:eastAsia="en-NZ"/>
        </w:rPr>
        <w:t xml:space="preserve">07 957 1561 </w:t>
      </w:r>
      <w:r w:rsidRPr="00BF0C4E">
        <w:rPr>
          <w:rFonts w:ascii="Arial" w:hAnsi="Arial"/>
          <w:sz w:val="24"/>
          <w:szCs w:val="24"/>
          <w:lang w:eastAsia="en-NZ"/>
        </w:rPr>
        <w:t>│</w:t>
      </w:r>
      <w:r w:rsidRPr="00BF0C4E">
        <w:rPr>
          <w:rFonts w:ascii="Arial Mäori" w:hAnsi="Arial Mäori"/>
          <w:sz w:val="24"/>
          <w:szCs w:val="24"/>
          <w:lang w:eastAsia="en-NZ"/>
        </w:rPr>
        <w:t xml:space="preserve">kelly.woolston007@msd.govt.nz </w:t>
      </w:r>
      <w:r w:rsidRPr="00BF0C4E">
        <w:rPr>
          <w:rFonts w:ascii="Arial" w:hAnsi="Arial"/>
          <w:sz w:val="24"/>
          <w:szCs w:val="24"/>
          <w:lang w:eastAsia="en-NZ"/>
        </w:rPr>
        <w:t>│</w:t>
      </w:r>
      <w:r w:rsidRPr="00BF0C4E">
        <w:rPr>
          <w:rFonts w:ascii="Arial Mäori" w:hAnsi="Arial Mäori"/>
          <w:sz w:val="24"/>
          <w:szCs w:val="24"/>
          <w:lang w:eastAsia="en-NZ"/>
        </w:rPr>
        <w:t>029 201 2743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</w:p>
    <w:p w:rsidR="00856811" w:rsidRPr="00BF0C4E" w:rsidRDefault="00856811">
      <w:pPr>
        <w:spacing w:after="0" w:line="240" w:lineRule="auto"/>
        <w:rPr>
          <w:rFonts w:ascii="Arial Mäori" w:hAnsi="Arial Mäori"/>
        </w:rPr>
      </w:pPr>
      <w:r w:rsidRPr="00BF0C4E">
        <w:rPr>
          <w:rFonts w:ascii="Arial Mäori" w:hAnsi="Arial Mäori"/>
        </w:rPr>
        <w:br w:type="page"/>
      </w: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  <w:r w:rsidRPr="00BF0C4E">
        <w:rPr>
          <w:rFonts w:ascii="Arial Mäori" w:hAnsi="Arial Mäori"/>
          <w:b/>
          <w:sz w:val="32"/>
          <w:szCs w:val="32"/>
        </w:rPr>
        <w:lastRenderedPageBreak/>
        <w:t>What is Enabling Good Lives Waikato?</w:t>
      </w:r>
    </w:p>
    <w:p w:rsidR="00856811" w:rsidRPr="00BF0C4E" w:rsidRDefault="00856811" w:rsidP="00856811">
      <w:pPr>
        <w:rPr>
          <w:rFonts w:ascii="Arial Mäori" w:hAnsi="Arial Mäo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856811" w:rsidRPr="00BF0C4E" w:rsidTr="0069796F"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0288" behindDoc="1" locked="0" layoutInCell="1" allowOverlap="1" wp14:anchorId="7675C0B3" wp14:editId="1E6E7AF5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24765</wp:posOffset>
                  </wp:positionV>
                  <wp:extent cx="1895475" cy="1895475"/>
                  <wp:effectExtent l="0" t="0" r="9525" b="9525"/>
                  <wp:wrapTight wrapText="bothSides">
                    <wp:wrapPolygon edited="0">
                      <wp:start x="0" y="0"/>
                      <wp:lineTo x="0" y="21491"/>
                      <wp:lineTo x="21491" y="21491"/>
                      <wp:lineTo x="21491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3039D5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Enabling Good Lives gives disabled people and their families/wh</w:t>
            </w:r>
            <w:r w:rsidR="003039D5"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>nau more choice and control over t</w:t>
            </w:r>
            <w:bookmarkStart w:id="0" w:name="_GoBack"/>
            <w:bookmarkEnd w:id="0"/>
            <w:r w:rsidRPr="00BF0C4E">
              <w:rPr>
                <w:rFonts w:ascii="Arial Mäori" w:hAnsi="Arial Mäori"/>
                <w:sz w:val="32"/>
                <w:szCs w:val="32"/>
              </w:rPr>
              <w:t xml:space="preserve">heir support.   </w:t>
            </w: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59264" behindDoc="1" locked="0" layoutInCell="1" allowOverlap="1" wp14:anchorId="0F6FBA16" wp14:editId="4C42907E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27940</wp:posOffset>
                  </wp:positionV>
                  <wp:extent cx="1776095" cy="173736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14" y="21316"/>
                      <wp:lineTo x="2131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inkBIG_ico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Enabling Good Lives asks disabled people and their family and wh</w:t>
            </w:r>
            <w:r w:rsidR="003039D5"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 xml:space="preserve">nau to think about what a good life means for them. 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1312" behindDoc="0" locked="0" layoutInCell="1" allowOverlap="1" wp14:anchorId="30AE1BF3" wp14:editId="2272FB84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79375</wp:posOffset>
                  </wp:positionV>
                  <wp:extent cx="1554480" cy="1554480"/>
                  <wp:effectExtent l="0" t="0" r="7620" b="762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Enabling Good Lives can help you decide what information and support could help you work towards your good life.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2336" behindDoc="1" locked="0" layoutInCell="1" allowOverlap="1" wp14:anchorId="3027C04F" wp14:editId="000969E0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-153035</wp:posOffset>
                  </wp:positionV>
                  <wp:extent cx="1956435" cy="1905000"/>
                  <wp:effectExtent l="0" t="0" r="5715" b="0"/>
                  <wp:wrapTight wrapText="bothSides">
                    <wp:wrapPolygon edited="0">
                      <wp:start x="0" y="0"/>
                      <wp:lineTo x="0" y="21384"/>
                      <wp:lineTo x="21453" y="21384"/>
                      <wp:lineTo x="2145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ree-ring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Default="002C0BC1" w:rsidP="00B85EEC">
            <w:pPr>
              <w:rPr>
                <w:rFonts w:ascii="Arial Mäori" w:hAnsi="Arial Mäori"/>
                <w:sz w:val="32"/>
                <w:szCs w:val="32"/>
              </w:rPr>
            </w:pPr>
            <w:r>
              <w:rPr>
                <w:rFonts w:ascii="Arial Mäori" w:hAnsi="Arial Mäori"/>
                <w:sz w:val="32"/>
                <w:szCs w:val="32"/>
              </w:rPr>
              <w:t>F</w:t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>unding will be pooled from the Ministries of Health and Social Development into one pot of money that the disabled person and their family/wh</w:t>
            </w:r>
            <w:r w:rsidR="00B85EEC" w:rsidRPr="00BF0C4E">
              <w:rPr>
                <w:rFonts w:ascii="Arial" w:hAnsi="Arial"/>
                <w:sz w:val="32"/>
                <w:szCs w:val="32"/>
              </w:rPr>
              <w:t>ā</w:t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>nau will have control over.</w:t>
            </w:r>
          </w:p>
          <w:p w:rsidR="002C0BC1" w:rsidRPr="00BF0C4E" w:rsidRDefault="002C0BC1" w:rsidP="00B85EEC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</w:tbl>
    <w:p w:rsidR="00856811" w:rsidRPr="00BF0C4E" w:rsidRDefault="00856811" w:rsidP="00856811">
      <w:pPr>
        <w:rPr>
          <w:rFonts w:ascii="Arial Mäori" w:hAnsi="Arial Mäori"/>
          <w:b/>
          <w:sz w:val="34"/>
          <w:szCs w:val="34"/>
        </w:rPr>
      </w:pPr>
      <w:r w:rsidRPr="00BF0C4E">
        <w:rPr>
          <w:rFonts w:ascii="Arial Mäori" w:hAnsi="Arial Mäori"/>
          <w:b/>
          <w:sz w:val="34"/>
          <w:szCs w:val="34"/>
        </w:rPr>
        <w:lastRenderedPageBreak/>
        <w:t>Who can use Enabling Good Lives Waikato?</w:t>
      </w:r>
    </w:p>
    <w:p w:rsidR="00856811" w:rsidRPr="00BF0C4E" w:rsidRDefault="002C0BC1" w:rsidP="00B85EEC">
      <w:pPr>
        <w:spacing w:line="240" w:lineRule="auto"/>
        <w:rPr>
          <w:rFonts w:ascii="Arial Mäori" w:hAnsi="Arial Mäori"/>
          <w:sz w:val="32"/>
          <w:szCs w:val="32"/>
        </w:rPr>
      </w:pPr>
      <w:r>
        <w:rPr>
          <w:rFonts w:ascii="Arial Mäori" w:hAnsi="Arial Mäori"/>
          <w:sz w:val="32"/>
          <w:szCs w:val="32"/>
        </w:rPr>
        <w:t>There are three action areas that participants of Enabling Good Lives Waikato can be a part of</w:t>
      </w:r>
      <w:r w:rsidR="00856811" w:rsidRPr="00BF0C4E">
        <w:rPr>
          <w:rFonts w:ascii="Arial Mäori" w:hAnsi="Arial Mäori"/>
          <w:sz w:val="32"/>
          <w:szCs w:val="32"/>
        </w:rPr>
        <w:t>.</w:t>
      </w:r>
    </w:p>
    <w:p w:rsidR="00856811" w:rsidRPr="00BF0C4E" w:rsidRDefault="00856811" w:rsidP="00B85EEC">
      <w:pPr>
        <w:spacing w:line="240" w:lineRule="auto"/>
        <w:rPr>
          <w:rFonts w:ascii="Arial Mäori" w:hAnsi="Arial Mäori"/>
          <w:b/>
          <w:szCs w:val="20"/>
        </w:rPr>
      </w:pPr>
    </w:p>
    <w:tbl>
      <w:tblPr>
        <w:tblStyle w:val="TableGrid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856811" w:rsidRPr="00BF0C4E" w:rsidTr="00EB1B02">
        <w:trPr>
          <w:trHeight w:val="4013"/>
        </w:trPr>
        <w:tc>
          <w:tcPr>
            <w:tcW w:w="4874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5408" behindDoc="1" locked="0" layoutInCell="1" allowOverlap="1" wp14:anchorId="564A8FFF" wp14:editId="058316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78740</wp:posOffset>
                  </wp:positionV>
                  <wp:extent cx="1703705" cy="1371600"/>
                  <wp:effectExtent l="0" t="0" r="0" b="0"/>
                  <wp:wrapTight wrapText="bothSides">
                    <wp:wrapPolygon edited="0">
                      <wp:start x="5313" y="0"/>
                      <wp:lineTo x="2174" y="900"/>
                      <wp:lineTo x="242" y="2700"/>
                      <wp:lineTo x="725" y="9600"/>
                      <wp:lineTo x="1691" y="14400"/>
                      <wp:lineTo x="0" y="17400"/>
                      <wp:lineTo x="0" y="18900"/>
                      <wp:lineTo x="2657" y="21300"/>
                      <wp:lineTo x="2898" y="21300"/>
                      <wp:lineTo x="12318" y="21300"/>
                      <wp:lineTo x="12559" y="21300"/>
                      <wp:lineTo x="16665" y="19200"/>
                      <wp:lineTo x="17873" y="19200"/>
                      <wp:lineTo x="20529" y="15900"/>
                      <wp:lineTo x="20288" y="14400"/>
                      <wp:lineTo x="21254" y="13200"/>
                      <wp:lineTo x="21254" y="3900"/>
                      <wp:lineTo x="18839" y="2400"/>
                      <wp:lineTo x="14491" y="0"/>
                      <wp:lineTo x="5313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4983761256499536house_gabrielle_nowicki__svg_h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6432" behindDoc="1" locked="0" layoutInCell="1" allowOverlap="1" wp14:anchorId="10F210EC" wp14:editId="317FEE8C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78740</wp:posOffset>
                  </wp:positionV>
                  <wp:extent cx="828675" cy="1485265"/>
                  <wp:effectExtent l="0" t="0" r="9525" b="635"/>
                  <wp:wrapTight wrapText="bothSides">
                    <wp:wrapPolygon edited="0">
                      <wp:start x="0" y="0"/>
                      <wp:lineTo x="0" y="21332"/>
                      <wp:lineTo x="21352" y="21332"/>
                      <wp:lineTo x="2135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s-to-citizenhip-purpose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16" t="30123" r="25166" b="16758"/>
                          <a:stretch/>
                        </pic:blipFill>
                        <pic:spPr bwMode="auto">
                          <a:xfrm>
                            <a:off x="0" y="0"/>
                            <a:ext cx="828675" cy="148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Disabled people who want to have more choice about where you live, who you live with and what you do during the day</w:t>
            </w:r>
          </w:p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EB1B02">
        <w:trPr>
          <w:trHeight w:val="3824"/>
        </w:trPr>
        <w:tc>
          <w:tcPr>
            <w:tcW w:w="4874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7456" behindDoc="1" locked="0" layoutInCell="1" allowOverlap="1" wp14:anchorId="05C78204" wp14:editId="51D38D26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19685</wp:posOffset>
                  </wp:positionV>
                  <wp:extent cx="2305050" cy="1728470"/>
                  <wp:effectExtent l="0" t="0" r="0" b="5080"/>
                  <wp:wrapTight wrapText="bothSides">
                    <wp:wrapPolygon edited="0">
                      <wp:start x="0" y="0"/>
                      <wp:lineTo x="0" y="21425"/>
                      <wp:lineTo x="21421" y="21425"/>
                      <wp:lineTo x="2142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AEnebKi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Families who have a child with disability that is 0-17 years old</w:t>
            </w:r>
          </w:p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EB1B02">
        <w:trPr>
          <w:trHeight w:val="3919"/>
        </w:trPr>
        <w:tc>
          <w:tcPr>
            <w:tcW w:w="4874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8480" behindDoc="1" locked="0" layoutInCell="1" allowOverlap="1" wp14:anchorId="12325894" wp14:editId="307CE24F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71755</wp:posOffset>
                  </wp:positionV>
                  <wp:extent cx="2298065" cy="1724025"/>
                  <wp:effectExtent l="0" t="0" r="6985" b="9525"/>
                  <wp:wrapTight wrapText="bothSides">
                    <wp:wrapPolygon edited="0">
                      <wp:start x="0" y="0"/>
                      <wp:lineTo x="0" y="21481"/>
                      <wp:lineTo x="21487" y="21481"/>
                      <wp:lineTo x="2148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9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M</w:t>
            </w:r>
            <w:r w:rsidR="003039D5"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>ori disabled people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</w:tbl>
    <w:p w:rsidR="00EB1B02" w:rsidRDefault="00EB1B02" w:rsidP="00856811">
      <w:pPr>
        <w:rPr>
          <w:rFonts w:ascii="Arial Mäori" w:hAnsi="Arial Mäori"/>
          <w:sz w:val="32"/>
          <w:szCs w:val="32"/>
        </w:rPr>
      </w:pPr>
    </w:p>
    <w:p w:rsidR="00856811" w:rsidRPr="00BF0C4E" w:rsidRDefault="00856811" w:rsidP="00856811">
      <w:pPr>
        <w:rPr>
          <w:rFonts w:ascii="Arial Mäori" w:hAnsi="Arial Mäori"/>
          <w:sz w:val="32"/>
          <w:szCs w:val="32"/>
        </w:rPr>
      </w:pPr>
      <w:r w:rsidRPr="00BF0C4E">
        <w:rPr>
          <w:rFonts w:ascii="Arial Mäori" w:hAnsi="Arial Mäori"/>
          <w:sz w:val="32"/>
          <w:szCs w:val="32"/>
        </w:rPr>
        <w:lastRenderedPageBreak/>
        <w:t>You also need to be:</w:t>
      </w:r>
    </w:p>
    <w:p w:rsidR="00856811" w:rsidRPr="00BF0C4E" w:rsidRDefault="00856811" w:rsidP="00856811">
      <w:pPr>
        <w:rPr>
          <w:rFonts w:ascii="Arial Mäori" w:hAnsi="Arial Mäo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856811" w:rsidRPr="00BF0C4E" w:rsidTr="0069796F"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0528" behindDoc="1" locked="0" layoutInCell="1" allowOverlap="1" wp14:anchorId="4641634C" wp14:editId="558B26F6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80010</wp:posOffset>
                  </wp:positionV>
                  <wp:extent cx="1584325" cy="2143125"/>
                  <wp:effectExtent l="0" t="0" r="0" b="9525"/>
                  <wp:wrapTight wrapText="bothSides">
                    <wp:wrapPolygon edited="0">
                      <wp:start x="0" y="0"/>
                      <wp:lineTo x="0" y="21504"/>
                      <wp:lineTo x="21297" y="21504"/>
                      <wp:lineTo x="2129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_waikato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Living in the Waikato </w:t>
            </w:r>
          </w:p>
        </w:tc>
      </w:tr>
      <w:tr w:rsidR="00856811" w:rsidRPr="00BF0C4E" w:rsidTr="0069796F">
        <w:trPr>
          <w:trHeight w:val="2725"/>
        </w:trPr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66288BA" wp14:editId="1D242DDA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260350</wp:posOffset>
                      </wp:positionV>
                      <wp:extent cx="666750" cy="1333500"/>
                      <wp:effectExtent l="19050" t="19050" r="38100" b="19050"/>
                      <wp:wrapNone/>
                      <wp:docPr id="14" name="Up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1333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14" o:spid="_x0000_s1026" type="#_x0000_t68" style="position:absolute;margin-left:18pt;margin-top:20.5pt;width:52.5pt;height:1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" fillcolor="#4f81bd" strokecolor="#385d8a" strokeweight="2pt"/>
                  </w:pict>
                </mc:Fallback>
              </mc:AlternateContent>
            </w: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3360" behindDoc="1" locked="0" layoutInCell="1" allowOverlap="1" wp14:anchorId="0FFFB55A" wp14:editId="5FDCF72A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260350</wp:posOffset>
                  </wp:positionV>
                  <wp:extent cx="1705610" cy="1333500"/>
                  <wp:effectExtent l="0" t="0" r="8890" b="0"/>
                  <wp:wrapTight wrapText="bothSides">
                    <wp:wrapPolygon edited="0">
                      <wp:start x="0" y="0"/>
                      <wp:lineTo x="0" y="21291"/>
                      <wp:lineTo x="21471" y="21291"/>
                      <wp:lineTo x="2147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month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A person with “a physical, intellectual or sensory disability which is likely to continue for at least six months and limits their ability to function independently, to the extent that on-going support is required”.   </w:t>
            </w:r>
          </w:p>
        </w:tc>
      </w:tr>
      <w:tr w:rsidR="00856811" w:rsidRPr="00BF0C4E" w:rsidTr="0069796F">
        <w:trPr>
          <w:trHeight w:val="3082"/>
        </w:trPr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3B02EC50" wp14:editId="7A307BAC">
                  <wp:extent cx="2346960" cy="1755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A New Zealand citizen or permanent resident.</w:t>
            </w:r>
          </w:p>
        </w:tc>
      </w:tr>
    </w:tbl>
    <w:p w:rsidR="00856811" w:rsidRPr="00BF0C4E" w:rsidRDefault="00856811" w:rsidP="00856811">
      <w:pPr>
        <w:rPr>
          <w:rFonts w:ascii="Arial Mäori" w:hAnsi="Arial Mäori"/>
          <w:sz w:val="32"/>
          <w:szCs w:val="32"/>
        </w:rPr>
      </w:pP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  <w:r w:rsidRPr="00BF0C4E">
        <w:rPr>
          <w:rFonts w:ascii="Arial Mäori" w:hAnsi="Arial Mäori"/>
          <w:b/>
          <w:sz w:val="32"/>
          <w:szCs w:val="32"/>
        </w:rPr>
        <w:lastRenderedPageBreak/>
        <w:t xml:space="preserve">What Enabling Good Lives can do for </w:t>
      </w:r>
      <w:proofErr w:type="gramStart"/>
      <w:r w:rsidRPr="00BF0C4E">
        <w:rPr>
          <w:rFonts w:ascii="Arial Mäori" w:hAnsi="Arial Mäori"/>
          <w:b/>
          <w:sz w:val="32"/>
          <w:szCs w:val="32"/>
        </w:rPr>
        <w:t>you.</w:t>
      </w:r>
      <w:proofErr w:type="gramEnd"/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</w:p>
    <w:tbl>
      <w:tblPr>
        <w:tblStyle w:val="TableGrid"/>
        <w:tblW w:w="9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7"/>
        <w:gridCol w:w="4983"/>
      </w:tblGrid>
      <w:tr w:rsidR="00856811" w:rsidRPr="00BF0C4E" w:rsidTr="00B85EEC">
        <w:trPr>
          <w:trHeight w:val="3087"/>
        </w:trPr>
        <w:tc>
          <w:tcPr>
            <w:tcW w:w="4477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1552" behindDoc="1" locked="0" layoutInCell="1" allowOverlap="1" wp14:anchorId="7AEAA9F1" wp14:editId="178679B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-601980</wp:posOffset>
                  </wp:positionV>
                  <wp:extent cx="1986915" cy="1762125"/>
                  <wp:effectExtent l="0" t="0" r="0" b="9525"/>
                  <wp:wrapTight wrapText="bothSides">
                    <wp:wrapPolygon edited="0">
                      <wp:start x="0" y="0"/>
                      <wp:lineTo x="0" y="21483"/>
                      <wp:lineTo x="21331" y="21483"/>
                      <wp:lineTo x="2133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40_affliation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3" w:type="dxa"/>
          </w:tcPr>
          <w:p w:rsidR="00856811" w:rsidRPr="00BF0C4E" w:rsidRDefault="00B85EEC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First meet with a Connector/T</w:t>
            </w:r>
            <w:r w:rsidRPr="00BF0C4E">
              <w:rPr>
                <w:rFonts w:ascii="Arial" w:hAnsi="Arial"/>
                <w:sz w:val="32"/>
                <w:szCs w:val="32"/>
              </w:rPr>
              <w:t>ū</w:t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 xml:space="preserve">hono.   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This will be the person you will work with during the time you are using Enabling Good Lives.</w:t>
            </w:r>
          </w:p>
        </w:tc>
      </w:tr>
      <w:tr w:rsidR="00856811" w:rsidRPr="00BF0C4E" w:rsidTr="00B85EEC">
        <w:trPr>
          <w:trHeight w:val="2990"/>
        </w:trPr>
        <w:tc>
          <w:tcPr>
            <w:tcW w:w="4477" w:type="dxa"/>
          </w:tcPr>
          <w:p w:rsidR="00856811" w:rsidRPr="00BF0C4E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89984" behindDoc="1" locked="0" layoutInCell="1" allowOverlap="1" wp14:anchorId="1CF72770" wp14:editId="50B0A6A3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4107815</wp:posOffset>
                  </wp:positionV>
                  <wp:extent cx="2258695" cy="1981200"/>
                  <wp:effectExtent l="0" t="0" r="8255" b="0"/>
                  <wp:wrapTight wrapText="bothSides">
                    <wp:wrapPolygon edited="0">
                      <wp:start x="0" y="0"/>
                      <wp:lineTo x="0" y="21392"/>
                      <wp:lineTo x="21497" y="21392"/>
                      <wp:lineTo x="2149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9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5648" behindDoc="1" locked="0" layoutInCell="1" allowOverlap="1" wp14:anchorId="23F5A8D6" wp14:editId="225AE99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2108835</wp:posOffset>
                  </wp:positionV>
                  <wp:extent cx="2526030" cy="1895475"/>
                  <wp:effectExtent l="0" t="0" r="7620" b="9525"/>
                  <wp:wrapTight wrapText="bothSides">
                    <wp:wrapPolygon edited="0">
                      <wp:start x="0" y="0"/>
                      <wp:lineTo x="0" y="21491"/>
                      <wp:lineTo x="21502" y="21491"/>
                      <wp:lineTo x="2150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-Last-Sidddddddd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6811"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14C11E01" wp14:editId="4FA8CA67">
                  <wp:extent cx="2603785" cy="173355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527" cy="173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You can choose to find out more</w:t>
            </w:r>
          </w:p>
          <w:p w:rsidR="00F638D1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F638D1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F638D1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F638D1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F638D1" w:rsidRPr="00BF0C4E" w:rsidRDefault="00F638D1" w:rsidP="00F638D1">
            <w:pPr>
              <w:rPr>
                <w:rFonts w:ascii="Arial Mäori" w:hAnsi="Arial Mäori"/>
                <w:sz w:val="32"/>
                <w:szCs w:val="32"/>
              </w:rPr>
            </w:pPr>
            <w:r>
              <w:rPr>
                <w:rFonts w:ascii="Arial Mäori" w:hAnsi="Arial Mäori"/>
                <w:sz w:val="32"/>
                <w:szCs w:val="32"/>
              </w:rPr>
              <w:t>Then we will get</w:t>
            </w:r>
            <w:r w:rsidRPr="00BF0C4E">
              <w:rPr>
                <w:rFonts w:ascii="Arial Mäori" w:hAnsi="Arial Mäori"/>
                <w:sz w:val="32"/>
                <w:szCs w:val="32"/>
              </w:rPr>
              <w:t xml:space="preserve"> to know you better</w:t>
            </w:r>
          </w:p>
          <w:p w:rsidR="00F638D1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F638D1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F638D1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F638D1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F638D1" w:rsidRPr="00BF0C4E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Working together will turn your ideas into action, by linking with people and opportunities.   </w:t>
            </w:r>
          </w:p>
        </w:tc>
      </w:tr>
      <w:tr w:rsidR="00856811" w:rsidRPr="00BF0C4E" w:rsidTr="00B85EEC">
        <w:trPr>
          <w:trHeight w:val="3963"/>
        </w:trPr>
        <w:tc>
          <w:tcPr>
            <w:tcW w:w="4477" w:type="dxa"/>
          </w:tcPr>
          <w:p w:rsidR="00856811" w:rsidRPr="00BF0C4E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1969BA8C" wp14:editId="08263A4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2856865</wp:posOffset>
                  </wp:positionV>
                  <wp:extent cx="2524125" cy="1892300"/>
                  <wp:effectExtent l="0" t="0" r="9525" b="0"/>
                  <wp:wrapTight wrapText="bothSides">
                    <wp:wrapPolygon edited="0">
                      <wp:start x="0" y="0"/>
                      <wp:lineTo x="0" y="21310"/>
                      <wp:lineTo x="21518" y="21310"/>
                      <wp:lineTo x="21518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hiv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6672" behindDoc="1" locked="0" layoutInCell="1" allowOverlap="1" wp14:anchorId="3D961F64" wp14:editId="433F0D4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280035</wp:posOffset>
                  </wp:positionV>
                  <wp:extent cx="1060450" cy="1854835"/>
                  <wp:effectExtent l="0" t="0" r="6350" b="0"/>
                  <wp:wrapThrough wrapText="bothSides">
                    <wp:wrapPolygon edited="0">
                      <wp:start x="12029" y="0"/>
                      <wp:lineTo x="10089" y="1109"/>
                      <wp:lineTo x="7372" y="3106"/>
                      <wp:lineTo x="6984" y="7099"/>
                      <wp:lineTo x="3104" y="8652"/>
                      <wp:lineTo x="0" y="10205"/>
                      <wp:lineTo x="0" y="14198"/>
                      <wp:lineTo x="2716" y="14198"/>
                      <wp:lineTo x="2716" y="15085"/>
                      <wp:lineTo x="3492" y="17747"/>
                      <wp:lineTo x="388" y="21075"/>
                      <wp:lineTo x="776" y="21297"/>
                      <wp:lineTo x="13193" y="21297"/>
                      <wp:lineTo x="13969" y="21297"/>
                      <wp:lineTo x="12417" y="20188"/>
                      <wp:lineTo x="8537" y="17747"/>
                      <wp:lineTo x="12417" y="14198"/>
                      <wp:lineTo x="19401" y="10648"/>
                      <wp:lineTo x="21341" y="8430"/>
                      <wp:lineTo x="21341" y="2662"/>
                      <wp:lineTo x="19401" y="887"/>
                      <wp:lineTo x="17073" y="0"/>
                      <wp:lineTo x="12029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ction-clipart-totetude-mirror-reflection-hi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3" w:type="dxa"/>
          </w:tcPr>
          <w:p w:rsidR="00EF5FC7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F638D1" w:rsidRPr="00BF0C4E" w:rsidRDefault="00F638D1" w:rsidP="00F638D1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You can do a self-assessment called ‘Understanding Me and My Life’</w:t>
            </w:r>
          </w:p>
          <w:p w:rsidR="00EF5FC7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EF5FC7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EF5FC7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EF5FC7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F638D1" w:rsidRPr="00BF0C4E" w:rsidRDefault="00F638D1" w:rsidP="00F638D1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Talk about and agree to the money that the government will put towards supporting you.</w:t>
            </w:r>
          </w:p>
          <w:p w:rsidR="00F638D1" w:rsidRPr="00BF0C4E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B85EEC">
        <w:trPr>
          <w:trHeight w:val="147"/>
        </w:trPr>
        <w:tc>
          <w:tcPr>
            <w:tcW w:w="4477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  <w:tc>
          <w:tcPr>
            <w:tcW w:w="4983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B85EEC">
        <w:trPr>
          <w:trHeight w:val="147"/>
        </w:trPr>
        <w:tc>
          <w:tcPr>
            <w:tcW w:w="4477" w:type="dxa"/>
          </w:tcPr>
          <w:p w:rsidR="00856811" w:rsidRPr="00BF0C4E" w:rsidRDefault="00F638D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3600" behindDoc="1" locked="0" layoutInCell="1" allowOverlap="1" wp14:anchorId="64EC4CDB" wp14:editId="584D4A0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86360</wp:posOffset>
                  </wp:positionV>
                  <wp:extent cx="2627630" cy="1066800"/>
                  <wp:effectExtent l="0" t="0" r="1270" b="0"/>
                  <wp:wrapTight wrapText="bothSides">
                    <wp:wrapPolygon edited="0">
                      <wp:start x="0" y="0"/>
                      <wp:lineTo x="0" y="21214"/>
                      <wp:lineTo x="21454" y="21214"/>
                      <wp:lineTo x="21454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4624" behindDoc="1" locked="0" layoutInCell="1" allowOverlap="1" wp14:anchorId="281D8134" wp14:editId="0EF26423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1579880</wp:posOffset>
                  </wp:positionV>
                  <wp:extent cx="1971675" cy="1971675"/>
                  <wp:effectExtent l="0" t="0" r="9525" b="9525"/>
                  <wp:wrapTight wrapText="bothSides">
                    <wp:wrapPolygon edited="0">
                      <wp:start x="7304" y="417"/>
                      <wp:lineTo x="5843" y="1043"/>
                      <wp:lineTo x="1670" y="3548"/>
                      <wp:lineTo x="209" y="7513"/>
                      <wp:lineTo x="0" y="10643"/>
                      <wp:lineTo x="417" y="14191"/>
                      <wp:lineTo x="1670" y="17530"/>
                      <wp:lineTo x="3965" y="20870"/>
                      <wp:lineTo x="4591" y="21496"/>
                      <wp:lineTo x="5426" y="21496"/>
                      <wp:lineTo x="5635" y="20870"/>
                      <wp:lineTo x="4591" y="17530"/>
                      <wp:lineTo x="3965" y="14191"/>
                      <wp:lineTo x="21496" y="12939"/>
                      <wp:lineTo x="21496" y="1461"/>
                      <wp:lineTo x="10435" y="417"/>
                      <wp:lineTo x="7304" y="417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d-art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6811" w:rsidRPr="00BF0C4E">
              <w:rPr>
                <w:rFonts w:ascii="Arial Mäori" w:hAnsi="Arial Mäori"/>
                <w:b/>
                <w:sz w:val="32"/>
                <w:szCs w:val="32"/>
              </w:rPr>
              <w:t xml:space="preserve">               </w:t>
            </w:r>
          </w:p>
        </w:tc>
        <w:tc>
          <w:tcPr>
            <w:tcW w:w="4983" w:type="dxa"/>
          </w:tcPr>
          <w:p w:rsidR="00F638D1" w:rsidRPr="00BF0C4E" w:rsidRDefault="00F638D1" w:rsidP="00F638D1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You can manage your budget and supports or choose someone to assist you to put your ideas into action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F638D1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F638D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Your Connector/T</w:t>
            </w:r>
            <w:r w:rsidRPr="00BF0C4E">
              <w:rPr>
                <w:rFonts w:ascii="Arial" w:hAnsi="Arial"/>
                <w:sz w:val="32"/>
                <w:szCs w:val="32"/>
              </w:rPr>
              <w:t>ū</w:t>
            </w:r>
            <w:r w:rsidRPr="00BF0C4E">
              <w:rPr>
                <w:rFonts w:ascii="Arial Mäori" w:hAnsi="Arial Mäori"/>
                <w:sz w:val="32"/>
                <w:szCs w:val="32"/>
              </w:rPr>
              <w:t>hono will continue to check in with you to see how you are doing</w:t>
            </w:r>
          </w:p>
        </w:tc>
      </w:tr>
    </w:tbl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  <w:r w:rsidRPr="00BF0C4E">
        <w:rPr>
          <w:rFonts w:ascii="Arial Mäori" w:hAnsi="Arial Mäori"/>
          <w:b/>
          <w:sz w:val="32"/>
          <w:szCs w:val="32"/>
        </w:rPr>
        <w:lastRenderedPageBreak/>
        <w:t>Getting ready for your first meeting with your Connector/T</w:t>
      </w:r>
      <w:r w:rsidRPr="00BF0C4E">
        <w:rPr>
          <w:rFonts w:ascii="Arial" w:hAnsi="Arial"/>
          <w:b/>
          <w:sz w:val="32"/>
          <w:szCs w:val="32"/>
        </w:rPr>
        <w:t>ū</w:t>
      </w:r>
      <w:r w:rsidRPr="00BF0C4E">
        <w:rPr>
          <w:rFonts w:ascii="Arial Mäori" w:hAnsi="Arial Mäori"/>
          <w:b/>
          <w:sz w:val="32"/>
          <w:szCs w:val="32"/>
        </w:rPr>
        <w:t>hono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56811" w:rsidRPr="00BF0C4E" w:rsidTr="0069796F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7696" behindDoc="1" locked="0" layoutInCell="1" allowOverlap="1" wp14:anchorId="348F5C11" wp14:editId="7ACBDAEE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1905</wp:posOffset>
                  </wp:positionV>
                  <wp:extent cx="1647825" cy="1645920"/>
                  <wp:effectExtent l="0" t="0" r="9525" b="0"/>
                  <wp:wrapTight wrapText="bothSides">
                    <wp:wrapPolygon edited="0">
                      <wp:start x="0" y="0"/>
                      <wp:lineTo x="0" y="21250"/>
                      <wp:lineTo x="21475" y="21250"/>
                      <wp:lineTo x="2147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ax-Your-Fat-Off-Cover-imag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The most important thing is to relax!  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Some things you can think about if you want to are:</w:t>
            </w:r>
          </w:p>
        </w:tc>
      </w:tr>
      <w:tr w:rsidR="00856811" w:rsidRPr="00BF0C4E" w:rsidTr="0069796F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8720" behindDoc="1" locked="0" layoutInCell="1" allowOverlap="1" wp14:anchorId="799AC5BB" wp14:editId="41A09F14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6985</wp:posOffset>
                  </wp:positionV>
                  <wp:extent cx="1947545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339" y="21477"/>
                      <wp:lineTo x="2133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-centred-suppor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Do you want to bring someone to your meeting? </w:t>
            </w:r>
          </w:p>
        </w:tc>
      </w:tr>
      <w:tr w:rsidR="00856811" w:rsidRPr="00BF0C4E" w:rsidTr="00697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9744" behindDoc="1" locked="0" layoutInCell="1" allowOverlap="1" wp14:anchorId="4A039DC1" wp14:editId="07C7C6A4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73025</wp:posOffset>
                  </wp:positionV>
                  <wp:extent cx="1935480" cy="1590675"/>
                  <wp:effectExtent l="0" t="0" r="7620" b="9525"/>
                  <wp:wrapTight wrapText="bothSides">
                    <wp:wrapPolygon edited="0">
                      <wp:start x="0" y="0"/>
                      <wp:lineTo x="0" y="21471"/>
                      <wp:lineTo x="21472" y="21471"/>
                      <wp:lineTo x="21472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le_of_work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3039D5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What is the best way for your C</w:t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>onnector</w:t>
            </w:r>
            <w:r w:rsidRPr="00BF0C4E">
              <w:rPr>
                <w:rFonts w:ascii="Arial Mäori" w:hAnsi="Arial Mäori"/>
                <w:sz w:val="32"/>
                <w:szCs w:val="32"/>
              </w:rPr>
              <w:t>/T</w:t>
            </w:r>
            <w:r w:rsidRPr="00BF0C4E">
              <w:rPr>
                <w:rFonts w:ascii="Arial" w:hAnsi="Arial"/>
                <w:sz w:val="32"/>
                <w:szCs w:val="32"/>
              </w:rPr>
              <w:t>ū</w:t>
            </w:r>
            <w:r w:rsidRPr="00BF0C4E">
              <w:rPr>
                <w:rFonts w:ascii="Arial Mäori" w:hAnsi="Arial Mäori"/>
                <w:sz w:val="32"/>
                <w:szCs w:val="32"/>
              </w:rPr>
              <w:t>hono</w:t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 xml:space="preserve"> to work with you?</w:t>
            </w:r>
          </w:p>
        </w:tc>
      </w:tr>
      <w:tr w:rsidR="00856811" w:rsidRPr="00BF0C4E" w:rsidTr="0069796F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80768" behindDoc="1" locked="0" layoutInCell="1" allowOverlap="1" wp14:anchorId="235890AD" wp14:editId="17B308AE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106045</wp:posOffset>
                  </wp:positionV>
                  <wp:extent cx="1914525" cy="1435735"/>
                  <wp:effectExtent l="0" t="0" r="9525" b="0"/>
                  <wp:wrapTight wrapText="bothSides">
                    <wp:wrapPolygon edited="0">
                      <wp:start x="0" y="0"/>
                      <wp:lineTo x="0" y="21208"/>
                      <wp:lineTo x="21493" y="21208"/>
                      <wp:lineTo x="2149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-happiness-sad-face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What supports you have at the moment?</w:t>
            </w:r>
          </w:p>
          <w:p w:rsidR="00856811" w:rsidRPr="00BF0C4E" w:rsidRDefault="00856811" w:rsidP="00856811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What do you like about these supports? </w:t>
            </w:r>
          </w:p>
          <w:p w:rsidR="00856811" w:rsidRPr="00BF0C4E" w:rsidRDefault="00856811" w:rsidP="00856811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What don’t you like about these supports?</w:t>
            </w:r>
          </w:p>
        </w:tc>
      </w:tr>
      <w:tr w:rsidR="00856811" w:rsidRPr="00BF0C4E" w:rsidTr="0069796F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EF5FC7" w:rsidRPr="00BF0C4E" w:rsidRDefault="00856811" w:rsidP="0069796F">
            <w:pPr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81792" behindDoc="1" locked="0" layoutInCell="1" allowOverlap="1" wp14:anchorId="5B47F81D" wp14:editId="7306692B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-7303135</wp:posOffset>
                  </wp:positionV>
                  <wp:extent cx="2241550" cy="1495425"/>
                  <wp:effectExtent l="0" t="0" r="6350" b="9525"/>
                  <wp:wrapTight wrapText="bothSides">
                    <wp:wrapPolygon edited="0">
                      <wp:start x="0" y="0"/>
                      <wp:lineTo x="0" y="21462"/>
                      <wp:lineTo x="21478" y="21462"/>
                      <wp:lineTo x="2147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ces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5FC7" w:rsidRPr="00BF0C4E" w:rsidRDefault="00EF5FC7" w:rsidP="00EF5FC7">
            <w:pPr>
              <w:rPr>
                <w:rFonts w:ascii="Arial Mäori" w:hAnsi="Arial Mäori"/>
                <w:sz w:val="32"/>
                <w:szCs w:val="32"/>
                <w:lang w:eastAsia="en-NZ"/>
              </w:rPr>
            </w:pPr>
          </w:p>
          <w:p w:rsidR="00856811" w:rsidRPr="00BF0C4E" w:rsidRDefault="00856811" w:rsidP="00EF5FC7">
            <w:pPr>
              <w:rPr>
                <w:rFonts w:ascii="Arial Mäori" w:hAnsi="Arial Mäori"/>
                <w:sz w:val="32"/>
                <w:szCs w:val="32"/>
                <w:lang w:eastAsia="en-NZ"/>
              </w:rPr>
            </w:pP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br/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>How will you know if you have got what you wanted from being an Enabling Good Lives participant?</w:t>
            </w:r>
          </w:p>
        </w:tc>
      </w:tr>
    </w:tbl>
    <w:p w:rsidR="00856811" w:rsidRPr="00BF0C4E" w:rsidRDefault="00856811" w:rsidP="00856811">
      <w:pPr>
        <w:rPr>
          <w:rFonts w:ascii="Arial Mäori" w:hAnsi="Arial Mäori"/>
        </w:rPr>
      </w:pP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  <w:r w:rsidRPr="00BF0C4E">
        <w:rPr>
          <w:rFonts w:ascii="Arial Mäori" w:hAnsi="Arial Mäori"/>
          <w:b/>
          <w:sz w:val="32"/>
          <w:szCs w:val="32"/>
        </w:rPr>
        <w:lastRenderedPageBreak/>
        <w:t>Evaluation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856811" w:rsidRPr="00BF0C4E" w:rsidTr="0069796F"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</w:rPr>
            </w:pPr>
            <w:r w:rsidRPr="00BF0C4E">
              <w:rPr>
                <w:rFonts w:ascii="Arial Mäori" w:hAnsi="Arial Mäori"/>
                <w:noProof/>
                <w:lang w:eastAsia="en-NZ"/>
              </w:rPr>
              <w:drawing>
                <wp:inline distT="0" distB="0" distL="0" distR="0" wp14:anchorId="446928F7" wp14:editId="11555457">
                  <wp:extent cx="1247775" cy="145597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a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43" cy="146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Enabling Good Lives is a new way of doing things. </w:t>
            </w: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</w:rPr>
            </w:pPr>
            <w:r w:rsidRPr="00BF0C4E">
              <w:rPr>
                <w:rFonts w:ascii="Arial Mäori" w:hAnsi="Arial Mäori"/>
                <w:noProof/>
                <w:lang w:eastAsia="en-NZ"/>
              </w:rPr>
              <w:drawing>
                <wp:inline distT="0" distB="0" distL="0" distR="0" wp14:anchorId="11914176" wp14:editId="0C88F3A8">
                  <wp:extent cx="1398737" cy="12763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eting-plan-road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66" cy="127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We want to know how these new ways worked for disabled people and their wh</w:t>
            </w:r>
            <w:r w:rsidR="003039D5"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>nau.  Did it give you more choice and control?</w:t>
            </w: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</w:rPr>
            </w:pPr>
            <w:r w:rsidRPr="00BF0C4E">
              <w:rPr>
                <w:rFonts w:ascii="Arial Mäori" w:hAnsi="Arial Mäori"/>
                <w:noProof/>
                <w:lang w:eastAsia="en-NZ"/>
              </w:rPr>
              <w:drawing>
                <wp:inline distT="0" distB="0" distL="0" distR="0" wp14:anchorId="7CF838D0" wp14:editId="59A87A06">
                  <wp:extent cx="1678061" cy="1143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77" cy="114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We also want to know if you got what you wanted from Enabling Good Lives</w:t>
            </w: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</w:rPr>
            </w:pPr>
            <w:r w:rsidRPr="00BF0C4E">
              <w:rPr>
                <w:rFonts w:ascii="Arial Mäori" w:hAnsi="Arial Mäori"/>
                <w:noProof/>
                <w:lang w:eastAsia="en-NZ"/>
              </w:rPr>
              <w:drawing>
                <wp:anchor distT="0" distB="0" distL="114300" distR="114300" simplePos="0" relativeHeight="251682816" behindDoc="1" locked="0" layoutInCell="1" allowOverlap="1" wp14:anchorId="2F5E18C3" wp14:editId="47E8CF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395605</wp:posOffset>
                  </wp:positionV>
                  <wp:extent cx="1675765" cy="1114425"/>
                  <wp:effectExtent l="0" t="0" r="635" b="9525"/>
                  <wp:wrapTight wrapText="bothSides">
                    <wp:wrapPolygon edited="0">
                      <wp:start x="0" y="0"/>
                      <wp:lineTo x="0" y="21415"/>
                      <wp:lineTo x="21363" y="21415"/>
                      <wp:lineTo x="21363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-jesus-did_-org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To do this we need to listen to you.  We want you to tell us about what Enabling Good Lives has been like for you.   </w:t>
            </w:r>
          </w:p>
          <w:p w:rsidR="00856811" w:rsidRPr="00BF0C4E" w:rsidRDefault="00856811" w:rsidP="00EF5FC7">
            <w:pPr>
              <w:spacing w:after="0" w:line="276" w:lineRule="auto"/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EF5FC7">
            <w:pPr>
              <w:spacing w:after="0" w:line="276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Some people call this an evaluation.</w:t>
            </w: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</w:rPr>
            </w:pPr>
            <w:r w:rsidRPr="00BF0C4E">
              <w:rPr>
                <w:rFonts w:ascii="Arial Mäori" w:hAnsi="Arial Mäori"/>
                <w:noProof/>
                <w:lang w:eastAsia="en-NZ"/>
              </w:rPr>
              <w:drawing>
                <wp:inline distT="0" distB="0" distL="0" distR="0" wp14:anchorId="497A9DF6" wp14:editId="000AAFF3">
                  <wp:extent cx="1762125" cy="17621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k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When you meet with your T</w:t>
            </w:r>
            <w:r w:rsidRPr="00BF0C4E">
              <w:rPr>
                <w:rFonts w:ascii="Arial" w:hAnsi="Arial"/>
                <w:sz w:val="32"/>
                <w:szCs w:val="32"/>
              </w:rPr>
              <w:t>ū</w:t>
            </w:r>
            <w:r w:rsidRPr="00BF0C4E">
              <w:rPr>
                <w:rFonts w:ascii="Arial Mäori" w:hAnsi="Arial Mäori"/>
                <w:sz w:val="32"/>
                <w:szCs w:val="32"/>
              </w:rPr>
              <w:t xml:space="preserve">hono/Connector they will ask you if you are happy to talk to someone else. </w:t>
            </w:r>
          </w:p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Their job will be to ask you about what is working well and what could be better.</w:t>
            </w:r>
          </w:p>
        </w:tc>
      </w:tr>
    </w:tbl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000000"/>
          <w:sz w:val="24"/>
          <w:szCs w:val="24"/>
          <w:lang w:eastAsia="en-NZ"/>
        </w:rPr>
      </w:pP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b/>
          <w:color w:val="000000"/>
          <w:sz w:val="32"/>
          <w:szCs w:val="32"/>
          <w:lang w:eastAsia="en-NZ"/>
        </w:rPr>
      </w:pPr>
      <w:r w:rsidRPr="00BF0C4E">
        <w:rPr>
          <w:rFonts w:ascii="Arial Mäori" w:eastAsia="Times New Roman" w:hAnsi="Arial Mäori"/>
          <w:b/>
          <w:color w:val="000000"/>
          <w:sz w:val="32"/>
          <w:szCs w:val="32"/>
          <w:lang w:eastAsia="en-NZ"/>
        </w:rPr>
        <w:lastRenderedPageBreak/>
        <w:t>Enabling Good Lives Waikato Staff</w:t>
      </w:r>
    </w:p>
    <w:p w:rsidR="00900E6D" w:rsidRPr="00BF0C4E" w:rsidRDefault="0043654A" w:rsidP="00900E6D">
      <w:pPr>
        <w:spacing w:after="165" w:line="360" w:lineRule="atLeast"/>
        <w:rPr>
          <w:rFonts w:ascii="Arial Mäori" w:eastAsia="Times New Roman" w:hAnsi="Arial Mäori"/>
          <w:color w:val="242424"/>
          <w:sz w:val="24"/>
          <w:szCs w:val="24"/>
          <w:lang w:eastAsia="en-NZ"/>
        </w:rPr>
      </w:pPr>
      <w:r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Agnes Moke Marino</w:t>
      </w:r>
      <w:r w:rsidR="00900E6D"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 is the first person you will talk to if you email or call at Enabling Good Lives Waikato. She is the Team Administrator.</w:t>
      </w: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242424"/>
          <w:sz w:val="24"/>
          <w:szCs w:val="24"/>
          <w:lang w:eastAsia="en-NZ"/>
        </w:rPr>
      </w:pP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Connectors/T</w:t>
      </w:r>
      <w:r w:rsidRPr="00BF0C4E">
        <w:rPr>
          <w:rFonts w:ascii="Arial" w:eastAsia="Times New Roman" w:hAnsi="Arial"/>
          <w:color w:val="242424"/>
          <w:sz w:val="24"/>
          <w:szCs w:val="24"/>
          <w:lang w:eastAsia="en-NZ"/>
        </w:rPr>
        <w:t>ū</w:t>
      </w: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hono </w:t>
      </w:r>
      <w:proofErr w:type="gramStart"/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are</w:t>
      </w:r>
      <w:proofErr w:type="gramEnd"/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 the people in the Enabling Good Lives team who work with participants. Connectors/T</w:t>
      </w:r>
      <w:r w:rsidRPr="00BF0C4E">
        <w:rPr>
          <w:rFonts w:ascii="Arial" w:eastAsia="Times New Roman" w:hAnsi="Arial"/>
          <w:color w:val="242424"/>
          <w:sz w:val="24"/>
          <w:szCs w:val="24"/>
          <w:lang w:eastAsia="en-NZ"/>
        </w:rPr>
        <w:t>ū</w:t>
      </w: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hono assist participants to think about where they’re </w:t>
      </w:r>
      <w:proofErr w:type="gramStart"/>
      <w:r w:rsidR="00ED63B5"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at</w:t>
      </w:r>
      <w:r w:rsidR="00ED63B5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,</w:t>
      </w:r>
      <w:proofErr w:type="gramEnd"/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 make links and connections in the community, make their plan, understand their budget, and link with the information and support that they choose. </w:t>
      </w: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000000"/>
          <w:sz w:val="24"/>
          <w:szCs w:val="24"/>
          <w:lang w:eastAsia="en-NZ"/>
        </w:rPr>
      </w:pP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Kelly Woolston is the Senior Connector/T</w:t>
      </w:r>
      <w:r w:rsidRPr="00BF0C4E">
        <w:rPr>
          <w:rFonts w:ascii="Arial" w:eastAsia="Times New Roman" w:hAnsi="Arial"/>
          <w:color w:val="242424"/>
          <w:sz w:val="24"/>
          <w:szCs w:val="24"/>
          <w:lang w:eastAsia="en-NZ"/>
        </w:rPr>
        <w:t>ū</w:t>
      </w: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hono. </w:t>
      </w:r>
    </w:p>
    <w:p w:rsidR="00900E6D" w:rsidRPr="00BF0C4E" w:rsidRDefault="0043654A" w:rsidP="00900E6D">
      <w:pPr>
        <w:spacing w:after="165" w:line="360" w:lineRule="atLeast"/>
        <w:rPr>
          <w:rFonts w:ascii="Arial Mäori" w:eastAsia="Times New Roman" w:hAnsi="Arial Mäori"/>
          <w:color w:val="000000"/>
          <w:sz w:val="24"/>
          <w:szCs w:val="24"/>
          <w:lang w:eastAsia="en-NZ"/>
        </w:rPr>
      </w:pPr>
      <w:r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Paul Lawrence</w:t>
      </w:r>
      <w:r w:rsidR="00900E6D"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, Bella Martin, Maria Johnson</w:t>
      </w:r>
      <w:r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, and Linda Brown</w:t>
      </w:r>
      <w:r w:rsidR="00900E6D"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 are </w:t>
      </w:r>
      <w:r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the </w:t>
      </w:r>
      <w:r w:rsidR="00900E6D"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Connector/T</w:t>
      </w:r>
      <w:r w:rsidR="00900E6D" w:rsidRPr="00BF0C4E">
        <w:rPr>
          <w:rFonts w:ascii="Arial" w:eastAsia="Times New Roman" w:hAnsi="Arial"/>
          <w:color w:val="242424"/>
          <w:sz w:val="24"/>
          <w:szCs w:val="24"/>
          <w:lang w:eastAsia="en-NZ"/>
        </w:rPr>
        <w:t>ū</w:t>
      </w:r>
      <w:r w:rsidR="00900E6D"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hono. </w:t>
      </w:r>
    </w:p>
    <w:p w:rsidR="00A34BE9" w:rsidRDefault="00877338" w:rsidP="00900E6D">
      <w:pPr>
        <w:spacing w:after="165" w:line="360" w:lineRule="atLeast"/>
        <w:rPr>
          <w:rFonts w:ascii="Arial Mäori" w:eastAsia="Times New Roman" w:hAnsi="Arial Mäori"/>
          <w:color w:val="000000"/>
          <w:sz w:val="24"/>
          <w:szCs w:val="24"/>
          <w:lang w:eastAsia="en-NZ"/>
        </w:rPr>
      </w:pPr>
      <w:r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Kate Cosgriff</w:t>
      </w:r>
      <w:r w:rsidR="00900E6D"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 </w:t>
      </w:r>
      <w:r w:rsidR="00A34BE9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is the Director; she </w:t>
      </w:r>
      <w:r w:rsidR="00900E6D"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manage</w:t>
      </w:r>
      <w:r w:rsidR="00A34BE9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s</w:t>
      </w:r>
      <w:r w:rsidR="00900E6D"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 Enabling Good Lives in the Waikato. </w:t>
      </w: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242424"/>
          <w:sz w:val="24"/>
          <w:szCs w:val="24"/>
          <w:lang w:eastAsia="en-NZ"/>
        </w:rPr>
      </w:pP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Andrew Carpenter is the Business Manager for Enabling Good Lives Waikato.</w:t>
      </w:r>
    </w:p>
    <w:p w:rsidR="00900E6D" w:rsidRPr="00BF0C4E" w:rsidRDefault="00900E6D">
      <w:pPr>
        <w:spacing w:after="0" w:line="240" w:lineRule="auto"/>
        <w:rPr>
          <w:rFonts w:ascii="Arial Mäori" w:hAnsi="Arial Mäori"/>
          <w:b/>
          <w:sz w:val="32"/>
          <w:szCs w:val="32"/>
        </w:rPr>
      </w:pPr>
    </w:p>
    <w:p w:rsidR="00900E6D" w:rsidRPr="00BF0C4E" w:rsidRDefault="00900E6D">
      <w:pPr>
        <w:spacing w:after="0" w:line="240" w:lineRule="auto"/>
        <w:rPr>
          <w:rFonts w:ascii="Arial Mäori" w:hAnsi="Arial Mäori"/>
          <w:b/>
          <w:sz w:val="32"/>
          <w:szCs w:val="32"/>
        </w:rPr>
      </w:pPr>
      <w:r w:rsidRPr="00BF0C4E">
        <w:rPr>
          <w:rFonts w:ascii="Arial Mäori" w:hAnsi="Arial Mäori"/>
          <w:b/>
          <w:sz w:val="32"/>
          <w:szCs w:val="32"/>
        </w:rPr>
        <w:br w:type="page"/>
      </w:r>
    </w:p>
    <w:p w:rsidR="005C07A8" w:rsidRPr="00BF0C4E" w:rsidRDefault="005C07A8" w:rsidP="005C07A8">
      <w:pPr>
        <w:rPr>
          <w:rFonts w:ascii="Arial Mäori" w:hAnsi="Arial Mäori"/>
          <w:b/>
          <w:sz w:val="36"/>
          <w:szCs w:val="36"/>
        </w:rPr>
      </w:pPr>
      <w:r w:rsidRPr="00BF0C4E">
        <w:rPr>
          <w:rFonts w:ascii="Arial Mäori" w:hAnsi="Arial Mäori"/>
          <w:b/>
          <w:sz w:val="36"/>
          <w:szCs w:val="36"/>
        </w:rPr>
        <w:lastRenderedPageBreak/>
        <w:t>Principles</w:t>
      </w:r>
    </w:p>
    <w:p w:rsidR="005C07A8" w:rsidRPr="00BF0C4E" w:rsidRDefault="005C07A8" w:rsidP="005C07A8">
      <w:pPr>
        <w:rPr>
          <w:rFonts w:ascii="Arial Mäori" w:hAnsi="Arial Mäori"/>
          <w:sz w:val="32"/>
          <w:szCs w:val="32"/>
        </w:rPr>
      </w:pPr>
      <w:r w:rsidRPr="00BF0C4E">
        <w:rPr>
          <w:rFonts w:ascii="Arial Mäori" w:hAnsi="Arial Mäori"/>
          <w:sz w:val="32"/>
          <w:szCs w:val="32"/>
        </w:rPr>
        <w:t>Enabling Good Lives works to put eight ideas into action.</w:t>
      </w:r>
    </w:p>
    <w:p w:rsidR="005C07A8" w:rsidRPr="00BF0C4E" w:rsidRDefault="005C07A8" w:rsidP="005C07A8">
      <w:pPr>
        <w:rPr>
          <w:rFonts w:ascii="Arial Mäori" w:hAnsi="Arial Mäo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4254"/>
      </w:tblGrid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350CBEFE" wp14:editId="4507D537">
                  <wp:extent cx="2078182" cy="207818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boss1024x1024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635" cy="207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Self-determination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Being the boss in your life.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588B7645" wp14:editId="7945265B">
                  <wp:extent cx="2470068" cy="1635185"/>
                  <wp:effectExtent l="0" t="0" r="6985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s-tot-by-rex1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35" cy="164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Beginning Early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Supporting families and wh</w:t>
            </w:r>
            <w:r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>nau as soon as possible after they find out that their child has a disability.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6CDD6379" wp14:editId="043E00E3">
                  <wp:extent cx="2410691" cy="1808018"/>
                  <wp:effectExtent l="0" t="0" r="889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-web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463" cy="182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Person-centred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Supports are made to work with a disabled person when and how they want it.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59B4B58B" wp14:editId="04A56E5D">
                  <wp:extent cx="3030220" cy="1408430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Ordinary Life Outcomes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Disabled people are able to do the same things as other people their age are doing.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lastRenderedPageBreak/>
              <w:drawing>
                <wp:inline distT="0" distB="0" distL="0" distR="0" wp14:anchorId="5987A998" wp14:editId="448214D2">
                  <wp:extent cx="2814611" cy="1876302"/>
                  <wp:effectExtent l="0" t="0" r="508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akonda_hamilton_library-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415" cy="188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Mainstream First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Services that are for everyone are used before services that are just for disabled people.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4D6585A5" wp14:editId="4AC4DE1D">
                  <wp:extent cx="2800424" cy="1769423"/>
                  <wp:effectExtent l="0" t="0" r="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0px-Treat-People-With-Respect-Step-4-Version-3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5" b="7223"/>
                          <a:stretch/>
                        </pic:blipFill>
                        <pic:spPr bwMode="auto">
                          <a:xfrm>
                            <a:off x="0" y="0"/>
                            <a:ext cx="2807718" cy="1774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proofErr w:type="spellStart"/>
            <w:r w:rsidRPr="00BF0C4E">
              <w:rPr>
                <w:rFonts w:ascii="Arial Mäori" w:hAnsi="Arial Mäori"/>
                <w:b/>
                <w:sz w:val="32"/>
                <w:szCs w:val="32"/>
              </w:rPr>
              <w:t>Mana</w:t>
            </w:r>
            <w:proofErr w:type="spellEnd"/>
            <w:r w:rsidRPr="00BF0C4E">
              <w:rPr>
                <w:rFonts w:ascii="Arial Mäori" w:hAnsi="Arial Mäori"/>
                <w:b/>
                <w:sz w:val="32"/>
                <w:szCs w:val="32"/>
              </w:rPr>
              <w:t xml:space="preserve"> Enhancing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This is about respect.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7D89C9D6" wp14:editId="2A1105A3">
                  <wp:extent cx="2802577" cy="255874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33" cy="256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 xml:space="preserve">Easy to use 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6A121175" wp14:editId="5234AE23">
                  <wp:extent cx="2818826" cy="1876302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19" cy="188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Relationship building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Friends, families/wh</w:t>
            </w:r>
            <w:r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>nau and other people that the disabled person knows are valued.</w:t>
            </w:r>
          </w:p>
        </w:tc>
      </w:tr>
    </w:tbl>
    <w:p w:rsidR="005C07A8" w:rsidRPr="00BF0C4E" w:rsidRDefault="005C07A8" w:rsidP="005C07A8">
      <w:pPr>
        <w:rPr>
          <w:rFonts w:ascii="Arial Mäori" w:hAnsi="Arial Mäori"/>
        </w:rPr>
      </w:pPr>
    </w:p>
    <w:p w:rsidR="00BF0C4E" w:rsidRPr="002C0BC1" w:rsidRDefault="00BF0C4E" w:rsidP="00BF0C4E">
      <w:pPr>
        <w:pStyle w:val="Default"/>
        <w:rPr>
          <w:rFonts w:ascii="Arial Mäori" w:hAnsi="Arial Mäori"/>
          <w:b/>
          <w:bCs/>
          <w:color w:val="auto"/>
          <w:sz w:val="28"/>
          <w:szCs w:val="28"/>
        </w:rPr>
      </w:pPr>
      <w:r w:rsidRPr="002C0BC1">
        <w:rPr>
          <w:rFonts w:ascii="Arial Mäori" w:hAnsi="Arial Mäori"/>
          <w:b/>
          <w:bCs/>
          <w:color w:val="auto"/>
          <w:sz w:val="28"/>
          <w:szCs w:val="28"/>
        </w:rPr>
        <w:lastRenderedPageBreak/>
        <w:t>How to make a complaint</w:t>
      </w:r>
    </w:p>
    <w:p w:rsidR="00BF0C4E" w:rsidRPr="00BF0C4E" w:rsidRDefault="00BF0C4E" w:rsidP="00BF0C4E">
      <w:pPr>
        <w:pStyle w:val="Default"/>
        <w:rPr>
          <w:rFonts w:ascii="Arial Mäori" w:hAnsi="Arial Mäori"/>
          <w:bCs/>
          <w:color w:val="auto"/>
          <w:sz w:val="28"/>
          <w:szCs w:val="28"/>
        </w:rPr>
      </w:pPr>
    </w:p>
    <w:p w:rsidR="00BF0C4E" w:rsidRPr="00BF0C4E" w:rsidRDefault="00BF0C4E" w:rsidP="00BF0C4E">
      <w:pPr>
        <w:pStyle w:val="Default"/>
        <w:rPr>
          <w:rFonts w:ascii="Arial Mäori" w:hAnsi="Arial Mäori"/>
          <w:b/>
          <w:bCs/>
          <w:color w:val="auto"/>
          <w:sz w:val="23"/>
          <w:szCs w:val="23"/>
        </w:rPr>
      </w:pPr>
      <w:r w:rsidRPr="00BF0C4E">
        <w:rPr>
          <w:rFonts w:ascii="Arial Mäori" w:hAnsi="Arial Mäori"/>
          <w:bCs/>
          <w:color w:val="auto"/>
          <w:sz w:val="28"/>
          <w:szCs w:val="28"/>
        </w:rPr>
        <w:t xml:space="preserve">If you have a complaint about Enabling Good Lives Waikato </w:t>
      </w:r>
      <w:r w:rsidRPr="00BF0C4E">
        <w:rPr>
          <w:rFonts w:ascii="Arial Mäori" w:hAnsi="Arial Mäori"/>
          <w:color w:val="auto"/>
          <w:sz w:val="28"/>
          <w:szCs w:val="28"/>
        </w:rPr>
        <w:t xml:space="preserve">we want you to tell us so we can do something about it. </w:t>
      </w: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</w:rPr>
        <w:t>You can express your complaint in any way you choose: in writing, by phone, in person, by e-mail, by video, in the language of your choice e.g. NZSL, by text, or through another person.</w:t>
      </w: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</w:rPr>
        <w:t xml:space="preserve">You can make a complaint to the EGL staff person directly, to the Senior Connector, Kelly, or </w:t>
      </w:r>
      <w:r w:rsidR="00A34BE9">
        <w:rPr>
          <w:rFonts w:ascii="Arial Mäori" w:hAnsi="Arial Mäori"/>
          <w:color w:val="auto"/>
          <w:sz w:val="28"/>
          <w:szCs w:val="28"/>
        </w:rPr>
        <w:t xml:space="preserve">the </w:t>
      </w:r>
      <w:r w:rsidR="00D160AF">
        <w:rPr>
          <w:rFonts w:ascii="Arial Mäori" w:hAnsi="Arial Mäori"/>
          <w:color w:val="auto"/>
          <w:sz w:val="28"/>
          <w:szCs w:val="28"/>
        </w:rPr>
        <w:t xml:space="preserve">Interim Director Kate. </w:t>
      </w: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</w:rPr>
        <w:t>We will:</w:t>
      </w:r>
    </w:p>
    <w:p w:rsidR="00BF0C4E" w:rsidRPr="00BF0C4E" w:rsidRDefault="00BF0C4E" w:rsidP="00BF0C4E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30" w:lineRule="atLeast"/>
        <w:rPr>
          <w:rFonts w:ascii="Arial Mäori" w:hAnsi="Arial Mäori"/>
          <w:sz w:val="28"/>
          <w:szCs w:val="28"/>
          <w:lang w:val="en-US"/>
        </w:rPr>
      </w:pPr>
      <w:r w:rsidRPr="00BF0C4E">
        <w:rPr>
          <w:rFonts w:ascii="Arial Mäori" w:hAnsi="Arial Mäori"/>
          <w:sz w:val="28"/>
          <w:szCs w:val="28"/>
          <w:lang w:val="en-US"/>
        </w:rPr>
        <w:t>treat your concern seriously</w:t>
      </w:r>
    </w:p>
    <w:p w:rsidR="00BF0C4E" w:rsidRPr="00BF0C4E" w:rsidRDefault="00BF0C4E" w:rsidP="00BF0C4E">
      <w:pPr>
        <w:pStyle w:val="Default"/>
        <w:numPr>
          <w:ilvl w:val="0"/>
          <w:numId w:val="38"/>
        </w:numPr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</w:rPr>
        <w:t>respond to you straight away or within three working days of receiving your complaint</w:t>
      </w:r>
    </w:p>
    <w:p w:rsidR="00BF0C4E" w:rsidRPr="00BF0C4E" w:rsidRDefault="00BF0C4E" w:rsidP="00BF0C4E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30" w:lineRule="atLeast"/>
        <w:rPr>
          <w:rFonts w:ascii="Arial Mäori" w:hAnsi="Arial Mäori"/>
          <w:sz w:val="28"/>
          <w:szCs w:val="28"/>
          <w:lang w:val="en-US"/>
        </w:rPr>
      </w:pPr>
      <w:r w:rsidRPr="00BF0C4E">
        <w:rPr>
          <w:rFonts w:ascii="Arial Mäori" w:hAnsi="Arial Mäori"/>
          <w:sz w:val="28"/>
          <w:szCs w:val="28"/>
          <w:lang w:val="en-US"/>
        </w:rPr>
        <w:t>if we cannot resolve your complaint within two weeks we will keep you informed about what we intend to do and how long it will take</w:t>
      </w:r>
    </w:p>
    <w:p w:rsidR="00BF0C4E" w:rsidRPr="00BF0C4E" w:rsidRDefault="00BF0C4E" w:rsidP="00BF0C4E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30" w:lineRule="atLeast"/>
        <w:rPr>
          <w:rFonts w:ascii="Arial Mäori" w:hAnsi="Arial Mäori"/>
          <w:sz w:val="28"/>
          <w:szCs w:val="28"/>
          <w:lang w:val="en-US"/>
        </w:rPr>
      </w:pPr>
      <w:r w:rsidRPr="00BF0C4E">
        <w:rPr>
          <w:rFonts w:ascii="Arial Mäori" w:hAnsi="Arial Mäori"/>
          <w:sz w:val="28"/>
          <w:szCs w:val="28"/>
          <w:lang w:val="en-US"/>
        </w:rPr>
        <w:t>discuss the outcome with you</w:t>
      </w:r>
    </w:p>
    <w:p w:rsidR="00BF0C4E" w:rsidRPr="00BF0C4E" w:rsidRDefault="00BF0C4E" w:rsidP="00BF0C4E">
      <w:pPr>
        <w:pStyle w:val="Default"/>
        <w:numPr>
          <w:ilvl w:val="0"/>
          <w:numId w:val="38"/>
        </w:numPr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  <w:lang w:val="en-US"/>
        </w:rPr>
        <w:t>welcome any support people you may wish to have involved</w:t>
      </w:r>
    </w:p>
    <w:p w:rsidR="00BF0C4E" w:rsidRPr="00BF0C4E" w:rsidRDefault="00BF0C4E" w:rsidP="00BF0C4E">
      <w:pPr>
        <w:pStyle w:val="Default"/>
        <w:numPr>
          <w:ilvl w:val="0"/>
          <w:numId w:val="38"/>
        </w:numPr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  <w:lang w:val="en-US"/>
        </w:rPr>
        <w:t>respect your right to privacy and confidentiality throughout the process</w:t>
      </w:r>
    </w:p>
    <w:p w:rsidR="00BF0C4E" w:rsidRPr="00BF0C4E" w:rsidRDefault="00BF0C4E" w:rsidP="00BF0C4E">
      <w:pPr>
        <w:pStyle w:val="Default"/>
        <w:rPr>
          <w:rFonts w:ascii="Arial Mäori" w:hAnsi="Arial Mäori"/>
          <w:b/>
          <w:bCs/>
          <w:color w:val="auto"/>
          <w:sz w:val="28"/>
          <w:szCs w:val="28"/>
        </w:rPr>
      </w:pP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b/>
          <w:bCs/>
          <w:color w:val="auto"/>
          <w:sz w:val="28"/>
          <w:szCs w:val="28"/>
        </w:rPr>
        <w:t xml:space="preserve">If you remain dissatisfied </w:t>
      </w: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</w:rPr>
        <w:t>If you are unhappy with the response you are given or the complaint is taking too long to res</w:t>
      </w:r>
      <w:r w:rsidR="00D63124">
        <w:rPr>
          <w:rFonts w:ascii="Arial Mäori" w:hAnsi="Arial Mäori"/>
          <w:color w:val="auto"/>
          <w:sz w:val="28"/>
          <w:szCs w:val="28"/>
        </w:rPr>
        <w:t>olve you can go to the Director</w:t>
      </w:r>
      <w:r w:rsidRPr="00BF0C4E">
        <w:rPr>
          <w:rFonts w:ascii="Arial Mäori" w:hAnsi="Arial Mäori"/>
          <w:color w:val="auto"/>
          <w:sz w:val="28"/>
          <w:szCs w:val="28"/>
        </w:rPr>
        <w:t xml:space="preserve"> or the General Manager at the Ministry of Social Development and tell them about your concern. </w:t>
      </w: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</w:p>
    <w:p w:rsidR="00BF0C4E" w:rsidRPr="00BF0C4E" w:rsidRDefault="00BF0C4E" w:rsidP="00BF0C4E">
      <w:pPr>
        <w:shd w:val="clear" w:color="auto" w:fill="FFFFFF"/>
        <w:spacing w:after="300" w:line="330" w:lineRule="atLeast"/>
        <w:rPr>
          <w:rFonts w:ascii="Arial Mäori" w:hAnsi="Arial Mäori"/>
          <w:sz w:val="28"/>
          <w:szCs w:val="28"/>
          <w:lang w:val="en-US"/>
        </w:rPr>
      </w:pPr>
      <w:r w:rsidRPr="00BF0C4E">
        <w:rPr>
          <w:rFonts w:ascii="Arial Mäori" w:hAnsi="Arial Mäori"/>
          <w:sz w:val="28"/>
          <w:szCs w:val="28"/>
          <w:lang w:val="en-US"/>
        </w:rPr>
        <w:t xml:space="preserve">You can also take your concerns to the </w:t>
      </w:r>
      <w:r w:rsidRPr="00BE4178">
        <w:rPr>
          <w:rFonts w:ascii="Arial Mäori" w:hAnsi="Arial Mäori"/>
          <w:sz w:val="28"/>
          <w:lang w:val="en-US"/>
        </w:rPr>
        <w:t>Health and Disability Commissioner</w:t>
      </w:r>
      <w:r w:rsidRPr="00BF0C4E">
        <w:rPr>
          <w:rFonts w:ascii="Arial Mäori" w:hAnsi="Arial Mäori"/>
          <w:sz w:val="28"/>
          <w:szCs w:val="28"/>
          <w:lang w:val="en-US"/>
        </w:rPr>
        <w:t>. They have advocates who can help you. These people are independent and provide a free service to people using health or disability support services. They help to resolve specific complaints.</w:t>
      </w:r>
    </w:p>
    <w:p w:rsidR="00BF0C4E" w:rsidRPr="00BF0C4E" w:rsidRDefault="00BF0C4E" w:rsidP="00BF0C4E">
      <w:pPr>
        <w:rPr>
          <w:rFonts w:ascii="Arial Mäori" w:hAnsi="Arial Mäori" w:cstheme="minorBid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44"/>
          <w:szCs w:val="44"/>
        </w:rPr>
      </w:pPr>
    </w:p>
    <w:p w:rsidR="00BF0C4E" w:rsidRPr="00BF0C4E" w:rsidRDefault="00BF0C4E" w:rsidP="00BF0C4E">
      <w:pPr>
        <w:rPr>
          <w:rFonts w:ascii="Arial Mäori" w:hAnsi="Arial Mäori"/>
          <w:sz w:val="44"/>
          <w:szCs w:val="44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lastRenderedPageBreak/>
        <w:t>What if I do not like something Enabling Good Lives Waikato or my connector has said or done?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You can do any step with the support person of your choice. If you think it is really serious then you can skip to any step you want to.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First talk to your Connector/T</w:t>
      </w:r>
      <w:r w:rsidRPr="00BF0C4E">
        <w:rPr>
          <w:rFonts w:ascii="Arial" w:hAnsi="Arial"/>
          <w:sz w:val="28"/>
          <w:szCs w:val="28"/>
        </w:rPr>
        <w:t>ū</w:t>
      </w:r>
      <w:r w:rsidRPr="00BF0C4E">
        <w:rPr>
          <w:rFonts w:ascii="Arial Mäori" w:hAnsi="Arial Mäori"/>
          <w:sz w:val="28"/>
          <w:szCs w:val="28"/>
        </w:rPr>
        <w:t>hono or the E</w:t>
      </w:r>
      <w:r w:rsidR="002C0BC1">
        <w:rPr>
          <w:rFonts w:ascii="Arial Mäori" w:hAnsi="Arial Mäori"/>
          <w:sz w:val="28"/>
          <w:szCs w:val="28"/>
        </w:rPr>
        <w:t xml:space="preserve">nabling </w:t>
      </w:r>
      <w:r w:rsidRPr="00BF0C4E">
        <w:rPr>
          <w:rFonts w:ascii="Arial Mäori" w:hAnsi="Arial Mäori"/>
          <w:sz w:val="28"/>
          <w:szCs w:val="28"/>
        </w:rPr>
        <w:t>G</w:t>
      </w:r>
      <w:r w:rsidR="002C0BC1">
        <w:rPr>
          <w:rFonts w:ascii="Arial Mäori" w:hAnsi="Arial Mäori"/>
          <w:sz w:val="28"/>
          <w:szCs w:val="28"/>
        </w:rPr>
        <w:t xml:space="preserve">ood </w:t>
      </w:r>
      <w:r w:rsidRPr="00BF0C4E">
        <w:rPr>
          <w:rFonts w:ascii="Arial Mäori" w:hAnsi="Arial Mäori"/>
          <w:sz w:val="28"/>
          <w:szCs w:val="28"/>
        </w:rPr>
        <w:t>L</w:t>
      </w:r>
      <w:r w:rsidR="002C0BC1">
        <w:rPr>
          <w:rFonts w:ascii="Arial Mäori" w:hAnsi="Arial Mäori"/>
          <w:sz w:val="28"/>
          <w:szCs w:val="28"/>
        </w:rPr>
        <w:t>ives</w:t>
      </w:r>
      <w:r w:rsidRPr="00BF0C4E">
        <w:rPr>
          <w:rFonts w:ascii="Arial Mäori" w:hAnsi="Arial Mäori"/>
          <w:sz w:val="28"/>
          <w:szCs w:val="28"/>
        </w:rPr>
        <w:t xml:space="preserve"> team member and tell them what they have said or done that you do not like 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095F7D" wp14:editId="64A11207">
                <wp:simplePos x="0" y="0"/>
                <wp:positionH relativeFrom="column">
                  <wp:posOffset>2238375</wp:posOffset>
                </wp:positionH>
                <wp:positionV relativeFrom="paragraph">
                  <wp:posOffset>35560</wp:posOffset>
                </wp:positionV>
                <wp:extent cx="323850" cy="381000"/>
                <wp:effectExtent l="19050" t="0" r="19050" b="38100"/>
                <wp:wrapNone/>
                <wp:docPr id="45" name="Down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5" o:spid="_x0000_s1026" type="#_x0000_t67" style="position:absolute;margin-left:176.25pt;margin-top:2.8pt;width:25.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" adj="12420" fillcolor="#4f81bd [3204]" strokecolor="#243f60 [1604]" strokeweight="2pt"/>
            </w:pict>
          </mc:Fallback>
        </mc:AlternateConten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Talk to the Senior Connector, Kelly Woolston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3D8BA9" wp14:editId="5E238233">
                <wp:simplePos x="0" y="0"/>
                <wp:positionH relativeFrom="column">
                  <wp:posOffset>2238375</wp:posOffset>
                </wp:positionH>
                <wp:positionV relativeFrom="paragraph">
                  <wp:posOffset>36195</wp:posOffset>
                </wp:positionV>
                <wp:extent cx="323850" cy="381000"/>
                <wp:effectExtent l="19050" t="0" r="19050" b="38100"/>
                <wp:wrapNone/>
                <wp:docPr id="44" name="Down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44" o:spid="_x0000_s1026" type="#_x0000_t67" style="position:absolute;margin-left:176.25pt;margin-top:2.85pt;width:25.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" adj="12420" fillcolor="#4f81bd [3204]" strokecolor="#243f60 [1604]" strokeweight="2pt"/>
            </w:pict>
          </mc:Fallback>
        </mc:AlternateConten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A34BE9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 xml:space="preserve">Talk to </w:t>
      </w:r>
      <w:r w:rsidR="00A34BE9">
        <w:rPr>
          <w:rFonts w:ascii="Arial Mäori" w:hAnsi="Arial Mäori"/>
          <w:sz w:val="28"/>
          <w:szCs w:val="28"/>
        </w:rPr>
        <w:t>the Director,</w:t>
      </w:r>
      <w:r w:rsidRPr="00BF0C4E">
        <w:rPr>
          <w:rFonts w:ascii="Arial Mäori" w:hAnsi="Arial Mäori"/>
          <w:sz w:val="28"/>
          <w:szCs w:val="28"/>
        </w:rPr>
        <w:t xml:space="preserve"> </w:t>
      </w:r>
      <w:r w:rsidR="00D160AF">
        <w:rPr>
          <w:rFonts w:ascii="Arial Mäori" w:hAnsi="Arial Mäori"/>
          <w:sz w:val="28"/>
          <w:szCs w:val="28"/>
        </w:rPr>
        <w:t xml:space="preserve">Kate Cosgriff </w:t>
      </w:r>
      <w:r w:rsidRPr="00BF0C4E">
        <w:rPr>
          <w:rFonts w:ascii="Arial Mäori" w:hAnsi="Arial Mäori"/>
          <w:sz w:val="28"/>
          <w:szCs w:val="28"/>
        </w:rPr>
        <w:t xml:space="preserve"> 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46B406" wp14:editId="1A750753">
                <wp:simplePos x="0" y="0"/>
                <wp:positionH relativeFrom="column">
                  <wp:posOffset>2238375</wp:posOffset>
                </wp:positionH>
                <wp:positionV relativeFrom="paragraph">
                  <wp:posOffset>49530</wp:posOffset>
                </wp:positionV>
                <wp:extent cx="323850" cy="381000"/>
                <wp:effectExtent l="19050" t="0" r="19050" b="38100"/>
                <wp:wrapNone/>
                <wp:docPr id="43" name="Down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43" o:spid="_x0000_s1026" type="#_x0000_t67" style="position:absolute;margin-left:176.25pt;margin-top:3.9pt;width:25.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" adj="12420" fillcolor="#4f81bd [3204]" strokecolor="#243f60 [1604]" strokeweight="2pt"/>
            </w:pict>
          </mc:Fallback>
        </mc:AlternateConten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If you are still not happy you can talk to the General Manager</w:t>
      </w:r>
      <w:r>
        <w:rPr>
          <w:rFonts w:ascii="Arial Mäori" w:hAnsi="Arial Mäori"/>
          <w:sz w:val="28"/>
          <w:szCs w:val="28"/>
        </w:rPr>
        <w:br/>
      </w:r>
      <w:r w:rsidR="00D160AF">
        <w:rPr>
          <w:rFonts w:ascii="Arial Mäori" w:hAnsi="Arial Mäori"/>
          <w:sz w:val="28"/>
          <w:szCs w:val="28"/>
        </w:rPr>
        <w:t>James Poskitt</w:t>
      </w:r>
      <w:r w:rsidRPr="00BF0C4E">
        <w:rPr>
          <w:rFonts w:ascii="Arial Mäori" w:hAnsi="Arial Mäori"/>
          <w:sz w:val="28"/>
          <w:szCs w:val="28"/>
        </w:rPr>
        <w:t xml:space="preserve"> at the Ministry of Social Development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A6B706" wp14:editId="14C819AE">
                <wp:simplePos x="0" y="0"/>
                <wp:positionH relativeFrom="column">
                  <wp:posOffset>2238375</wp:posOffset>
                </wp:positionH>
                <wp:positionV relativeFrom="paragraph">
                  <wp:posOffset>106045</wp:posOffset>
                </wp:positionV>
                <wp:extent cx="323850" cy="381000"/>
                <wp:effectExtent l="19050" t="0" r="19050" b="38100"/>
                <wp:wrapNone/>
                <wp:docPr id="42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42" o:spid="_x0000_s1026" type="#_x0000_t67" style="position:absolute;margin-left:176.25pt;margin-top:8.35pt;width:25.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" adj="12420" fillcolor="#4f81bd [3204]" strokecolor="#243f60 [1604]" strokeweight="2pt"/>
            </w:pict>
          </mc:Fallback>
        </mc:AlternateConten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You can make a complaint to the Health and Disability Commission at www.hdc.org.nz/complaints</w:t>
      </w:r>
    </w:p>
    <w:p w:rsidR="00BF0C4E" w:rsidRPr="00BF0C4E" w:rsidRDefault="00BF0C4E" w:rsidP="00BF0C4E">
      <w:pPr>
        <w:spacing w:after="200" w:line="276" w:lineRule="auto"/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br w:type="page"/>
      </w:r>
    </w:p>
    <w:p w:rsidR="00ED5983" w:rsidRDefault="00ED5983" w:rsidP="00BF0C4E">
      <w:pPr>
        <w:rPr>
          <w:rFonts w:ascii="Arial Mäori" w:hAnsi="Arial Mäori"/>
          <w:sz w:val="32"/>
          <w:szCs w:val="32"/>
        </w:rPr>
      </w:pPr>
    </w:p>
    <w:p w:rsidR="00BF0C4E" w:rsidRPr="00BF0C4E" w:rsidRDefault="00BF0C4E" w:rsidP="00BF0C4E">
      <w:pPr>
        <w:rPr>
          <w:rFonts w:ascii="Arial Mäori" w:hAnsi="Arial Mäori"/>
          <w:sz w:val="32"/>
          <w:szCs w:val="32"/>
        </w:rPr>
      </w:pPr>
      <w:r w:rsidRPr="00BF0C4E">
        <w:rPr>
          <w:rFonts w:ascii="Arial Mäori" w:hAnsi="Arial Mäori"/>
          <w:sz w:val="32"/>
          <w:szCs w:val="32"/>
        </w:rPr>
        <w:t>Contact Details for Complaints: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  <w:lang w:eastAsia="en-NZ"/>
        </w:rPr>
        <w:t>Senior Connector/T</w:t>
      </w:r>
      <w:r w:rsidRPr="00BF0C4E">
        <w:rPr>
          <w:rFonts w:ascii="Arial" w:hAnsi="Arial"/>
          <w:sz w:val="28"/>
          <w:szCs w:val="28"/>
          <w:lang w:eastAsia="en-NZ"/>
        </w:rPr>
        <w:t>ū</w:t>
      </w:r>
      <w:r w:rsidRPr="00BF0C4E">
        <w:rPr>
          <w:rFonts w:ascii="Arial Mäori" w:hAnsi="Arial Mäori"/>
          <w:sz w:val="28"/>
          <w:szCs w:val="28"/>
          <w:lang w:eastAsia="en-NZ"/>
        </w:rPr>
        <w:t>hono</w:t>
      </w:r>
      <w:r w:rsidRPr="00BF0C4E">
        <w:rPr>
          <w:rFonts w:ascii="Arial Mäori" w:hAnsi="Arial Mäori"/>
          <w:sz w:val="28"/>
          <w:szCs w:val="28"/>
        </w:rPr>
        <w:t xml:space="preserve"> Kelly Woolston</w:t>
      </w:r>
      <w:r w:rsidRPr="00BF0C4E">
        <w:rPr>
          <w:rFonts w:ascii="Arial Mäori" w:hAnsi="Arial Mäori"/>
          <w:sz w:val="28"/>
          <w:szCs w:val="28"/>
          <w:lang w:eastAsia="en-NZ"/>
        </w:rPr>
        <w:t>,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  <w:lang w:eastAsia="en-NZ"/>
        </w:rPr>
      </w:pPr>
      <w:r w:rsidRPr="00BF0C4E">
        <w:rPr>
          <w:rFonts w:ascii="Arial Mäori" w:hAnsi="Arial Mäori"/>
          <w:sz w:val="28"/>
          <w:szCs w:val="28"/>
          <w:lang w:eastAsia="en-NZ"/>
        </w:rPr>
        <w:t>Text or phone: 029 201 2743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  <w:lang w:eastAsia="en-NZ"/>
        </w:rPr>
      </w:pPr>
      <w:r w:rsidRPr="00BF0C4E">
        <w:rPr>
          <w:rFonts w:ascii="Arial Mäori" w:hAnsi="Arial Mäori"/>
          <w:sz w:val="28"/>
          <w:szCs w:val="28"/>
          <w:lang w:eastAsia="en-NZ"/>
        </w:rPr>
        <w:t>Kelly.Woolston007@msd.govt.nz</w:t>
      </w:r>
    </w:p>
    <w:p w:rsidR="00BF0C4E" w:rsidRPr="00BF0C4E" w:rsidRDefault="00BF0C4E" w:rsidP="00BF0C4E">
      <w:pPr>
        <w:spacing w:line="276" w:lineRule="auto"/>
        <w:rPr>
          <w:rFonts w:ascii="Arial Mäori" w:hAnsi="Arial Mäori"/>
          <w:sz w:val="28"/>
          <w:szCs w:val="28"/>
        </w:rPr>
      </w:pPr>
    </w:p>
    <w:p w:rsidR="00BF0C4E" w:rsidRPr="00BF0C4E" w:rsidRDefault="00ED5983" w:rsidP="00BF0C4E">
      <w:pPr>
        <w:spacing w:line="276" w:lineRule="auto"/>
        <w:rPr>
          <w:rFonts w:ascii="Arial Mäori" w:hAnsi="Arial Mäori"/>
          <w:sz w:val="28"/>
          <w:szCs w:val="28"/>
        </w:rPr>
      </w:pPr>
      <w:r>
        <w:rPr>
          <w:rFonts w:ascii="Arial Mäori" w:hAnsi="Arial Mäori"/>
          <w:sz w:val="28"/>
          <w:szCs w:val="28"/>
        </w:rPr>
        <w:t>Director Kate Cosgriff</w:t>
      </w:r>
      <w:r w:rsidR="00BF0C4E" w:rsidRPr="00BF0C4E">
        <w:rPr>
          <w:rFonts w:ascii="Arial Mäori" w:hAnsi="Arial Mäori"/>
          <w:sz w:val="28"/>
          <w:szCs w:val="28"/>
        </w:rPr>
        <w:t xml:space="preserve"> </w:t>
      </w:r>
    </w:p>
    <w:p w:rsidR="00BF0C4E" w:rsidRPr="00BF0C4E" w:rsidRDefault="00CA3F82" w:rsidP="00BF0C4E">
      <w:pPr>
        <w:rPr>
          <w:rFonts w:ascii="Arial Mäori" w:hAnsi="Arial Mäori"/>
          <w:sz w:val="28"/>
          <w:szCs w:val="28"/>
        </w:rPr>
      </w:pPr>
      <w:r>
        <w:rPr>
          <w:rFonts w:ascii="Arial Mäori" w:hAnsi="Arial Mäori"/>
          <w:sz w:val="28"/>
          <w:szCs w:val="28"/>
        </w:rPr>
        <w:t>Phone</w:t>
      </w:r>
      <w:r w:rsidR="00BF0C4E" w:rsidRPr="00BF0C4E">
        <w:rPr>
          <w:rFonts w:ascii="Arial Mäori" w:hAnsi="Arial Mäori"/>
          <w:sz w:val="28"/>
          <w:szCs w:val="28"/>
        </w:rPr>
        <w:t xml:space="preserve">: </w:t>
      </w:r>
      <w:r w:rsidR="00ED5983">
        <w:rPr>
          <w:rFonts w:ascii="Arial Mäori" w:hAnsi="Arial Mäori"/>
          <w:sz w:val="28"/>
          <w:szCs w:val="28"/>
        </w:rPr>
        <w:t>07 9571587</w:t>
      </w:r>
    </w:p>
    <w:p w:rsidR="00BF0C4E" w:rsidRPr="00BF0C4E" w:rsidRDefault="00ED5983" w:rsidP="00BF0C4E">
      <w:pPr>
        <w:rPr>
          <w:rFonts w:ascii="Arial Mäori" w:hAnsi="Arial Mäori"/>
          <w:sz w:val="28"/>
          <w:szCs w:val="28"/>
        </w:rPr>
      </w:pPr>
      <w:r>
        <w:rPr>
          <w:rFonts w:ascii="Arial Mäori" w:hAnsi="Arial Mäori"/>
          <w:sz w:val="28"/>
          <w:szCs w:val="28"/>
        </w:rPr>
        <w:t xml:space="preserve">Email: </w:t>
      </w:r>
      <w:hyperlink r:id="rId46" w:history="1">
        <w:r w:rsidRPr="00C516A5">
          <w:rPr>
            <w:rStyle w:val="Hyperlink"/>
            <w:rFonts w:ascii="Arial Mäori" w:hAnsi="Arial Mäori"/>
            <w:sz w:val="28"/>
            <w:szCs w:val="28"/>
          </w:rPr>
          <w:t>Kate.Cosgriff001@msd.govt.nz</w:t>
        </w:r>
      </w:hyperlink>
      <w:r>
        <w:rPr>
          <w:rFonts w:ascii="Arial Mäori" w:hAnsi="Arial Mäori"/>
          <w:sz w:val="28"/>
          <w:szCs w:val="28"/>
        </w:rPr>
        <w:t xml:space="preserve"> 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 xml:space="preserve"> 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 xml:space="preserve">General Manager </w:t>
      </w:r>
      <w:r w:rsidR="00ED5983">
        <w:rPr>
          <w:rFonts w:ascii="Arial Mäori" w:hAnsi="Arial Mäori"/>
          <w:sz w:val="28"/>
          <w:szCs w:val="28"/>
        </w:rPr>
        <w:t>James Poskitt</w:t>
      </w:r>
      <w:r w:rsidRPr="00BF0C4E">
        <w:rPr>
          <w:rFonts w:ascii="Arial Mäori" w:hAnsi="Arial Mäori"/>
          <w:sz w:val="28"/>
          <w:szCs w:val="28"/>
        </w:rPr>
        <w:t xml:space="preserve"> at the Ministry of Social Development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Phone: 04 9163</w:t>
      </w:r>
      <w:r w:rsidR="00ED5983">
        <w:rPr>
          <w:rFonts w:ascii="Arial Mäori" w:hAnsi="Arial Mäori"/>
          <w:sz w:val="28"/>
          <w:szCs w:val="28"/>
        </w:rPr>
        <w:t>051</w:t>
      </w:r>
      <w:r w:rsidRPr="00BF0C4E">
        <w:rPr>
          <w:rFonts w:ascii="Arial Mäori" w:hAnsi="Arial Mäori"/>
          <w:sz w:val="28"/>
          <w:szCs w:val="28"/>
        </w:rPr>
        <w:br/>
        <w:t xml:space="preserve">Email: </w:t>
      </w:r>
      <w:hyperlink r:id="rId47" w:history="1">
        <w:r w:rsidR="00ED5983" w:rsidRPr="00C516A5">
          <w:rPr>
            <w:rStyle w:val="Hyperlink"/>
            <w:rFonts w:ascii="Arial Mäori" w:hAnsi="Arial Mäori"/>
            <w:sz w:val="28"/>
            <w:szCs w:val="28"/>
          </w:rPr>
          <w:t>James.Poskitt004@msd.govt.nz</w:t>
        </w:r>
      </w:hyperlink>
      <w:r w:rsidR="00ED5983">
        <w:rPr>
          <w:rFonts w:ascii="Arial Mäori" w:hAnsi="Arial Mäori"/>
          <w:sz w:val="28"/>
          <w:szCs w:val="28"/>
        </w:rPr>
        <w:t xml:space="preserve">  </w:t>
      </w:r>
    </w:p>
    <w:p w:rsidR="00BF0C4E" w:rsidRPr="00BF0C4E" w:rsidRDefault="00BF0C4E" w:rsidP="00BF0C4E">
      <w:pPr>
        <w:rPr>
          <w:rFonts w:ascii="Arial Mäori" w:hAnsi="Arial Mäori" w:cstheme="minorBid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 xml:space="preserve">You can also make a complaint to the Health and Disability Commission online at www.hdc.org.nz/complaints, on the phone by calling 0800 11 22 33, or by using the relay service. </w:t>
      </w:r>
    </w:p>
    <w:p w:rsidR="00BF0C4E" w:rsidRPr="00BF0C4E" w:rsidRDefault="00BF0C4E" w:rsidP="00BF0C4E">
      <w:pPr>
        <w:rPr>
          <w:rFonts w:ascii="Arial Mäori" w:hAnsi="Arial Mäori"/>
          <w:sz w:val="32"/>
          <w:szCs w:val="32"/>
        </w:rPr>
      </w:pPr>
    </w:p>
    <w:p w:rsidR="00BF0C4E" w:rsidRPr="00BF0C4E" w:rsidRDefault="00BF0C4E" w:rsidP="00BF0C4E">
      <w:pPr>
        <w:rPr>
          <w:rFonts w:ascii="Arial Mäori" w:hAnsi="Arial Mäori"/>
          <w:sz w:val="32"/>
          <w:szCs w:val="32"/>
        </w:rPr>
      </w:pPr>
    </w:p>
    <w:p w:rsidR="00F829F6" w:rsidRPr="00BF0C4E" w:rsidRDefault="00F829F6" w:rsidP="00BF0C4E">
      <w:pPr>
        <w:tabs>
          <w:tab w:val="left" w:pos="2038"/>
        </w:tabs>
        <w:rPr>
          <w:rFonts w:ascii="Arial Mäori" w:hAnsi="Arial Mäori"/>
        </w:rPr>
      </w:pPr>
    </w:p>
    <w:sectPr w:rsidR="00F829F6" w:rsidRPr="00BF0C4E">
      <w:headerReference w:type="default" r:id="rId48"/>
      <w:foot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811" w:rsidRDefault="00856811" w:rsidP="00856811">
      <w:pPr>
        <w:spacing w:after="0" w:line="240" w:lineRule="auto"/>
      </w:pPr>
      <w:r>
        <w:separator/>
      </w:r>
    </w:p>
  </w:endnote>
  <w:endnote w:type="continuationSeparator" w:id="0">
    <w:p w:rsidR="00856811" w:rsidRDefault="00856811" w:rsidP="00856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Mäori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655058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BE4178" w:rsidRDefault="00BE417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57B7" w:rsidRPr="00E557B7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BE4178" w:rsidRDefault="00BE41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811" w:rsidRDefault="00856811" w:rsidP="00856811">
      <w:pPr>
        <w:spacing w:after="0" w:line="240" w:lineRule="auto"/>
      </w:pPr>
      <w:r>
        <w:separator/>
      </w:r>
    </w:p>
  </w:footnote>
  <w:footnote w:type="continuationSeparator" w:id="0">
    <w:p w:rsidR="00856811" w:rsidRDefault="00856811" w:rsidP="00856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29" w:rsidRDefault="00900E6D">
    <w:pPr>
      <w:pStyle w:val="Header"/>
    </w:pPr>
    <w:r>
      <w:rPr>
        <w:rFonts w:eastAsia="Times New Roman"/>
        <w:noProof/>
        <w:lang w:eastAsia="en-NZ"/>
      </w:rPr>
      <w:drawing>
        <wp:anchor distT="0" distB="0" distL="114300" distR="114300" simplePos="0" relativeHeight="251659264" behindDoc="1" locked="0" layoutInCell="1" allowOverlap="1" wp14:anchorId="709638A8" wp14:editId="4E0889E1">
          <wp:simplePos x="0" y="0"/>
          <wp:positionH relativeFrom="column">
            <wp:posOffset>-523875</wp:posOffset>
          </wp:positionH>
          <wp:positionV relativeFrom="paragraph">
            <wp:posOffset>-219075</wp:posOffset>
          </wp:positionV>
          <wp:extent cx="4810125" cy="521970"/>
          <wp:effectExtent l="0" t="0" r="9525" b="0"/>
          <wp:wrapTight wrapText="bothSides">
            <wp:wrapPolygon edited="0">
              <wp:start x="0" y="0"/>
              <wp:lineTo x="0" y="20496"/>
              <wp:lineTo x="21557" y="20496"/>
              <wp:lineTo x="21557" y="0"/>
              <wp:lineTo x="0" y="0"/>
            </wp:wrapPolygon>
          </wp:wrapTight>
          <wp:docPr id="2" name="Picture 2" descr="cid:03C2CEB5-3D84-4D2D-8742-A7C8E2E719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3800B50-8630-4F7B-81B9-1023051850F8" descr="cid:03C2CEB5-3D84-4D2D-8742-A7C8E2E71924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012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AC4F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62C5F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2B03C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3FA9F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84ED6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1806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6E0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844F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3DAA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4B063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A6386F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B4B6EC5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18D00F0"/>
    <w:multiLevelType w:val="hybridMultilevel"/>
    <w:tmpl w:val="F3640996"/>
    <w:lvl w:ilvl="0" w:tplc="0726C1B6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3B076B8"/>
    <w:multiLevelType w:val="multilevel"/>
    <w:tmpl w:val="62724098"/>
    <w:lvl w:ilvl="0">
      <w:start w:val="1"/>
      <w:numFmt w:val="upperRoman"/>
      <w:lvlText w:val="Article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5">
    <w:nsid w:val="2C4749D3"/>
    <w:multiLevelType w:val="hybridMultilevel"/>
    <w:tmpl w:val="39B656D8"/>
    <w:lvl w:ilvl="0" w:tplc="8C08B9BE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D1A8C"/>
    <w:multiLevelType w:val="hybridMultilevel"/>
    <w:tmpl w:val="53DCA6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0857AA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E022DC5"/>
    <w:multiLevelType w:val="multilevel"/>
    <w:tmpl w:val="3328D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9">
    <w:nsid w:val="2E2D382D"/>
    <w:multiLevelType w:val="hybridMultilevel"/>
    <w:tmpl w:val="CDEC660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>
    <w:nsid w:val="2F842092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33962F1D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353D302B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4AF72556"/>
    <w:multiLevelType w:val="hybridMultilevel"/>
    <w:tmpl w:val="1B2A64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650345"/>
    <w:multiLevelType w:val="hybridMultilevel"/>
    <w:tmpl w:val="3A148814"/>
    <w:lvl w:ilvl="0" w:tplc="C75A5DA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CE68B6"/>
    <w:multiLevelType w:val="hybridMultilevel"/>
    <w:tmpl w:val="75C6B86C"/>
    <w:lvl w:ilvl="0" w:tplc="0C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2F135C"/>
    <w:multiLevelType w:val="hybridMultilevel"/>
    <w:tmpl w:val="7F926FF8"/>
    <w:lvl w:ilvl="0" w:tplc="F9AE47FA">
      <w:start w:val="1"/>
      <w:numFmt w:val="bullet"/>
      <w:lvlText w:val=""/>
      <w:lvlJc w:val="left"/>
      <w:pPr>
        <w:tabs>
          <w:tab w:val="num" w:pos="504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453"/>
        </w:tabs>
        <w:ind w:left="45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173"/>
        </w:tabs>
        <w:ind w:left="1173" w:hanging="360"/>
      </w:pPr>
    </w:lvl>
    <w:lvl w:ilvl="3" w:tplc="04090001">
      <w:start w:val="1"/>
      <w:numFmt w:val="decimal"/>
      <w:lvlText w:val="%4."/>
      <w:lvlJc w:val="left"/>
      <w:pPr>
        <w:tabs>
          <w:tab w:val="num" w:pos="1893"/>
        </w:tabs>
        <w:ind w:left="1893" w:hanging="360"/>
      </w:pPr>
    </w:lvl>
    <w:lvl w:ilvl="4" w:tplc="04090003">
      <w:start w:val="1"/>
      <w:numFmt w:val="decimal"/>
      <w:lvlText w:val="%5."/>
      <w:lvlJc w:val="left"/>
      <w:pPr>
        <w:tabs>
          <w:tab w:val="num" w:pos="2613"/>
        </w:tabs>
        <w:ind w:left="261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333"/>
        </w:tabs>
        <w:ind w:left="333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053"/>
        </w:tabs>
        <w:ind w:left="4053" w:hanging="360"/>
      </w:pPr>
    </w:lvl>
    <w:lvl w:ilvl="7" w:tplc="04090003">
      <w:start w:val="1"/>
      <w:numFmt w:val="decimal"/>
      <w:lvlText w:val="%8."/>
      <w:lvlJc w:val="left"/>
      <w:pPr>
        <w:tabs>
          <w:tab w:val="num" w:pos="4773"/>
        </w:tabs>
        <w:ind w:left="477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493"/>
        </w:tabs>
        <w:ind w:left="5493" w:hanging="360"/>
      </w:pPr>
    </w:lvl>
  </w:abstractNum>
  <w:abstractNum w:abstractNumId="27">
    <w:nsid w:val="5ADA139A"/>
    <w:multiLevelType w:val="hybridMultilevel"/>
    <w:tmpl w:val="762AA4D0"/>
    <w:lvl w:ilvl="0" w:tplc="6C44E3B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A2185D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>
    <w:nsid w:val="642F27B9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CFE18FC"/>
    <w:multiLevelType w:val="hybridMultilevel"/>
    <w:tmpl w:val="6E0639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375C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>
    <w:nsid w:val="75836A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>
    <w:nsid w:val="765915CA"/>
    <w:multiLevelType w:val="hybridMultilevel"/>
    <w:tmpl w:val="DD2200B2"/>
    <w:lvl w:ilvl="0" w:tplc="EC283FBE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9"/>
  </w:num>
  <w:num w:numId="6">
    <w:abstractNumId w:val="7"/>
  </w:num>
  <w:num w:numId="7">
    <w:abstractNumId w:val="27"/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2"/>
  </w:num>
  <w:num w:numId="11">
    <w:abstractNumId w:val="12"/>
  </w:num>
  <w:num w:numId="12">
    <w:abstractNumId w:val="9"/>
  </w:num>
  <w:num w:numId="13">
    <w:abstractNumId w:val="10"/>
  </w:num>
  <w:num w:numId="14">
    <w:abstractNumId w:val="22"/>
  </w:num>
  <w:num w:numId="15">
    <w:abstractNumId w:val="13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7"/>
  </w:num>
  <w:num w:numId="25">
    <w:abstractNumId w:val="29"/>
  </w:num>
  <w:num w:numId="26">
    <w:abstractNumId w:val="31"/>
  </w:num>
  <w:num w:numId="27">
    <w:abstractNumId w:val="28"/>
  </w:num>
  <w:num w:numId="28">
    <w:abstractNumId w:val="20"/>
  </w:num>
  <w:num w:numId="29">
    <w:abstractNumId w:val="11"/>
  </w:num>
  <w:num w:numId="30">
    <w:abstractNumId w:val="21"/>
  </w:num>
  <w:num w:numId="31">
    <w:abstractNumId w:val="32"/>
  </w:num>
  <w:num w:numId="32">
    <w:abstractNumId w:val="24"/>
  </w:num>
  <w:num w:numId="33">
    <w:abstractNumId w:val="23"/>
  </w:num>
  <w:num w:numId="34">
    <w:abstractNumId w:val="25"/>
  </w:num>
  <w:num w:numId="35">
    <w:abstractNumId w:val="33"/>
  </w:num>
  <w:num w:numId="36">
    <w:abstractNumId w:val="15"/>
  </w:num>
  <w:num w:numId="37">
    <w:abstractNumId w:val="19"/>
  </w:num>
  <w:num w:numId="38">
    <w:abstractNumId w:val="16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revisionView w:inkAnnotations="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811"/>
    <w:rsid w:val="00000B4C"/>
    <w:rsid w:val="00005BBE"/>
    <w:rsid w:val="000106D0"/>
    <w:rsid w:val="00034336"/>
    <w:rsid w:val="00037CB0"/>
    <w:rsid w:val="000A576B"/>
    <w:rsid w:val="000E3BB9"/>
    <w:rsid w:val="00106AED"/>
    <w:rsid w:val="001C4749"/>
    <w:rsid w:val="001D3744"/>
    <w:rsid w:val="00213DA6"/>
    <w:rsid w:val="00216302"/>
    <w:rsid w:val="00236D2D"/>
    <w:rsid w:val="00245A2B"/>
    <w:rsid w:val="002C0BC1"/>
    <w:rsid w:val="002D1C62"/>
    <w:rsid w:val="002D367B"/>
    <w:rsid w:val="003039D5"/>
    <w:rsid w:val="00354EC2"/>
    <w:rsid w:val="00357069"/>
    <w:rsid w:val="00397220"/>
    <w:rsid w:val="003B0A38"/>
    <w:rsid w:val="003E3722"/>
    <w:rsid w:val="003E3778"/>
    <w:rsid w:val="004227ED"/>
    <w:rsid w:val="0043654A"/>
    <w:rsid w:val="00445BCE"/>
    <w:rsid w:val="00454F25"/>
    <w:rsid w:val="004710B8"/>
    <w:rsid w:val="005161AC"/>
    <w:rsid w:val="00533E65"/>
    <w:rsid w:val="00556489"/>
    <w:rsid w:val="0056681E"/>
    <w:rsid w:val="00572AA9"/>
    <w:rsid w:val="00595906"/>
    <w:rsid w:val="005B11F9"/>
    <w:rsid w:val="005C07A8"/>
    <w:rsid w:val="00631D73"/>
    <w:rsid w:val="00641A4F"/>
    <w:rsid w:val="006B19BD"/>
    <w:rsid w:val="006E1087"/>
    <w:rsid w:val="007A1A90"/>
    <w:rsid w:val="007B201A"/>
    <w:rsid w:val="007C2143"/>
    <w:rsid w:val="007F3ACD"/>
    <w:rsid w:val="008006B3"/>
    <w:rsid w:val="0080133F"/>
    <w:rsid w:val="0080498F"/>
    <w:rsid w:val="00856811"/>
    <w:rsid w:val="00860654"/>
    <w:rsid w:val="00877338"/>
    <w:rsid w:val="00900E6D"/>
    <w:rsid w:val="00903467"/>
    <w:rsid w:val="00906EAA"/>
    <w:rsid w:val="009261C6"/>
    <w:rsid w:val="00970DD2"/>
    <w:rsid w:val="009D15F1"/>
    <w:rsid w:val="009D2B10"/>
    <w:rsid w:val="00A2199C"/>
    <w:rsid w:val="00A34BE9"/>
    <w:rsid w:val="00A43896"/>
    <w:rsid w:val="00A6244E"/>
    <w:rsid w:val="00AF7BAC"/>
    <w:rsid w:val="00B26A79"/>
    <w:rsid w:val="00B41635"/>
    <w:rsid w:val="00B5357A"/>
    <w:rsid w:val="00B85EEC"/>
    <w:rsid w:val="00BB19A9"/>
    <w:rsid w:val="00BE4178"/>
    <w:rsid w:val="00BF0C4E"/>
    <w:rsid w:val="00C503A7"/>
    <w:rsid w:val="00C5215F"/>
    <w:rsid w:val="00CA3F82"/>
    <w:rsid w:val="00CB4A28"/>
    <w:rsid w:val="00D160AF"/>
    <w:rsid w:val="00D34EA0"/>
    <w:rsid w:val="00D63124"/>
    <w:rsid w:val="00DD6907"/>
    <w:rsid w:val="00DD7526"/>
    <w:rsid w:val="00E557B7"/>
    <w:rsid w:val="00E628E4"/>
    <w:rsid w:val="00E671C3"/>
    <w:rsid w:val="00E90142"/>
    <w:rsid w:val="00E9269E"/>
    <w:rsid w:val="00EB1B02"/>
    <w:rsid w:val="00ED5983"/>
    <w:rsid w:val="00ED63B5"/>
    <w:rsid w:val="00EF5FC7"/>
    <w:rsid w:val="00F05195"/>
    <w:rsid w:val="00F06EE8"/>
    <w:rsid w:val="00F07349"/>
    <w:rsid w:val="00F113EF"/>
    <w:rsid w:val="00F126F3"/>
    <w:rsid w:val="00F22AE5"/>
    <w:rsid w:val="00F31D3B"/>
    <w:rsid w:val="00F43E5D"/>
    <w:rsid w:val="00F5045E"/>
    <w:rsid w:val="00F638D1"/>
    <w:rsid w:val="00F829C0"/>
    <w:rsid w:val="00F829F6"/>
    <w:rsid w:val="00FC2632"/>
    <w:rsid w:val="00FC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unhideWhenUsed="1" w:qFormat="1"/>
    <w:lsdException w:name="heading 3" w:semiHidden="0" w:qFormat="1"/>
    <w:lsdException w:name="heading 4" w:semiHidden="0" w:qFormat="1"/>
    <w:lsdException w:name="heading 5" w:uiPriority="9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unhideWhenUsed="1" w:qFormat="1"/>
    <w:lsdException w:name="List" w:semiHidden="0"/>
    <w:lsdException w:name="List Bullet" w:semiHidden="0"/>
    <w:lsdException w:name="List 2" w:semiHidden="0"/>
    <w:lsdException w:name="List 3" w:semiHidden="0"/>
    <w:lsdException w:name="List 4" w:unhideWhenUsed="1"/>
    <w:lsdException w:name="List 5" w:unhideWhenUsed="1"/>
    <w:lsdException w:name="List Bullet 2" w:semiHidden="0"/>
    <w:lsdException w:name="Title" w:semiHidden="0" w:uiPriority="10" w:qFormat="1"/>
    <w:lsdException w:name="Default Paragraph Font" w:uiPriority="1" w:unhideWhenUsed="1"/>
    <w:lsdException w:name="Subtitle" w:semiHidden="0"/>
    <w:lsdException w:name="Strong" w:uiPriority="22"/>
    <w:lsdException w:name="Emphasis" w:semiHidden="0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/>
    <w:lsdException w:name="Intense Emphasis" w:semiHidden="0" w:uiPriority="21"/>
    <w:lsdException w:name="Subtle Reference" w:semiHidden="0" w:uiPriority="31"/>
    <w:lsdException w:name="Intense Reference" w:semiHidden="0" w:uiPriority="32"/>
    <w:lsdException w:name="Book Title" w:semiHidden="0" w:uiPriority="33"/>
    <w:lsdException w:name="Bibliography" w:uiPriority="37"/>
    <w:lsdException w:name="TOC Heading" w:uiPriority="39"/>
  </w:latentStyles>
  <w:style w:type="paragraph" w:default="1" w:styleId="Normal">
    <w:name w:val="Normal"/>
    <w:qFormat/>
    <w:rsid w:val="00856811"/>
    <w:pPr>
      <w:spacing w:after="120" w:line="288" w:lineRule="auto"/>
    </w:pPr>
    <w:rPr>
      <w:rFonts w:ascii="Verdana" w:hAnsi="Verdana" w:cs="Arial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13EF"/>
    <w:pPr>
      <w:keepNext/>
      <w:keepLines/>
      <w:spacing w:before="360"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26F3"/>
    <w:pPr>
      <w:outlineLvl w:val="1"/>
    </w:pPr>
    <w:rPr>
      <w:b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F126F3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126F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F3ACD"/>
    <w:pPr>
      <w:keepNext/>
      <w:keepLines/>
      <w:numPr>
        <w:ilvl w:val="4"/>
        <w:numId w:val="1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113EF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F126F3"/>
    <w:rPr>
      <w:rFonts w:ascii="Verdana" w:hAnsi="Verdana" w:cs="Arial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F126F3"/>
    <w:rPr>
      <w:rFonts w:ascii="Verdana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126F3"/>
    <w:rPr>
      <w:rFonts w:ascii="Verdana" w:hAnsi="Verdana" w:cs="Arial"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4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4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B19BD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rsid w:val="006B19BD"/>
    <w:pPr>
      <w:numPr>
        <w:ilvl w:val="1"/>
      </w:numPr>
    </w:pPr>
    <w:rPr>
      <w:rFonts w:eastAsiaTheme="majorEastAsia" w:cs="Times New Roman"/>
      <w:b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113EF"/>
    <w:pPr>
      <w:numPr>
        <w:numId w:val="32"/>
      </w:numPr>
      <w:tabs>
        <w:tab w:val="left" w:pos="454"/>
      </w:tabs>
      <w:suppressAutoHyphens/>
      <w:autoSpaceDE w:val="0"/>
      <w:autoSpaceDN w:val="0"/>
      <w:adjustRightInd w:val="0"/>
      <w:ind w:left="567" w:hanging="567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11"/>
      </w:numPr>
      <w:spacing w:before="120"/>
    </w:pPr>
    <w:rPr>
      <w:rFonts w:ascii="Verdana" w:eastAsia="Times New Roman" w:hAnsi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Verdana" w:eastAsiaTheme="majorEastAsia" w:hAnsi="Verdana" w:cstheme="majorBidi"/>
      <w:color w:val="243F60" w:themeColor="accent1" w:themeShade="7F"/>
      <w:szCs w:val="22"/>
    </w:rPr>
  </w:style>
  <w:style w:type="character" w:styleId="Strong">
    <w:name w:val="Strong"/>
    <w:basedOn w:val="Heading4Char"/>
    <w:uiPriority w:val="22"/>
    <w:rsid w:val="007C2143"/>
    <w:rPr>
      <w:rFonts w:ascii="Verdana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6"/>
      </w:numPr>
      <w:tabs>
        <w:tab w:val="clear" w:pos="643"/>
      </w:tabs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5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rFonts w:ascii="Verdana" w:hAnsi="Verdana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rFonts w:ascii="Verdana" w:hAnsi="Verdana"/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rFonts w:ascii="Verdana" w:hAnsi="Verdana"/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rFonts w:ascii="Verdana" w:hAnsi="Verdana"/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rFonts w:ascii="Verdana" w:hAnsi="Verdana"/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rFonts w:ascii="Verdana" w:hAnsi="Verdana"/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rFonts w:ascii="Verdana" w:hAnsi="Verdana"/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  <w:szCs w:val="24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rsid w:val="003E3722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E3722"/>
    <w:rPr>
      <w:rFonts w:ascii="Verdana" w:hAnsi="Verdana" w:cs="Arial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  <w:rPr>
      <w:rFonts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Verdana" w:hAnsi="Verdana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  <w:style w:type="paragraph" w:styleId="Header">
    <w:name w:val="header"/>
    <w:basedOn w:val="Normal"/>
    <w:link w:val="HeaderChar"/>
    <w:uiPriority w:val="99"/>
    <w:semiHidden/>
    <w:rsid w:val="008568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6811"/>
    <w:rPr>
      <w:rFonts w:ascii="Verdana" w:hAnsi="Verdana" w:cs="Arial"/>
      <w:szCs w:val="22"/>
    </w:rPr>
  </w:style>
  <w:style w:type="character" w:styleId="Hyperlink">
    <w:name w:val="Hyperlink"/>
    <w:basedOn w:val="DefaultParagraphFont"/>
    <w:uiPriority w:val="99"/>
    <w:unhideWhenUsed/>
    <w:rsid w:val="00BF0C4E"/>
    <w:rPr>
      <w:color w:val="0000FF"/>
      <w:u w:val="single"/>
    </w:rPr>
  </w:style>
  <w:style w:type="paragraph" w:customStyle="1" w:styleId="Default">
    <w:name w:val="Default"/>
    <w:rsid w:val="00BF0C4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unhideWhenUsed="1" w:qFormat="1"/>
    <w:lsdException w:name="heading 3" w:semiHidden="0" w:qFormat="1"/>
    <w:lsdException w:name="heading 4" w:semiHidden="0" w:qFormat="1"/>
    <w:lsdException w:name="heading 5" w:uiPriority="9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unhideWhenUsed="1" w:qFormat="1"/>
    <w:lsdException w:name="List" w:semiHidden="0"/>
    <w:lsdException w:name="List Bullet" w:semiHidden="0"/>
    <w:lsdException w:name="List 2" w:semiHidden="0"/>
    <w:lsdException w:name="List 3" w:semiHidden="0"/>
    <w:lsdException w:name="List 4" w:unhideWhenUsed="1"/>
    <w:lsdException w:name="List 5" w:unhideWhenUsed="1"/>
    <w:lsdException w:name="List Bullet 2" w:semiHidden="0"/>
    <w:lsdException w:name="Title" w:semiHidden="0" w:uiPriority="10" w:qFormat="1"/>
    <w:lsdException w:name="Default Paragraph Font" w:uiPriority="1" w:unhideWhenUsed="1"/>
    <w:lsdException w:name="Subtitle" w:semiHidden="0"/>
    <w:lsdException w:name="Strong" w:uiPriority="22"/>
    <w:lsdException w:name="Emphasis" w:semiHidden="0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/>
    <w:lsdException w:name="Intense Emphasis" w:semiHidden="0" w:uiPriority="21"/>
    <w:lsdException w:name="Subtle Reference" w:semiHidden="0" w:uiPriority="31"/>
    <w:lsdException w:name="Intense Reference" w:semiHidden="0" w:uiPriority="32"/>
    <w:lsdException w:name="Book Title" w:semiHidden="0" w:uiPriority="33"/>
    <w:lsdException w:name="Bibliography" w:uiPriority="37"/>
    <w:lsdException w:name="TOC Heading" w:uiPriority="39"/>
  </w:latentStyles>
  <w:style w:type="paragraph" w:default="1" w:styleId="Normal">
    <w:name w:val="Normal"/>
    <w:qFormat/>
    <w:rsid w:val="00856811"/>
    <w:pPr>
      <w:spacing w:after="120" w:line="288" w:lineRule="auto"/>
    </w:pPr>
    <w:rPr>
      <w:rFonts w:ascii="Verdana" w:hAnsi="Verdana" w:cs="Arial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13EF"/>
    <w:pPr>
      <w:keepNext/>
      <w:keepLines/>
      <w:spacing w:before="360"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26F3"/>
    <w:pPr>
      <w:outlineLvl w:val="1"/>
    </w:pPr>
    <w:rPr>
      <w:b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F126F3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126F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F3ACD"/>
    <w:pPr>
      <w:keepNext/>
      <w:keepLines/>
      <w:numPr>
        <w:ilvl w:val="4"/>
        <w:numId w:val="1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113EF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F126F3"/>
    <w:rPr>
      <w:rFonts w:ascii="Verdana" w:hAnsi="Verdana" w:cs="Arial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F126F3"/>
    <w:rPr>
      <w:rFonts w:ascii="Verdana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126F3"/>
    <w:rPr>
      <w:rFonts w:ascii="Verdana" w:hAnsi="Verdana" w:cs="Arial"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4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4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B19BD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rsid w:val="006B19BD"/>
    <w:pPr>
      <w:numPr>
        <w:ilvl w:val="1"/>
      </w:numPr>
    </w:pPr>
    <w:rPr>
      <w:rFonts w:eastAsiaTheme="majorEastAsia" w:cs="Times New Roman"/>
      <w:b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113EF"/>
    <w:pPr>
      <w:numPr>
        <w:numId w:val="32"/>
      </w:numPr>
      <w:tabs>
        <w:tab w:val="left" w:pos="454"/>
      </w:tabs>
      <w:suppressAutoHyphens/>
      <w:autoSpaceDE w:val="0"/>
      <w:autoSpaceDN w:val="0"/>
      <w:adjustRightInd w:val="0"/>
      <w:ind w:left="567" w:hanging="567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11"/>
      </w:numPr>
      <w:spacing w:before="120"/>
    </w:pPr>
    <w:rPr>
      <w:rFonts w:ascii="Verdana" w:eastAsia="Times New Roman" w:hAnsi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Verdana" w:eastAsiaTheme="majorEastAsia" w:hAnsi="Verdana" w:cstheme="majorBidi"/>
      <w:color w:val="243F60" w:themeColor="accent1" w:themeShade="7F"/>
      <w:szCs w:val="22"/>
    </w:rPr>
  </w:style>
  <w:style w:type="character" w:styleId="Strong">
    <w:name w:val="Strong"/>
    <w:basedOn w:val="Heading4Char"/>
    <w:uiPriority w:val="22"/>
    <w:rsid w:val="007C2143"/>
    <w:rPr>
      <w:rFonts w:ascii="Verdana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6"/>
      </w:numPr>
      <w:tabs>
        <w:tab w:val="clear" w:pos="643"/>
      </w:tabs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5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rFonts w:ascii="Verdana" w:hAnsi="Verdana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rFonts w:ascii="Verdana" w:hAnsi="Verdana"/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rFonts w:ascii="Verdana" w:hAnsi="Verdana"/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rFonts w:ascii="Verdana" w:hAnsi="Verdana"/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rFonts w:ascii="Verdana" w:hAnsi="Verdana"/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rFonts w:ascii="Verdana" w:hAnsi="Verdana"/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rFonts w:ascii="Verdana" w:hAnsi="Verdana"/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  <w:szCs w:val="24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rsid w:val="003E3722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E3722"/>
    <w:rPr>
      <w:rFonts w:ascii="Verdana" w:hAnsi="Verdana" w:cs="Arial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  <w:rPr>
      <w:rFonts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Verdana" w:hAnsi="Verdana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  <w:style w:type="paragraph" w:styleId="Header">
    <w:name w:val="header"/>
    <w:basedOn w:val="Normal"/>
    <w:link w:val="HeaderChar"/>
    <w:uiPriority w:val="99"/>
    <w:semiHidden/>
    <w:rsid w:val="008568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6811"/>
    <w:rPr>
      <w:rFonts w:ascii="Verdana" w:hAnsi="Verdana" w:cs="Arial"/>
      <w:szCs w:val="22"/>
    </w:rPr>
  </w:style>
  <w:style w:type="character" w:styleId="Hyperlink">
    <w:name w:val="Hyperlink"/>
    <w:basedOn w:val="DefaultParagraphFont"/>
    <w:uiPriority w:val="99"/>
    <w:unhideWhenUsed/>
    <w:rsid w:val="00BF0C4E"/>
    <w:rPr>
      <w:color w:val="0000FF"/>
      <w:u w:val="single"/>
    </w:rPr>
  </w:style>
  <w:style w:type="paragraph" w:customStyle="1" w:styleId="Default">
    <w:name w:val="Default"/>
    <w:rsid w:val="00BF0C4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9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3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5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mailto:James.Poskitt004@msd.govt.nz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mailto:Kate.Cosgriff001@msd.govt.n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03C2CEB5-3D84-4D2D-8742-A7C8E2E71924" TargetMode="External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51182-A41E-48AB-86FA-F97F557CC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3595</TotalTime>
  <Pages>14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Social Development</Company>
  <LinksUpToDate>false</LinksUpToDate>
  <CharactersWithSpaces>7844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 Corbett</dc:creator>
  <cp:lastModifiedBy>Agnes Moke Marino</cp:lastModifiedBy>
  <cp:revision>29</cp:revision>
  <cp:lastPrinted>2017-10-17T19:45:00Z</cp:lastPrinted>
  <dcterms:created xsi:type="dcterms:W3CDTF">2015-08-20T03:15:00Z</dcterms:created>
  <dcterms:modified xsi:type="dcterms:W3CDTF">2017-10-17T19:55:00Z</dcterms:modified>
</cp:coreProperties>
</file>