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1302B" w14:textId="77777777" w:rsidR="002A4561" w:rsidRDefault="002A4561">
      <w:pPr>
        <w:rPr>
          <w:rFonts w:ascii="Arial" w:hAnsi="Arial" w:cs="Arial"/>
          <w:sz w:val="24"/>
          <w:szCs w:val="24"/>
        </w:rPr>
      </w:pPr>
    </w:p>
    <w:p w14:paraId="19E19B65" w14:textId="77777777" w:rsidR="00BD23BD" w:rsidRDefault="00BD23BD">
      <w:pPr>
        <w:rPr>
          <w:rFonts w:ascii="Arial" w:hAnsi="Arial" w:cs="Arial"/>
          <w:sz w:val="24"/>
          <w:szCs w:val="24"/>
        </w:rPr>
      </w:pPr>
    </w:p>
    <w:p w14:paraId="7F1326E4" w14:textId="77777777" w:rsidR="005637B7" w:rsidRPr="002612EE" w:rsidRDefault="005637B7" w:rsidP="002612EE">
      <w:pPr>
        <w:pBdr>
          <w:bottom w:val="single" w:sz="4" w:space="1" w:color="auto"/>
        </w:pBdr>
        <w:spacing w:after="120"/>
        <w:jc w:val="center"/>
        <w:rPr>
          <w:rFonts w:ascii="Arial" w:hAnsi="Arial" w:cs="Arial"/>
          <w:b/>
          <w:sz w:val="32"/>
          <w:szCs w:val="32"/>
        </w:rPr>
      </w:pPr>
      <w:r w:rsidRPr="002612EE">
        <w:rPr>
          <w:rFonts w:ascii="Arial" w:hAnsi="Arial" w:cs="Arial"/>
          <w:b/>
          <w:sz w:val="32"/>
          <w:szCs w:val="32"/>
        </w:rPr>
        <w:t>Enabling Good Lives (EGL) – MidCentral Regional Leadership Group</w:t>
      </w:r>
    </w:p>
    <w:p w14:paraId="1CC7E853" w14:textId="0D18820F" w:rsidR="00F42ADD" w:rsidRDefault="00F66E83" w:rsidP="00F42ADD">
      <w:pPr>
        <w:spacing w:after="120"/>
        <w:jc w:val="center"/>
        <w:rPr>
          <w:rFonts w:ascii="Arial" w:hAnsi="Arial" w:cs="Arial"/>
          <w:b/>
          <w:sz w:val="24"/>
          <w:szCs w:val="24"/>
        </w:rPr>
      </w:pPr>
      <w:r>
        <w:rPr>
          <w:rFonts w:ascii="Arial" w:hAnsi="Arial" w:cs="Arial"/>
          <w:b/>
          <w:sz w:val="24"/>
          <w:szCs w:val="24"/>
        </w:rPr>
        <w:t>Confirmed</w:t>
      </w:r>
      <w:r w:rsidR="00F83C7A">
        <w:rPr>
          <w:rFonts w:ascii="Arial" w:hAnsi="Arial" w:cs="Arial"/>
          <w:b/>
          <w:sz w:val="24"/>
          <w:szCs w:val="24"/>
        </w:rPr>
        <w:t xml:space="preserve"> </w:t>
      </w:r>
      <w:r w:rsidR="00320F86">
        <w:rPr>
          <w:rFonts w:ascii="Arial" w:hAnsi="Arial" w:cs="Arial"/>
          <w:b/>
          <w:sz w:val="24"/>
          <w:szCs w:val="24"/>
        </w:rPr>
        <w:t>r</w:t>
      </w:r>
      <w:r w:rsidR="00F42ADD" w:rsidRPr="00F42ADD">
        <w:rPr>
          <w:rFonts w:ascii="Arial" w:hAnsi="Arial" w:cs="Arial"/>
          <w:b/>
          <w:sz w:val="24"/>
          <w:szCs w:val="24"/>
        </w:rPr>
        <w:t>ecord of the m</w:t>
      </w:r>
      <w:r w:rsidR="005637B7" w:rsidRPr="00F42ADD">
        <w:rPr>
          <w:rFonts w:ascii="Arial" w:hAnsi="Arial" w:cs="Arial"/>
          <w:b/>
          <w:sz w:val="24"/>
          <w:szCs w:val="24"/>
        </w:rPr>
        <w:t xml:space="preserve">eeting </w:t>
      </w:r>
      <w:r w:rsidR="00F42ADD" w:rsidRPr="00F42ADD">
        <w:rPr>
          <w:rFonts w:ascii="Arial" w:hAnsi="Arial" w:cs="Arial"/>
          <w:b/>
          <w:sz w:val="24"/>
          <w:szCs w:val="24"/>
        </w:rPr>
        <w:t xml:space="preserve">held on the </w:t>
      </w:r>
      <w:r w:rsidR="0030230D">
        <w:rPr>
          <w:rFonts w:ascii="Arial" w:hAnsi="Arial" w:cs="Arial"/>
          <w:b/>
          <w:sz w:val="24"/>
          <w:szCs w:val="24"/>
        </w:rPr>
        <w:t>7 March</w:t>
      </w:r>
      <w:r w:rsidR="00622B38">
        <w:rPr>
          <w:rFonts w:ascii="Arial" w:hAnsi="Arial" w:cs="Arial"/>
          <w:b/>
          <w:sz w:val="24"/>
          <w:szCs w:val="24"/>
        </w:rPr>
        <w:t xml:space="preserve"> 2018</w:t>
      </w:r>
      <w:r w:rsidR="00F42ADD" w:rsidRPr="00F42ADD">
        <w:rPr>
          <w:rFonts w:ascii="Arial" w:hAnsi="Arial" w:cs="Arial"/>
          <w:b/>
          <w:sz w:val="24"/>
          <w:szCs w:val="24"/>
        </w:rPr>
        <w:t xml:space="preserve"> </w:t>
      </w:r>
    </w:p>
    <w:p w14:paraId="3C28766B" w14:textId="77777777" w:rsidR="005637B7" w:rsidRDefault="00F42ADD" w:rsidP="00F42ADD">
      <w:pPr>
        <w:spacing w:after="120"/>
        <w:jc w:val="center"/>
        <w:rPr>
          <w:rFonts w:ascii="Arial" w:hAnsi="Arial" w:cs="Arial"/>
          <w:b/>
          <w:sz w:val="24"/>
          <w:szCs w:val="24"/>
        </w:rPr>
      </w:pPr>
      <w:r w:rsidRPr="00F42ADD">
        <w:rPr>
          <w:rFonts w:ascii="Arial" w:hAnsi="Arial" w:cs="Arial"/>
          <w:b/>
          <w:sz w:val="24"/>
          <w:szCs w:val="24"/>
        </w:rPr>
        <w:t>Palmerston North</w:t>
      </w:r>
    </w:p>
    <w:p w14:paraId="7753BE89" w14:textId="77777777" w:rsidR="001F6C79" w:rsidRDefault="001F6C79" w:rsidP="00F42ADD">
      <w:pPr>
        <w:spacing w:after="120"/>
        <w:jc w:val="center"/>
        <w:rPr>
          <w:rFonts w:ascii="Arial" w:hAnsi="Arial" w:cs="Arial"/>
          <w:b/>
          <w:sz w:val="24"/>
          <w:szCs w:val="24"/>
        </w:rPr>
      </w:pPr>
    </w:p>
    <w:p w14:paraId="62C17B8A" w14:textId="77777777" w:rsidR="005637B7" w:rsidRPr="00A81510" w:rsidRDefault="005637B7" w:rsidP="005637B7">
      <w:pPr>
        <w:pStyle w:val="ListParagraph"/>
        <w:numPr>
          <w:ilvl w:val="0"/>
          <w:numId w:val="1"/>
        </w:numPr>
        <w:pBdr>
          <w:bottom w:val="single" w:sz="4" w:space="1" w:color="auto"/>
        </w:pBdr>
        <w:rPr>
          <w:rFonts w:ascii="Arial" w:hAnsi="Arial" w:cs="Arial"/>
          <w:b/>
          <w:sz w:val="24"/>
          <w:szCs w:val="24"/>
        </w:rPr>
      </w:pPr>
      <w:r w:rsidRPr="00A81510">
        <w:rPr>
          <w:rFonts w:ascii="Arial" w:hAnsi="Arial" w:cs="Arial"/>
          <w:b/>
          <w:sz w:val="24"/>
          <w:szCs w:val="24"/>
        </w:rPr>
        <w:t>Present:</w:t>
      </w:r>
    </w:p>
    <w:p w14:paraId="33AD3B05" w14:textId="12E92B33" w:rsidR="005637B7" w:rsidRDefault="005637B7" w:rsidP="005637B7">
      <w:pPr>
        <w:pStyle w:val="ListParagraph"/>
        <w:numPr>
          <w:ilvl w:val="1"/>
          <w:numId w:val="1"/>
        </w:numPr>
        <w:shd w:val="clear" w:color="auto" w:fill="FFFFFF" w:themeFill="background1"/>
        <w:rPr>
          <w:rFonts w:ascii="Arial" w:hAnsi="Arial" w:cs="Arial"/>
          <w:sz w:val="24"/>
          <w:szCs w:val="24"/>
        </w:rPr>
      </w:pPr>
      <w:r w:rsidRPr="00FE337F">
        <w:rPr>
          <w:rFonts w:ascii="Arial" w:hAnsi="Arial" w:cs="Arial"/>
          <w:sz w:val="24"/>
          <w:szCs w:val="24"/>
        </w:rPr>
        <w:t xml:space="preserve">Representing persons with disabilities: </w:t>
      </w:r>
      <w:r>
        <w:rPr>
          <w:rFonts w:ascii="Arial" w:hAnsi="Arial" w:cs="Arial"/>
          <w:sz w:val="24"/>
          <w:szCs w:val="24"/>
        </w:rPr>
        <w:t xml:space="preserve">Martin Sullivan, Antz Burgess, Rose </w:t>
      </w:r>
      <w:r w:rsidR="00BC2AB9">
        <w:rPr>
          <w:rFonts w:ascii="Arial" w:hAnsi="Arial" w:cs="Arial"/>
          <w:sz w:val="24"/>
          <w:szCs w:val="24"/>
        </w:rPr>
        <w:t>Boddy</w:t>
      </w:r>
      <w:r w:rsidR="00F83C7A">
        <w:rPr>
          <w:rFonts w:ascii="Arial" w:hAnsi="Arial" w:cs="Arial"/>
          <w:sz w:val="24"/>
          <w:szCs w:val="24"/>
        </w:rPr>
        <w:t xml:space="preserve">, Rachael Burt (disabled </w:t>
      </w:r>
      <w:r w:rsidR="00EA57DA">
        <w:rPr>
          <w:rFonts w:ascii="Arial" w:hAnsi="Arial" w:cs="Arial"/>
          <w:sz w:val="24"/>
          <w:szCs w:val="24"/>
        </w:rPr>
        <w:t>persons representative</w:t>
      </w:r>
      <w:r w:rsidR="00F83C7A">
        <w:rPr>
          <w:rFonts w:ascii="Arial" w:hAnsi="Arial" w:cs="Arial"/>
          <w:sz w:val="24"/>
          <w:szCs w:val="24"/>
        </w:rPr>
        <w:t>)</w:t>
      </w:r>
      <w:r w:rsidR="00D9220F">
        <w:rPr>
          <w:rFonts w:ascii="Arial" w:hAnsi="Arial" w:cs="Arial"/>
          <w:sz w:val="24"/>
          <w:szCs w:val="24"/>
        </w:rPr>
        <w:t>, Pete Allen</w:t>
      </w:r>
      <w:r w:rsidR="000914B7">
        <w:rPr>
          <w:rFonts w:ascii="Arial" w:hAnsi="Arial" w:cs="Arial"/>
          <w:sz w:val="24"/>
          <w:szCs w:val="24"/>
        </w:rPr>
        <w:t xml:space="preserve"> and </w:t>
      </w:r>
      <w:r w:rsidR="00FC291D">
        <w:rPr>
          <w:rFonts w:ascii="Arial" w:hAnsi="Arial" w:cs="Arial"/>
          <w:sz w:val="24"/>
          <w:szCs w:val="24"/>
        </w:rPr>
        <w:t>Rachael Kenny (People First)</w:t>
      </w:r>
      <w:r w:rsidR="004F5F34">
        <w:rPr>
          <w:rFonts w:ascii="Arial" w:hAnsi="Arial" w:cs="Arial"/>
          <w:sz w:val="24"/>
          <w:szCs w:val="24"/>
        </w:rPr>
        <w:t xml:space="preserve"> </w:t>
      </w:r>
    </w:p>
    <w:p w14:paraId="17BDF926" w14:textId="571100E8" w:rsidR="000914B7" w:rsidRDefault="005637B7" w:rsidP="00936F44">
      <w:pPr>
        <w:pStyle w:val="ListParagraph"/>
        <w:numPr>
          <w:ilvl w:val="1"/>
          <w:numId w:val="1"/>
        </w:numPr>
        <w:shd w:val="clear" w:color="auto" w:fill="FFFFFF" w:themeFill="background1"/>
        <w:spacing w:after="0"/>
        <w:rPr>
          <w:rFonts w:ascii="Arial" w:hAnsi="Arial" w:cs="Arial"/>
          <w:sz w:val="24"/>
          <w:szCs w:val="24"/>
        </w:rPr>
      </w:pPr>
      <w:r w:rsidRPr="000914B7">
        <w:rPr>
          <w:rFonts w:ascii="Arial" w:hAnsi="Arial" w:cs="Arial"/>
          <w:sz w:val="24"/>
          <w:szCs w:val="24"/>
        </w:rPr>
        <w:t xml:space="preserve">Representing families: </w:t>
      </w:r>
      <w:r w:rsidR="00BC2AB9" w:rsidRPr="000914B7">
        <w:rPr>
          <w:rFonts w:ascii="Arial" w:hAnsi="Arial" w:cs="Arial"/>
          <w:sz w:val="24"/>
          <w:szCs w:val="24"/>
        </w:rPr>
        <w:t>Selwyn Bennett, Zandra Vaccarino and</w:t>
      </w:r>
      <w:r w:rsidR="00FC291D" w:rsidRPr="000914B7">
        <w:rPr>
          <w:rFonts w:ascii="Arial" w:hAnsi="Arial" w:cs="Arial"/>
          <w:sz w:val="24"/>
          <w:szCs w:val="24"/>
        </w:rPr>
        <w:t xml:space="preserve"> </w:t>
      </w:r>
      <w:r w:rsidR="00E02C61">
        <w:rPr>
          <w:rFonts w:ascii="Arial" w:hAnsi="Arial" w:cs="Arial"/>
          <w:sz w:val="24"/>
          <w:szCs w:val="24"/>
        </w:rPr>
        <w:t>Rebecca Wood</w:t>
      </w:r>
    </w:p>
    <w:p w14:paraId="6E0BE179" w14:textId="6490903C" w:rsidR="00796D9B" w:rsidRPr="000914B7" w:rsidRDefault="000914B7" w:rsidP="00936F44">
      <w:pPr>
        <w:pStyle w:val="ListParagraph"/>
        <w:numPr>
          <w:ilvl w:val="1"/>
          <w:numId w:val="1"/>
        </w:numPr>
        <w:shd w:val="clear" w:color="auto" w:fill="FFFFFF" w:themeFill="background1"/>
        <w:spacing w:after="0"/>
        <w:rPr>
          <w:rFonts w:ascii="Arial" w:hAnsi="Arial" w:cs="Arial"/>
          <w:sz w:val="24"/>
          <w:szCs w:val="24"/>
        </w:rPr>
      </w:pPr>
      <w:r w:rsidRPr="000914B7">
        <w:rPr>
          <w:rFonts w:ascii="Arial" w:hAnsi="Arial" w:cs="Arial"/>
          <w:sz w:val="24"/>
          <w:szCs w:val="24"/>
        </w:rPr>
        <w:t xml:space="preserve"> </w:t>
      </w:r>
      <w:r w:rsidR="005637B7" w:rsidRPr="000914B7">
        <w:rPr>
          <w:rFonts w:ascii="Arial" w:hAnsi="Arial" w:cs="Arial"/>
          <w:sz w:val="24"/>
          <w:szCs w:val="24"/>
        </w:rPr>
        <w:t xml:space="preserve">Representing providers: </w:t>
      </w:r>
      <w:r w:rsidR="00D9220F">
        <w:rPr>
          <w:rFonts w:ascii="Arial" w:hAnsi="Arial" w:cs="Arial"/>
          <w:sz w:val="24"/>
          <w:szCs w:val="24"/>
        </w:rPr>
        <w:t xml:space="preserve">Maxine Dale (stand-in for Janice Gordon), </w:t>
      </w:r>
      <w:r w:rsidR="00622B38" w:rsidRPr="00F83C7A">
        <w:rPr>
          <w:rFonts w:ascii="Arial" w:hAnsi="Arial" w:cs="Arial"/>
          <w:sz w:val="24"/>
          <w:szCs w:val="24"/>
        </w:rPr>
        <w:t>Marshall Te Tau</w:t>
      </w:r>
      <w:r w:rsidR="00F83C7A">
        <w:rPr>
          <w:rFonts w:ascii="Arial" w:hAnsi="Arial" w:cs="Arial"/>
          <w:sz w:val="24"/>
          <w:szCs w:val="24"/>
        </w:rPr>
        <w:t xml:space="preserve"> and </w:t>
      </w:r>
      <w:r w:rsidR="00D9220F">
        <w:rPr>
          <w:rFonts w:ascii="Arial" w:hAnsi="Arial" w:cs="Arial"/>
          <w:sz w:val="24"/>
          <w:szCs w:val="24"/>
        </w:rPr>
        <w:t>Fiona Parrent (replacement for Carole Searle)</w:t>
      </w:r>
      <w:r w:rsidR="00BC2AB9" w:rsidRPr="000914B7">
        <w:rPr>
          <w:rFonts w:ascii="Arial" w:hAnsi="Arial" w:cs="Arial"/>
          <w:sz w:val="24"/>
          <w:szCs w:val="24"/>
        </w:rPr>
        <w:t xml:space="preserve"> </w:t>
      </w:r>
    </w:p>
    <w:p w14:paraId="58D5C169" w14:textId="77777777" w:rsidR="004F5F34" w:rsidRDefault="00796D9B" w:rsidP="005637B7">
      <w:pPr>
        <w:pStyle w:val="ListParagraph"/>
        <w:numPr>
          <w:ilvl w:val="1"/>
          <w:numId w:val="1"/>
        </w:numPr>
        <w:shd w:val="clear" w:color="auto" w:fill="FFFFFF" w:themeFill="background1"/>
        <w:spacing w:after="0"/>
        <w:rPr>
          <w:rFonts w:ascii="Arial" w:hAnsi="Arial" w:cs="Arial"/>
          <w:sz w:val="24"/>
          <w:szCs w:val="24"/>
        </w:rPr>
      </w:pPr>
      <w:r>
        <w:rPr>
          <w:rFonts w:ascii="Arial" w:hAnsi="Arial" w:cs="Arial"/>
          <w:sz w:val="24"/>
          <w:szCs w:val="24"/>
        </w:rPr>
        <w:t xml:space="preserve">Representing Mana Whenua:, </w:t>
      </w:r>
      <w:r w:rsidR="00622B38">
        <w:rPr>
          <w:rFonts w:ascii="Arial" w:hAnsi="Arial" w:cs="Arial"/>
          <w:sz w:val="24"/>
          <w:szCs w:val="24"/>
        </w:rPr>
        <w:t xml:space="preserve">Robyn Richardson (Mana Whenua) </w:t>
      </w:r>
      <w:r>
        <w:rPr>
          <w:rFonts w:ascii="Arial" w:hAnsi="Arial" w:cs="Arial"/>
          <w:sz w:val="24"/>
          <w:szCs w:val="24"/>
        </w:rPr>
        <w:t xml:space="preserve">and Wairemana Campbell </w:t>
      </w:r>
    </w:p>
    <w:p w14:paraId="1B69CD10" w14:textId="77777777" w:rsidR="00BC2AB9" w:rsidRPr="00622B38" w:rsidRDefault="000914B7" w:rsidP="00622B38">
      <w:pPr>
        <w:pStyle w:val="ListParagraph"/>
        <w:numPr>
          <w:ilvl w:val="1"/>
          <w:numId w:val="1"/>
        </w:numPr>
        <w:shd w:val="clear" w:color="auto" w:fill="FFFFFF" w:themeFill="background1"/>
        <w:spacing w:after="0"/>
        <w:rPr>
          <w:rFonts w:ascii="Arial" w:hAnsi="Arial" w:cs="Arial"/>
          <w:sz w:val="24"/>
          <w:szCs w:val="24"/>
        </w:rPr>
      </w:pPr>
      <w:r>
        <w:rPr>
          <w:rFonts w:ascii="Arial" w:hAnsi="Arial" w:cs="Arial"/>
          <w:sz w:val="24"/>
          <w:szCs w:val="24"/>
        </w:rPr>
        <w:t>Representing Pasifika: Pati Umaga</w:t>
      </w:r>
      <w:r w:rsidR="00F83C7A">
        <w:rPr>
          <w:rFonts w:ascii="Arial" w:hAnsi="Arial" w:cs="Arial"/>
          <w:sz w:val="24"/>
          <w:szCs w:val="24"/>
        </w:rPr>
        <w:t xml:space="preserve"> and </w:t>
      </w:r>
      <w:r w:rsidR="00622B38">
        <w:rPr>
          <w:rFonts w:ascii="Arial" w:hAnsi="Arial" w:cs="Arial"/>
          <w:sz w:val="24"/>
          <w:szCs w:val="24"/>
        </w:rPr>
        <w:t xml:space="preserve">three </w:t>
      </w:r>
      <w:r w:rsidR="00F83C7A" w:rsidRPr="00622B38">
        <w:rPr>
          <w:rFonts w:ascii="Arial" w:hAnsi="Arial" w:cs="Arial"/>
          <w:sz w:val="24"/>
          <w:szCs w:val="24"/>
        </w:rPr>
        <w:t xml:space="preserve">Pasefika </w:t>
      </w:r>
      <w:r w:rsidR="00622B38" w:rsidRPr="00622B38">
        <w:rPr>
          <w:rFonts w:ascii="Arial" w:hAnsi="Arial" w:cs="Arial"/>
          <w:sz w:val="24"/>
          <w:szCs w:val="24"/>
        </w:rPr>
        <w:t xml:space="preserve">family representatives </w:t>
      </w:r>
      <w:r w:rsidR="004F5F34" w:rsidRPr="00622B38">
        <w:rPr>
          <w:rFonts w:ascii="Arial" w:hAnsi="Arial" w:cs="Arial"/>
          <w:sz w:val="24"/>
          <w:szCs w:val="24"/>
        </w:rPr>
        <w:t xml:space="preserve">  </w:t>
      </w:r>
      <w:r w:rsidR="00BC2AB9" w:rsidRPr="00622B38">
        <w:rPr>
          <w:rFonts w:ascii="Arial" w:hAnsi="Arial" w:cs="Arial"/>
          <w:sz w:val="24"/>
          <w:szCs w:val="24"/>
        </w:rPr>
        <w:t xml:space="preserve"> </w:t>
      </w:r>
    </w:p>
    <w:p w14:paraId="44EC9237" w14:textId="77777777" w:rsidR="00796D9B" w:rsidRDefault="00796D9B" w:rsidP="00796D9B">
      <w:pPr>
        <w:shd w:val="clear" w:color="auto" w:fill="FFFFFF" w:themeFill="background1"/>
        <w:spacing w:after="0"/>
        <w:rPr>
          <w:rFonts w:ascii="Arial" w:hAnsi="Arial" w:cs="Arial"/>
          <w:sz w:val="24"/>
          <w:szCs w:val="24"/>
        </w:rPr>
      </w:pPr>
      <w:r>
        <w:rPr>
          <w:rFonts w:ascii="Arial" w:hAnsi="Arial" w:cs="Arial"/>
          <w:sz w:val="24"/>
          <w:szCs w:val="24"/>
        </w:rPr>
        <w:t xml:space="preserve">In attendance </w:t>
      </w:r>
    </w:p>
    <w:p w14:paraId="42B212AF" w14:textId="14FBBA57" w:rsidR="00F52F3A" w:rsidRDefault="00D9220F" w:rsidP="005637B7">
      <w:pPr>
        <w:pStyle w:val="ListParagraph"/>
        <w:numPr>
          <w:ilvl w:val="1"/>
          <w:numId w:val="1"/>
        </w:numPr>
        <w:shd w:val="clear" w:color="auto" w:fill="FFFFFF" w:themeFill="background1"/>
        <w:spacing w:after="0"/>
        <w:rPr>
          <w:rFonts w:ascii="Arial" w:hAnsi="Arial" w:cs="Arial"/>
          <w:sz w:val="24"/>
          <w:szCs w:val="24"/>
        </w:rPr>
      </w:pPr>
      <w:r>
        <w:rPr>
          <w:rFonts w:ascii="Arial" w:hAnsi="Arial" w:cs="Arial"/>
          <w:sz w:val="24"/>
          <w:szCs w:val="24"/>
        </w:rPr>
        <w:t xml:space="preserve">Sacha O’Dea, Pete Wilson </w:t>
      </w:r>
      <w:r w:rsidR="00F83C7A">
        <w:rPr>
          <w:rFonts w:ascii="Arial" w:hAnsi="Arial" w:cs="Arial"/>
          <w:sz w:val="24"/>
          <w:szCs w:val="24"/>
        </w:rPr>
        <w:t xml:space="preserve">and </w:t>
      </w:r>
      <w:r w:rsidR="002E2976">
        <w:rPr>
          <w:rFonts w:ascii="Arial" w:hAnsi="Arial" w:cs="Arial"/>
          <w:sz w:val="24"/>
          <w:szCs w:val="24"/>
        </w:rPr>
        <w:t>Virginia Wilton</w:t>
      </w:r>
      <w:r w:rsidR="00FC291D">
        <w:rPr>
          <w:rFonts w:ascii="Arial" w:hAnsi="Arial" w:cs="Arial"/>
          <w:sz w:val="24"/>
          <w:szCs w:val="24"/>
        </w:rPr>
        <w:t xml:space="preserve"> </w:t>
      </w:r>
      <w:r w:rsidR="00F52F3A">
        <w:rPr>
          <w:rFonts w:ascii="Arial" w:hAnsi="Arial" w:cs="Arial"/>
          <w:sz w:val="24"/>
          <w:szCs w:val="24"/>
        </w:rPr>
        <w:t>from the Transformation Team at the Ministry of Health</w:t>
      </w:r>
      <w:r w:rsidR="004F5F34">
        <w:rPr>
          <w:rFonts w:ascii="Arial" w:hAnsi="Arial" w:cs="Arial"/>
          <w:sz w:val="24"/>
          <w:szCs w:val="24"/>
        </w:rPr>
        <w:t xml:space="preserve"> </w:t>
      </w:r>
    </w:p>
    <w:p w14:paraId="4483A116" w14:textId="51858C9C" w:rsidR="00F83C7A" w:rsidRPr="00F83C7A" w:rsidRDefault="002E2976" w:rsidP="00F83C7A">
      <w:pPr>
        <w:pStyle w:val="ListParagraph"/>
        <w:numPr>
          <w:ilvl w:val="1"/>
          <w:numId w:val="1"/>
        </w:numPr>
        <w:spacing w:after="0"/>
        <w:rPr>
          <w:rFonts w:ascii="Arial" w:hAnsi="Arial" w:cs="Arial"/>
          <w:sz w:val="24"/>
          <w:szCs w:val="24"/>
        </w:rPr>
      </w:pPr>
      <w:r w:rsidRPr="00F83C7A">
        <w:rPr>
          <w:rFonts w:ascii="Arial" w:hAnsi="Arial" w:cs="Arial"/>
          <w:sz w:val="24"/>
          <w:szCs w:val="24"/>
        </w:rPr>
        <w:t>Gabrielle Scott (DHB)</w:t>
      </w:r>
      <w:r w:rsidR="00622B38">
        <w:rPr>
          <w:rFonts w:ascii="Arial" w:hAnsi="Arial" w:cs="Arial"/>
          <w:sz w:val="24"/>
          <w:szCs w:val="24"/>
        </w:rPr>
        <w:t xml:space="preserve">, </w:t>
      </w:r>
      <w:r w:rsidR="00622B38" w:rsidRPr="00F83C7A">
        <w:rPr>
          <w:rFonts w:ascii="Arial" w:hAnsi="Arial" w:cs="Arial"/>
          <w:sz w:val="24"/>
          <w:szCs w:val="24"/>
        </w:rPr>
        <w:t>Janice Gray (ACC)</w:t>
      </w:r>
      <w:r w:rsidRPr="00F83C7A">
        <w:rPr>
          <w:rFonts w:ascii="Arial" w:hAnsi="Arial" w:cs="Arial"/>
          <w:sz w:val="24"/>
          <w:szCs w:val="24"/>
        </w:rPr>
        <w:t xml:space="preserve"> and </w:t>
      </w:r>
      <w:r w:rsidR="007D7E29" w:rsidRPr="00F83C7A">
        <w:rPr>
          <w:rFonts w:ascii="Arial" w:hAnsi="Arial" w:cs="Arial"/>
          <w:sz w:val="24"/>
          <w:szCs w:val="24"/>
        </w:rPr>
        <w:t>Jen Wilson (Oranga Tamariki)</w:t>
      </w:r>
      <w:r w:rsidR="007D7E29">
        <w:rPr>
          <w:rFonts w:ascii="Arial" w:hAnsi="Arial" w:cs="Arial"/>
          <w:sz w:val="24"/>
          <w:szCs w:val="24"/>
        </w:rPr>
        <w:t xml:space="preserve"> </w:t>
      </w:r>
      <w:r w:rsidR="007D7E29" w:rsidRPr="00F83C7A">
        <w:rPr>
          <w:rFonts w:ascii="Arial" w:hAnsi="Arial" w:cs="Arial"/>
          <w:sz w:val="24"/>
          <w:szCs w:val="24"/>
        </w:rPr>
        <w:t xml:space="preserve">  </w:t>
      </w:r>
    </w:p>
    <w:p w14:paraId="08C796D9" w14:textId="77777777" w:rsidR="005637B7" w:rsidRDefault="005637B7" w:rsidP="005637B7">
      <w:pPr>
        <w:pStyle w:val="ListParagraph"/>
        <w:numPr>
          <w:ilvl w:val="1"/>
          <w:numId w:val="1"/>
        </w:numPr>
        <w:spacing w:after="0"/>
        <w:rPr>
          <w:rFonts w:ascii="Arial" w:hAnsi="Arial" w:cs="Arial"/>
          <w:sz w:val="24"/>
          <w:szCs w:val="24"/>
        </w:rPr>
      </w:pPr>
      <w:r w:rsidRPr="00FD3B36">
        <w:rPr>
          <w:rFonts w:ascii="Arial" w:hAnsi="Arial" w:cs="Arial"/>
          <w:sz w:val="24"/>
          <w:szCs w:val="24"/>
        </w:rPr>
        <w:t>Mark Benjamin (Facilitator for the group)</w:t>
      </w:r>
      <w:r w:rsidR="00622B38">
        <w:rPr>
          <w:rFonts w:ascii="Arial" w:hAnsi="Arial" w:cs="Arial"/>
          <w:sz w:val="24"/>
          <w:szCs w:val="24"/>
        </w:rPr>
        <w:t xml:space="preserve"> </w:t>
      </w:r>
      <w:r w:rsidR="008D354F">
        <w:rPr>
          <w:rFonts w:ascii="Arial" w:hAnsi="Arial" w:cs="Arial"/>
          <w:sz w:val="24"/>
          <w:szCs w:val="24"/>
        </w:rPr>
        <w:t>and Tina Lincoln (Co-facilitator)</w:t>
      </w:r>
    </w:p>
    <w:p w14:paraId="57B3789B" w14:textId="77777777" w:rsidR="00F83C7A" w:rsidRDefault="00F83C7A" w:rsidP="00F83C7A">
      <w:pPr>
        <w:shd w:val="clear" w:color="auto" w:fill="FFFFFF" w:themeFill="background1"/>
        <w:spacing w:after="0"/>
        <w:rPr>
          <w:rFonts w:ascii="Arial" w:hAnsi="Arial" w:cs="Arial"/>
          <w:sz w:val="24"/>
          <w:szCs w:val="24"/>
        </w:rPr>
      </w:pPr>
    </w:p>
    <w:p w14:paraId="3670366D" w14:textId="7A1DBEB5" w:rsidR="005637B7" w:rsidRPr="008D354F" w:rsidRDefault="005637B7" w:rsidP="007D7E29">
      <w:pPr>
        <w:shd w:val="clear" w:color="auto" w:fill="FFFFFF" w:themeFill="background1"/>
        <w:spacing w:after="0"/>
        <w:rPr>
          <w:rFonts w:ascii="Arial" w:hAnsi="Arial" w:cs="Arial"/>
          <w:sz w:val="24"/>
          <w:szCs w:val="24"/>
        </w:rPr>
      </w:pPr>
      <w:r w:rsidRPr="00F83C7A">
        <w:rPr>
          <w:rFonts w:ascii="Arial" w:hAnsi="Arial" w:cs="Arial"/>
          <w:sz w:val="24"/>
          <w:szCs w:val="24"/>
        </w:rPr>
        <w:t>Apologies:</w:t>
      </w:r>
      <w:r w:rsidR="00F83C7A" w:rsidRPr="00F83C7A">
        <w:rPr>
          <w:rFonts w:ascii="Arial" w:hAnsi="Arial" w:cs="Arial"/>
          <w:sz w:val="24"/>
          <w:szCs w:val="24"/>
        </w:rPr>
        <w:t xml:space="preserve">, Lovey Hodgekinson, </w:t>
      </w:r>
      <w:r w:rsidR="00622B38">
        <w:rPr>
          <w:rFonts w:ascii="Arial" w:hAnsi="Arial" w:cs="Arial"/>
          <w:sz w:val="24"/>
          <w:szCs w:val="24"/>
        </w:rPr>
        <w:t xml:space="preserve">, </w:t>
      </w:r>
      <w:r w:rsidR="00D9220F" w:rsidRPr="00F83C7A">
        <w:rPr>
          <w:rFonts w:ascii="Arial" w:hAnsi="Arial" w:cs="Arial"/>
          <w:sz w:val="24"/>
          <w:szCs w:val="24"/>
        </w:rPr>
        <w:t xml:space="preserve">Scott Ambridge (Enable), </w:t>
      </w:r>
      <w:r w:rsidR="0030230D" w:rsidRPr="000914B7">
        <w:rPr>
          <w:rFonts w:ascii="Arial" w:hAnsi="Arial" w:cs="Arial"/>
          <w:sz w:val="24"/>
          <w:szCs w:val="24"/>
        </w:rPr>
        <w:t>Pip Brunn</w:t>
      </w:r>
      <w:r w:rsidR="0030230D">
        <w:rPr>
          <w:rFonts w:ascii="Arial" w:hAnsi="Arial" w:cs="Arial"/>
          <w:sz w:val="24"/>
          <w:szCs w:val="24"/>
        </w:rPr>
        <w:t>,</w:t>
      </w:r>
      <w:r w:rsidR="007D7E29">
        <w:rPr>
          <w:rFonts w:ascii="Arial" w:hAnsi="Arial" w:cs="Arial"/>
          <w:sz w:val="24"/>
          <w:szCs w:val="24"/>
        </w:rPr>
        <w:t xml:space="preserve"> Sarah Harrison (MoE)</w:t>
      </w:r>
      <w:r w:rsidR="0030230D">
        <w:rPr>
          <w:rFonts w:ascii="Arial" w:hAnsi="Arial" w:cs="Arial"/>
          <w:sz w:val="24"/>
          <w:szCs w:val="24"/>
        </w:rPr>
        <w:t xml:space="preserve"> </w:t>
      </w:r>
      <w:r w:rsidR="00F83C7A">
        <w:rPr>
          <w:rFonts w:ascii="Arial" w:hAnsi="Arial" w:cs="Arial"/>
          <w:sz w:val="24"/>
          <w:szCs w:val="24"/>
        </w:rPr>
        <w:t xml:space="preserve">and </w:t>
      </w:r>
      <w:r w:rsidR="000914B7">
        <w:rPr>
          <w:rFonts w:ascii="Arial" w:hAnsi="Arial" w:cs="Arial"/>
          <w:sz w:val="24"/>
          <w:szCs w:val="24"/>
        </w:rPr>
        <w:t xml:space="preserve">Katie Brosnahan (MSD) </w:t>
      </w:r>
      <w:r w:rsidR="00FC291D">
        <w:rPr>
          <w:rFonts w:ascii="Arial" w:hAnsi="Arial" w:cs="Arial"/>
          <w:sz w:val="24"/>
          <w:szCs w:val="24"/>
        </w:rPr>
        <w:t xml:space="preserve"> </w:t>
      </w:r>
    </w:p>
    <w:p w14:paraId="09E4B90F" w14:textId="77777777" w:rsidR="00796D9B" w:rsidRPr="00796D9B" w:rsidRDefault="00796D9B" w:rsidP="00796D9B">
      <w:pPr>
        <w:pStyle w:val="ListParagraph"/>
        <w:rPr>
          <w:rFonts w:ascii="Arial" w:hAnsi="Arial" w:cs="Arial"/>
          <w:sz w:val="24"/>
          <w:szCs w:val="24"/>
        </w:rPr>
      </w:pPr>
    </w:p>
    <w:p w14:paraId="269C368A" w14:textId="77777777" w:rsidR="00796D9B" w:rsidRPr="00796D9B" w:rsidRDefault="00796D9B" w:rsidP="00796D9B">
      <w:pPr>
        <w:pStyle w:val="ListParagraph"/>
        <w:spacing w:after="0"/>
        <w:ind w:left="1222"/>
        <w:rPr>
          <w:rFonts w:ascii="Arial" w:hAnsi="Arial" w:cs="Arial"/>
          <w:sz w:val="24"/>
          <w:szCs w:val="24"/>
        </w:rPr>
      </w:pPr>
    </w:p>
    <w:p w14:paraId="51E5078D" w14:textId="77777777" w:rsidR="008D354F" w:rsidRDefault="008D354F" w:rsidP="005637B7">
      <w:pPr>
        <w:pStyle w:val="ListParagraph"/>
        <w:numPr>
          <w:ilvl w:val="0"/>
          <w:numId w:val="1"/>
        </w:numPr>
        <w:rPr>
          <w:rFonts w:ascii="Arial" w:hAnsi="Arial" w:cs="Arial"/>
          <w:b/>
          <w:sz w:val="24"/>
          <w:szCs w:val="24"/>
        </w:rPr>
      </w:pPr>
      <w:r>
        <w:rPr>
          <w:rFonts w:ascii="Arial" w:hAnsi="Arial" w:cs="Arial"/>
          <w:b/>
          <w:sz w:val="24"/>
          <w:szCs w:val="24"/>
        </w:rPr>
        <w:t>Welcome</w:t>
      </w:r>
      <w:r w:rsidR="003D5C15">
        <w:rPr>
          <w:rFonts w:ascii="Arial" w:hAnsi="Arial" w:cs="Arial"/>
          <w:b/>
          <w:sz w:val="24"/>
          <w:szCs w:val="24"/>
        </w:rPr>
        <w:t xml:space="preserve">, </w:t>
      </w:r>
      <w:r>
        <w:rPr>
          <w:rFonts w:ascii="Arial" w:hAnsi="Arial" w:cs="Arial"/>
          <w:b/>
          <w:sz w:val="24"/>
          <w:szCs w:val="24"/>
        </w:rPr>
        <w:t>karakia</w:t>
      </w:r>
      <w:r w:rsidR="003D5C15">
        <w:rPr>
          <w:rFonts w:ascii="Arial" w:hAnsi="Arial" w:cs="Arial"/>
          <w:b/>
          <w:sz w:val="24"/>
          <w:szCs w:val="24"/>
        </w:rPr>
        <w:t xml:space="preserve"> and introductions</w:t>
      </w:r>
    </w:p>
    <w:p w14:paraId="5A5F87A2" w14:textId="6628EDDD" w:rsidR="003D5C15" w:rsidRDefault="003D5C15" w:rsidP="003D5C15">
      <w:pPr>
        <w:pStyle w:val="ListParagraph"/>
        <w:ind w:left="360"/>
        <w:rPr>
          <w:rFonts w:ascii="Arial" w:hAnsi="Arial" w:cs="Arial"/>
          <w:b/>
          <w:sz w:val="24"/>
          <w:szCs w:val="24"/>
        </w:rPr>
      </w:pPr>
    </w:p>
    <w:p w14:paraId="4B3A36BD" w14:textId="1352C961" w:rsidR="004F7848" w:rsidRDefault="004F7848" w:rsidP="003D5C15">
      <w:pPr>
        <w:pStyle w:val="ListParagraph"/>
        <w:ind w:left="360"/>
        <w:rPr>
          <w:rFonts w:ascii="Arial" w:hAnsi="Arial" w:cs="Arial"/>
          <w:b/>
          <w:sz w:val="24"/>
          <w:szCs w:val="24"/>
        </w:rPr>
      </w:pPr>
    </w:p>
    <w:p w14:paraId="6A04441C" w14:textId="40B5D704" w:rsidR="004F7848" w:rsidRDefault="004F7848" w:rsidP="003D5C15">
      <w:pPr>
        <w:pStyle w:val="ListParagraph"/>
        <w:ind w:left="360"/>
        <w:rPr>
          <w:rFonts w:ascii="Arial" w:hAnsi="Arial" w:cs="Arial"/>
          <w:b/>
          <w:sz w:val="24"/>
          <w:szCs w:val="24"/>
        </w:rPr>
      </w:pPr>
    </w:p>
    <w:p w14:paraId="1B067D10" w14:textId="62F882A9" w:rsidR="004F7848" w:rsidRDefault="004F7848" w:rsidP="003D5C15">
      <w:pPr>
        <w:pStyle w:val="ListParagraph"/>
        <w:ind w:left="360"/>
        <w:rPr>
          <w:rFonts w:ascii="Arial" w:hAnsi="Arial" w:cs="Arial"/>
          <w:b/>
          <w:sz w:val="24"/>
          <w:szCs w:val="24"/>
        </w:rPr>
      </w:pPr>
    </w:p>
    <w:p w14:paraId="72B981E8" w14:textId="51B98C6E" w:rsidR="004F7848" w:rsidRDefault="004F7848" w:rsidP="003D5C15">
      <w:pPr>
        <w:pStyle w:val="ListParagraph"/>
        <w:ind w:left="360"/>
        <w:rPr>
          <w:rFonts w:ascii="Arial" w:hAnsi="Arial" w:cs="Arial"/>
          <w:b/>
          <w:sz w:val="24"/>
          <w:szCs w:val="24"/>
        </w:rPr>
      </w:pPr>
    </w:p>
    <w:p w14:paraId="564D2835" w14:textId="690C67B2" w:rsidR="004F7848" w:rsidRDefault="004F7848" w:rsidP="003D5C15">
      <w:pPr>
        <w:pStyle w:val="ListParagraph"/>
        <w:ind w:left="360"/>
        <w:rPr>
          <w:rFonts w:ascii="Arial" w:hAnsi="Arial" w:cs="Arial"/>
          <w:b/>
          <w:sz w:val="24"/>
          <w:szCs w:val="24"/>
        </w:rPr>
      </w:pPr>
    </w:p>
    <w:p w14:paraId="1BF30DD4" w14:textId="566642A6" w:rsidR="004F7848" w:rsidRDefault="004F7848" w:rsidP="003D5C15">
      <w:pPr>
        <w:pStyle w:val="ListParagraph"/>
        <w:ind w:left="360"/>
        <w:rPr>
          <w:rFonts w:ascii="Arial" w:hAnsi="Arial" w:cs="Arial"/>
          <w:b/>
          <w:sz w:val="24"/>
          <w:szCs w:val="24"/>
        </w:rPr>
      </w:pPr>
    </w:p>
    <w:p w14:paraId="2C17C2D5" w14:textId="269A27C4" w:rsidR="004F7848" w:rsidRDefault="004F7848" w:rsidP="003D5C15">
      <w:pPr>
        <w:pStyle w:val="ListParagraph"/>
        <w:ind w:left="360"/>
        <w:rPr>
          <w:rFonts w:ascii="Arial" w:hAnsi="Arial" w:cs="Arial"/>
          <w:b/>
          <w:sz w:val="24"/>
          <w:szCs w:val="24"/>
        </w:rPr>
      </w:pPr>
    </w:p>
    <w:p w14:paraId="02F46180" w14:textId="77777777" w:rsidR="004F7848" w:rsidRDefault="004F7848" w:rsidP="003D5C15">
      <w:pPr>
        <w:pStyle w:val="ListParagraph"/>
        <w:ind w:left="360"/>
        <w:rPr>
          <w:rFonts w:ascii="Arial" w:hAnsi="Arial" w:cs="Arial"/>
          <w:b/>
          <w:sz w:val="24"/>
          <w:szCs w:val="24"/>
        </w:rPr>
      </w:pPr>
    </w:p>
    <w:p w14:paraId="2999B2C8" w14:textId="2798C68A" w:rsidR="007D7E29" w:rsidRDefault="004F7848" w:rsidP="005637B7">
      <w:pPr>
        <w:pStyle w:val="ListParagraph"/>
        <w:numPr>
          <w:ilvl w:val="0"/>
          <w:numId w:val="1"/>
        </w:numPr>
        <w:rPr>
          <w:rFonts w:ascii="Arial" w:hAnsi="Arial" w:cs="Arial"/>
          <w:b/>
          <w:sz w:val="24"/>
          <w:szCs w:val="24"/>
        </w:rPr>
      </w:pPr>
      <w:r>
        <w:rPr>
          <w:rFonts w:ascii="Arial" w:hAnsi="Arial" w:cs="Arial"/>
          <w:b/>
          <w:sz w:val="24"/>
          <w:szCs w:val="24"/>
        </w:rPr>
        <w:lastRenderedPageBreak/>
        <w:t>Reflections on the Leadership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850"/>
        <w:gridCol w:w="4343"/>
      </w:tblGrid>
      <w:tr w:rsidR="004F7848" w14:paraId="5E8ADA52" w14:textId="77777777" w:rsidTr="00F66E83">
        <w:tc>
          <w:tcPr>
            <w:tcW w:w="3823" w:type="dxa"/>
          </w:tcPr>
          <w:p w14:paraId="3943FCA1" w14:textId="73C5D4D6" w:rsidR="004F7848" w:rsidRDefault="004F7848" w:rsidP="004F7848">
            <w:pPr>
              <w:rPr>
                <w:rFonts w:ascii="Arial" w:hAnsi="Arial" w:cs="Arial"/>
                <w:b/>
                <w:sz w:val="24"/>
                <w:szCs w:val="24"/>
              </w:rPr>
            </w:pPr>
            <w:r>
              <w:rPr>
                <w:rFonts w:ascii="Arial" w:hAnsi="Arial" w:cs="Arial"/>
                <w:b/>
                <w:sz w:val="24"/>
                <w:szCs w:val="24"/>
              </w:rPr>
              <w:t>What is working well</w:t>
            </w:r>
          </w:p>
        </w:tc>
        <w:tc>
          <w:tcPr>
            <w:tcW w:w="850" w:type="dxa"/>
          </w:tcPr>
          <w:p w14:paraId="003F7A58" w14:textId="77777777" w:rsidR="004F7848" w:rsidRDefault="004F7848" w:rsidP="004F7848">
            <w:pPr>
              <w:rPr>
                <w:rFonts w:ascii="Arial" w:hAnsi="Arial" w:cs="Arial"/>
                <w:b/>
                <w:sz w:val="24"/>
                <w:szCs w:val="24"/>
              </w:rPr>
            </w:pPr>
          </w:p>
        </w:tc>
        <w:tc>
          <w:tcPr>
            <w:tcW w:w="4343" w:type="dxa"/>
          </w:tcPr>
          <w:p w14:paraId="1E452AE2" w14:textId="1788621F" w:rsidR="004F7848" w:rsidRDefault="004F7848" w:rsidP="004F7848">
            <w:pPr>
              <w:rPr>
                <w:rFonts w:ascii="Arial" w:hAnsi="Arial" w:cs="Arial"/>
                <w:b/>
                <w:sz w:val="24"/>
                <w:szCs w:val="24"/>
              </w:rPr>
            </w:pPr>
            <w:r>
              <w:rPr>
                <w:rFonts w:ascii="Arial" w:hAnsi="Arial" w:cs="Arial"/>
                <w:b/>
                <w:sz w:val="24"/>
                <w:szCs w:val="24"/>
              </w:rPr>
              <w:t>What can be further developed/refined</w:t>
            </w:r>
          </w:p>
        </w:tc>
      </w:tr>
      <w:tr w:rsidR="004F7848" w:rsidRPr="00DF1FF4" w14:paraId="151374AB" w14:textId="77777777" w:rsidTr="00F66E83">
        <w:tc>
          <w:tcPr>
            <w:tcW w:w="3823" w:type="dxa"/>
          </w:tcPr>
          <w:p w14:paraId="0FE66930" w14:textId="4983BE68" w:rsidR="004F7848" w:rsidRPr="00DF1FF4" w:rsidRDefault="00DF1FF4" w:rsidP="004F7848">
            <w:pPr>
              <w:rPr>
                <w:rFonts w:ascii="Arial" w:hAnsi="Arial" w:cs="Arial"/>
                <w:sz w:val="24"/>
                <w:szCs w:val="24"/>
              </w:rPr>
            </w:pPr>
            <w:r>
              <w:rPr>
                <w:rFonts w:ascii="Arial" w:hAnsi="Arial" w:cs="Arial"/>
                <w:sz w:val="24"/>
                <w:szCs w:val="24"/>
              </w:rPr>
              <w:t>The sm</w:t>
            </w:r>
            <w:r w:rsidR="004F7848" w:rsidRPr="00DF1FF4">
              <w:rPr>
                <w:rFonts w:ascii="Arial" w:hAnsi="Arial" w:cs="Arial"/>
                <w:sz w:val="24"/>
                <w:szCs w:val="24"/>
              </w:rPr>
              <w:t>all group work is great for relationship building</w:t>
            </w:r>
          </w:p>
        </w:tc>
        <w:tc>
          <w:tcPr>
            <w:tcW w:w="850" w:type="dxa"/>
          </w:tcPr>
          <w:p w14:paraId="155E1169" w14:textId="77777777" w:rsidR="004F7848" w:rsidRPr="00DF1FF4" w:rsidRDefault="004F7848" w:rsidP="004F7848">
            <w:pPr>
              <w:rPr>
                <w:rFonts w:ascii="Arial" w:hAnsi="Arial" w:cs="Arial"/>
                <w:sz w:val="24"/>
                <w:szCs w:val="24"/>
              </w:rPr>
            </w:pPr>
          </w:p>
        </w:tc>
        <w:tc>
          <w:tcPr>
            <w:tcW w:w="4343" w:type="dxa"/>
          </w:tcPr>
          <w:p w14:paraId="54CE9ABF" w14:textId="361E4D4F" w:rsidR="004F7848" w:rsidRPr="00DF1FF4" w:rsidRDefault="004F7848" w:rsidP="004F7848">
            <w:pPr>
              <w:rPr>
                <w:rFonts w:ascii="Arial" w:hAnsi="Arial" w:cs="Arial"/>
                <w:sz w:val="24"/>
                <w:szCs w:val="24"/>
              </w:rPr>
            </w:pPr>
            <w:r w:rsidRPr="00DF1FF4">
              <w:rPr>
                <w:rFonts w:ascii="Arial" w:hAnsi="Arial" w:cs="Arial"/>
                <w:sz w:val="24"/>
                <w:szCs w:val="24"/>
              </w:rPr>
              <w:t>Sometimes there are short timeframes for important discussions – there is a need to slow down at times</w:t>
            </w:r>
          </w:p>
        </w:tc>
      </w:tr>
      <w:tr w:rsidR="004F7848" w:rsidRPr="00DF1FF4" w14:paraId="5CBD2F8B" w14:textId="77777777" w:rsidTr="00F66E83">
        <w:tc>
          <w:tcPr>
            <w:tcW w:w="3823" w:type="dxa"/>
          </w:tcPr>
          <w:p w14:paraId="266F9173" w14:textId="6D8CC8A2" w:rsidR="004F7848" w:rsidRPr="00DF1FF4" w:rsidRDefault="004F7848" w:rsidP="004F7848">
            <w:pPr>
              <w:rPr>
                <w:rFonts w:ascii="Arial" w:hAnsi="Arial" w:cs="Arial"/>
                <w:sz w:val="24"/>
                <w:szCs w:val="24"/>
              </w:rPr>
            </w:pPr>
            <w:r w:rsidRPr="00DF1FF4">
              <w:rPr>
                <w:rFonts w:ascii="Arial" w:hAnsi="Arial" w:cs="Arial"/>
                <w:sz w:val="24"/>
                <w:szCs w:val="24"/>
              </w:rPr>
              <w:t>Humour</w:t>
            </w:r>
          </w:p>
        </w:tc>
        <w:tc>
          <w:tcPr>
            <w:tcW w:w="850" w:type="dxa"/>
          </w:tcPr>
          <w:p w14:paraId="212BADA3" w14:textId="77777777" w:rsidR="004F7848" w:rsidRPr="00DF1FF4" w:rsidRDefault="004F7848" w:rsidP="004F7848">
            <w:pPr>
              <w:rPr>
                <w:rFonts w:ascii="Arial" w:hAnsi="Arial" w:cs="Arial"/>
                <w:sz w:val="24"/>
                <w:szCs w:val="24"/>
              </w:rPr>
            </w:pPr>
          </w:p>
        </w:tc>
        <w:tc>
          <w:tcPr>
            <w:tcW w:w="4343" w:type="dxa"/>
          </w:tcPr>
          <w:p w14:paraId="23B11D49" w14:textId="779CCCFB" w:rsidR="004F7848" w:rsidRPr="00DF1FF4" w:rsidRDefault="004F7848" w:rsidP="004F7848">
            <w:pPr>
              <w:rPr>
                <w:rFonts w:ascii="Arial" w:hAnsi="Arial" w:cs="Arial"/>
                <w:sz w:val="24"/>
                <w:szCs w:val="24"/>
              </w:rPr>
            </w:pPr>
            <w:r w:rsidRPr="00DF1FF4">
              <w:rPr>
                <w:rFonts w:ascii="Arial" w:hAnsi="Arial" w:cs="Arial"/>
                <w:sz w:val="24"/>
                <w:szCs w:val="24"/>
              </w:rPr>
              <w:t>It may be good to ‘regroup’ into the representative groups from time to time</w:t>
            </w:r>
          </w:p>
        </w:tc>
      </w:tr>
      <w:tr w:rsidR="004F7848" w:rsidRPr="00DF1FF4" w14:paraId="5C9D3E6E" w14:textId="77777777" w:rsidTr="00F66E83">
        <w:tc>
          <w:tcPr>
            <w:tcW w:w="3823" w:type="dxa"/>
          </w:tcPr>
          <w:p w14:paraId="60D5BFE9" w14:textId="2321B7BE" w:rsidR="004F7848" w:rsidRPr="00DF1FF4" w:rsidRDefault="004F7848" w:rsidP="004F7848">
            <w:pPr>
              <w:rPr>
                <w:rFonts w:ascii="Arial" w:hAnsi="Arial" w:cs="Arial"/>
                <w:sz w:val="24"/>
                <w:szCs w:val="24"/>
              </w:rPr>
            </w:pPr>
            <w:r w:rsidRPr="00DF1FF4">
              <w:rPr>
                <w:rFonts w:ascii="Arial" w:hAnsi="Arial" w:cs="Arial"/>
                <w:sz w:val="24"/>
                <w:szCs w:val="24"/>
              </w:rPr>
              <w:t>Very productive for a large group</w:t>
            </w:r>
          </w:p>
        </w:tc>
        <w:tc>
          <w:tcPr>
            <w:tcW w:w="850" w:type="dxa"/>
          </w:tcPr>
          <w:p w14:paraId="03303460" w14:textId="77777777" w:rsidR="004F7848" w:rsidRPr="00DF1FF4" w:rsidRDefault="004F7848" w:rsidP="004F7848">
            <w:pPr>
              <w:rPr>
                <w:rFonts w:ascii="Arial" w:hAnsi="Arial" w:cs="Arial"/>
                <w:sz w:val="24"/>
                <w:szCs w:val="24"/>
              </w:rPr>
            </w:pPr>
          </w:p>
        </w:tc>
        <w:tc>
          <w:tcPr>
            <w:tcW w:w="4343" w:type="dxa"/>
          </w:tcPr>
          <w:p w14:paraId="6B55FB79" w14:textId="239C5B60" w:rsidR="004F7848" w:rsidRPr="00DF1FF4" w:rsidRDefault="004F7848" w:rsidP="004F7848">
            <w:pPr>
              <w:rPr>
                <w:rFonts w:ascii="Arial" w:hAnsi="Arial" w:cs="Arial"/>
                <w:sz w:val="24"/>
                <w:szCs w:val="24"/>
              </w:rPr>
            </w:pPr>
            <w:r w:rsidRPr="00DF1FF4">
              <w:rPr>
                <w:rFonts w:ascii="Arial" w:hAnsi="Arial" w:cs="Arial"/>
                <w:sz w:val="24"/>
                <w:szCs w:val="24"/>
              </w:rPr>
              <w:t>Not all small groups ‘stay on track’</w:t>
            </w:r>
          </w:p>
        </w:tc>
      </w:tr>
      <w:tr w:rsidR="004F7848" w:rsidRPr="00DF1FF4" w14:paraId="157CEC2C" w14:textId="77777777" w:rsidTr="00F66E83">
        <w:tc>
          <w:tcPr>
            <w:tcW w:w="3823" w:type="dxa"/>
          </w:tcPr>
          <w:p w14:paraId="1770DAE7" w14:textId="5101E814" w:rsidR="004F7848" w:rsidRPr="00DF1FF4" w:rsidRDefault="004F7848" w:rsidP="004F7848">
            <w:pPr>
              <w:rPr>
                <w:rFonts w:ascii="Arial" w:hAnsi="Arial" w:cs="Arial"/>
                <w:sz w:val="24"/>
                <w:szCs w:val="24"/>
              </w:rPr>
            </w:pPr>
            <w:r w:rsidRPr="00DF1FF4">
              <w:rPr>
                <w:rFonts w:ascii="Arial" w:hAnsi="Arial" w:cs="Arial"/>
                <w:sz w:val="24"/>
                <w:szCs w:val="24"/>
              </w:rPr>
              <w:t>Diverse – a variety of representatives</w:t>
            </w:r>
          </w:p>
        </w:tc>
        <w:tc>
          <w:tcPr>
            <w:tcW w:w="850" w:type="dxa"/>
          </w:tcPr>
          <w:p w14:paraId="5F8A9AB2" w14:textId="77777777" w:rsidR="004F7848" w:rsidRPr="00DF1FF4" w:rsidRDefault="004F7848" w:rsidP="004F7848">
            <w:pPr>
              <w:rPr>
                <w:rFonts w:ascii="Arial" w:hAnsi="Arial" w:cs="Arial"/>
                <w:sz w:val="24"/>
                <w:szCs w:val="24"/>
              </w:rPr>
            </w:pPr>
          </w:p>
        </w:tc>
        <w:tc>
          <w:tcPr>
            <w:tcW w:w="4343" w:type="dxa"/>
          </w:tcPr>
          <w:p w14:paraId="635D8324" w14:textId="4AD757F4" w:rsidR="004F7848" w:rsidRPr="00DF1FF4" w:rsidRDefault="00CB73AF" w:rsidP="004F7848">
            <w:pPr>
              <w:rPr>
                <w:rFonts w:ascii="Arial" w:hAnsi="Arial" w:cs="Arial"/>
                <w:sz w:val="24"/>
                <w:szCs w:val="24"/>
              </w:rPr>
            </w:pPr>
            <w:r w:rsidRPr="00DF1FF4">
              <w:rPr>
                <w:rFonts w:ascii="Arial" w:hAnsi="Arial" w:cs="Arial"/>
                <w:sz w:val="24"/>
                <w:szCs w:val="24"/>
              </w:rPr>
              <w:t>Importance of continuing to use easy to understand language</w:t>
            </w:r>
          </w:p>
        </w:tc>
      </w:tr>
      <w:tr w:rsidR="004F7848" w:rsidRPr="00DF1FF4" w14:paraId="50D01CF6" w14:textId="77777777" w:rsidTr="00F66E83">
        <w:tc>
          <w:tcPr>
            <w:tcW w:w="3823" w:type="dxa"/>
          </w:tcPr>
          <w:p w14:paraId="747D23A1" w14:textId="4F09AF8E" w:rsidR="004F7848" w:rsidRPr="00DF1FF4" w:rsidRDefault="004F7848" w:rsidP="004F7848">
            <w:pPr>
              <w:rPr>
                <w:rFonts w:ascii="Arial" w:hAnsi="Arial" w:cs="Arial"/>
                <w:sz w:val="24"/>
                <w:szCs w:val="24"/>
              </w:rPr>
            </w:pPr>
            <w:r w:rsidRPr="00DF1FF4">
              <w:rPr>
                <w:rFonts w:ascii="Arial" w:hAnsi="Arial" w:cs="Arial"/>
                <w:sz w:val="24"/>
                <w:szCs w:val="24"/>
              </w:rPr>
              <w:t>Constructive – working for the common good</w:t>
            </w:r>
          </w:p>
        </w:tc>
        <w:tc>
          <w:tcPr>
            <w:tcW w:w="850" w:type="dxa"/>
          </w:tcPr>
          <w:p w14:paraId="7FCCDAE9" w14:textId="77777777" w:rsidR="004F7848" w:rsidRPr="00DF1FF4" w:rsidRDefault="004F7848" w:rsidP="004F7848">
            <w:pPr>
              <w:rPr>
                <w:rFonts w:ascii="Arial" w:hAnsi="Arial" w:cs="Arial"/>
                <w:sz w:val="24"/>
                <w:szCs w:val="24"/>
              </w:rPr>
            </w:pPr>
          </w:p>
        </w:tc>
        <w:tc>
          <w:tcPr>
            <w:tcW w:w="4343" w:type="dxa"/>
          </w:tcPr>
          <w:p w14:paraId="70F70D8F" w14:textId="328A92CE" w:rsidR="004F7848" w:rsidRPr="00DF1FF4" w:rsidRDefault="00CB73AF" w:rsidP="004F7848">
            <w:pPr>
              <w:rPr>
                <w:rFonts w:ascii="Arial" w:hAnsi="Arial" w:cs="Arial"/>
                <w:sz w:val="24"/>
                <w:szCs w:val="24"/>
              </w:rPr>
            </w:pPr>
            <w:r w:rsidRPr="00DF1FF4">
              <w:rPr>
                <w:rFonts w:ascii="Arial" w:hAnsi="Arial" w:cs="Arial"/>
                <w:sz w:val="24"/>
                <w:szCs w:val="24"/>
              </w:rPr>
              <w:t>Sometimes the change process seems slow</w:t>
            </w:r>
          </w:p>
        </w:tc>
      </w:tr>
      <w:tr w:rsidR="004F7848" w:rsidRPr="00DF1FF4" w14:paraId="783EDC8E" w14:textId="77777777" w:rsidTr="00F66E83">
        <w:tc>
          <w:tcPr>
            <w:tcW w:w="3823" w:type="dxa"/>
          </w:tcPr>
          <w:p w14:paraId="5AF3E680" w14:textId="512177DD" w:rsidR="004F7848" w:rsidRPr="00DF1FF4" w:rsidRDefault="004F7848" w:rsidP="004F7848">
            <w:pPr>
              <w:rPr>
                <w:rFonts w:ascii="Arial" w:hAnsi="Arial" w:cs="Arial"/>
                <w:sz w:val="24"/>
                <w:szCs w:val="24"/>
              </w:rPr>
            </w:pPr>
            <w:r w:rsidRPr="00DF1FF4">
              <w:rPr>
                <w:rFonts w:ascii="Arial" w:hAnsi="Arial" w:cs="Arial"/>
                <w:sz w:val="24"/>
                <w:szCs w:val="24"/>
              </w:rPr>
              <w:t>A place of insight</w:t>
            </w:r>
          </w:p>
        </w:tc>
        <w:tc>
          <w:tcPr>
            <w:tcW w:w="850" w:type="dxa"/>
          </w:tcPr>
          <w:p w14:paraId="59DEB43C" w14:textId="77777777" w:rsidR="004F7848" w:rsidRPr="00DF1FF4" w:rsidRDefault="004F7848" w:rsidP="004F7848">
            <w:pPr>
              <w:rPr>
                <w:rFonts w:ascii="Arial" w:hAnsi="Arial" w:cs="Arial"/>
                <w:sz w:val="24"/>
                <w:szCs w:val="24"/>
              </w:rPr>
            </w:pPr>
          </w:p>
        </w:tc>
        <w:tc>
          <w:tcPr>
            <w:tcW w:w="4343" w:type="dxa"/>
          </w:tcPr>
          <w:p w14:paraId="4FB545AD" w14:textId="11DD8CCB" w:rsidR="004F7848" w:rsidRPr="00DF1FF4" w:rsidRDefault="00CB73AF" w:rsidP="004F7848">
            <w:pPr>
              <w:rPr>
                <w:rFonts w:ascii="Arial" w:hAnsi="Arial" w:cs="Arial"/>
                <w:sz w:val="24"/>
                <w:szCs w:val="24"/>
              </w:rPr>
            </w:pPr>
            <w:r w:rsidRPr="00DF1FF4">
              <w:rPr>
                <w:rFonts w:ascii="Arial" w:hAnsi="Arial" w:cs="Arial"/>
                <w:sz w:val="24"/>
                <w:szCs w:val="24"/>
              </w:rPr>
              <w:t>Continue to ensure group approaches are culturally appropriate</w:t>
            </w:r>
          </w:p>
        </w:tc>
      </w:tr>
      <w:tr w:rsidR="004F7848" w:rsidRPr="00DF1FF4" w14:paraId="7F874E42" w14:textId="77777777" w:rsidTr="00F66E83">
        <w:tc>
          <w:tcPr>
            <w:tcW w:w="3823" w:type="dxa"/>
          </w:tcPr>
          <w:p w14:paraId="1EA02435" w14:textId="15B51A0D" w:rsidR="004F7848" w:rsidRPr="00DF1FF4" w:rsidRDefault="004F7848" w:rsidP="004F7848">
            <w:pPr>
              <w:rPr>
                <w:rFonts w:ascii="Arial" w:hAnsi="Arial" w:cs="Arial"/>
                <w:sz w:val="24"/>
                <w:szCs w:val="24"/>
              </w:rPr>
            </w:pPr>
            <w:r w:rsidRPr="00DF1FF4">
              <w:rPr>
                <w:rFonts w:ascii="Arial" w:hAnsi="Arial" w:cs="Arial"/>
                <w:sz w:val="24"/>
                <w:szCs w:val="24"/>
              </w:rPr>
              <w:t>Contributions welcomed</w:t>
            </w:r>
          </w:p>
        </w:tc>
        <w:tc>
          <w:tcPr>
            <w:tcW w:w="850" w:type="dxa"/>
          </w:tcPr>
          <w:p w14:paraId="0099B909" w14:textId="77777777" w:rsidR="004F7848" w:rsidRPr="00DF1FF4" w:rsidRDefault="004F7848" w:rsidP="004F7848">
            <w:pPr>
              <w:rPr>
                <w:rFonts w:ascii="Arial" w:hAnsi="Arial" w:cs="Arial"/>
                <w:sz w:val="24"/>
                <w:szCs w:val="24"/>
              </w:rPr>
            </w:pPr>
          </w:p>
        </w:tc>
        <w:tc>
          <w:tcPr>
            <w:tcW w:w="4343" w:type="dxa"/>
          </w:tcPr>
          <w:p w14:paraId="245C2F17" w14:textId="1CCCA1A0" w:rsidR="004F7848" w:rsidRPr="00DF1FF4" w:rsidRDefault="00F66E83" w:rsidP="004F7848">
            <w:pPr>
              <w:rPr>
                <w:rFonts w:ascii="Arial" w:hAnsi="Arial" w:cs="Arial"/>
                <w:sz w:val="24"/>
                <w:szCs w:val="24"/>
              </w:rPr>
            </w:pPr>
            <w:r>
              <w:rPr>
                <w:rFonts w:ascii="Arial" w:hAnsi="Arial" w:cs="Arial"/>
                <w:sz w:val="24"/>
                <w:szCs w:val="24"/>
              </w:rPr>
              <w:t>The size of the group can be challenging at times</w:t>
            </w:r>
          </w:p>
        </w:tc>
      </w:tr>
      <w:tr w:rsidR="004F7848" w:rsidRPr="00DF1FF4" w14:paraId="61D8C8E3" w14:textId="77777777" w:rsidTr="00F66E83">
        <w:tc>
          <w:tcPr>
            <w:tcW w:w="3823" w:type="dxa"/>
          </w:tcPr>
          <w:p w14:paraId="7449D93A" w14:textId="11DADB99" w:rsidR="004F7848" w:rsidRPr="00DF1FF4" w:rsidRDefault="004F7848" w:rsidP="00AA1EEE">
            <w:pPr>
              <w:rPr>
                <w:rFonts w:ascii="Arial" w:hAnsi="Arial" w:cs="Arial"/>
                <w:sz w:val="24"/>
                <w:szCs w:val="24"/>
              </w:rPr>
            </w:pPr>
            <w:r w:rsidRPr="00DF1FF4">
              <w:rPr>
                <w:rFonts w:ascii="Arial" w:hAnsi="Arial" w:cs="Arial"/>
                <w:sz w:val="24"/>
                <w:szCs w:val="24"/>
              </w:rPr>
              <w:t>Good to get to know each other</w:t>
            </w:r>
          </w:p>
        </w:tc>
        <w:tc>
          <w:tcPr>
            <w:tcW w:w="850" w:type="dxa"/>
          </w:tcPr>
          <w:p w14:paraId="501F7FFA" w14:textId="77777777" w:rsidR="004F7848" w:rsidRPr="00DF1FF4" w:rsidRDefault="004F7848" w:rsidP="00AA1EEE">
            <w:pPr>
              <w:rPr>
                <w:rFonts w:ascii="Arial" w:hAnsi="Arial" w:cs="Arial"/>
                <w:sz w:val="24"/>
                <w:szCs w:val="24"/>
              </w:rPr>
            </w:pPr>
          </w:p>
        </w:tc>
        <w:tc>
          <w:tcPr>
            <w:tcW w:w="4343" w:type="dxa"/>
          </w:tcPr>
          <w:p w14:paraId="637D880A" w14:textId="77777777" w:rsidR="004F7848" w:rsidRPr="00DF1FF4" w:rsidRDefault="004F7848" w:rsidP="00AA1EEE">
            <w:pPr>
              <w:rPr>
                <w:rFonts w:ascii="Arial" w:hAnsi="Arial" w:cs="Arial"/>
                <w:sz w:val="24"/>
                <w:szCs w:val="24"/>
              </w:rPr>
            </w:pPr>
          </w:p>
        </w:tc>
      </w:tr>
      <w:tr w:rsidR="004F7848" w:rsidRPr="00DF1FF4" w14:paraId="0BF53B04" w14:textId="77777777" w:rsidTr="00F66E83">
        <w:tc>
          <w:tcPr>
            <w:tcW w:w="3823" w:type="dxa"/>
          </w:tcPr>
          <w:p w14:paraId="549FA3D3" w14:textId="0E40ED50" w:rsidR="004F7848" w:rsidRPr="00DF1FF4" w:rsidRDefault="004F7848" w:rsidP="00AA1EEE">
            <w:pPr>
              <w:rPr>
                <w:rFonts w:ascii="Arial" w:hAnsi="Arial" w:cs="Arial"/>
                <w:sz w:val="24"/>
                <w:szCs w:val="24"/>
              </w:rPr>
            </w:pPr>
            <w:r w:rsidRPr="00DF1FF4">
              <w:rPr>
                <w:rFonts w:ascii="Arial" w:hAnsi="Arial" w:cs="Arial"/>
                <w:sz w:val="24"/>
                <w:szCs w:val="24"/>
              </w:rPr>
              <w:t>People listen to other perspectives</w:t>
            </w:r>
          </w:p>
        </w:tc>
        <w:tc>
          <w:tcPr>
            <w:tcW w:w="850" w:type="dxa"/>
          </w:tcPr>
          <w:p w14:paraId="0B5CBD0F" w14:textId="77777777" w:rsidR="004F7848" w:rsidRPr="00DF1FF4" w:rsidRDefault="004F7848" w:rsidP="00AA1EEE">
            <w:pPr>
              <w:rPr>
                <w:rFonts w:ascii="Arial" w:hAnsi="Arial" w:cs="Arial"/>
                <w:sz w:val="24"/>
                <w:szCs w:val="24"/>
              </w:rPr>
            </w:pPr>
          </w:p>
        </w:tc>
        <w:tc>
          <w:tcPr>
            <w:tcW w:w="4343" w:type="dxa"/>
          </w:tcPr>
          <w:p w14:paraId="7FCD8F09" w14:textId="77777777" w:rsidR="004F7848" w:rsidRPr="00DF1FF4" w:rsidRDefault="004F7848" w:rsidP="00AA1EEE">
            <w:pPr>
              <w:rPr>
                <w:rFonts w:ascii="Arial" w:hAnsi="Arial" w:cs="Arial"/>
                <w:sz w:val="24"/>
                <w:szCs w:val="24"/>
              </w:rPr>
            </w:pPr>
          </w:p>
        </w:tc>
      </w:tr>
      <w:tr w:rsidR="004F7848" w:rsidRPr="00DF1FF4" w14:paraId="373107EA" w14:textId="77777777" w:rsidTr="00F66E83">
        <w:tc>
          <w:tcPr>
            <w:tcW w:w="3823" w:type="dxa"/>
          </w:tcPr>
          <w:p w14:paraId="59E5CDE9" w14:textId="5957F7A1" w:rsidR="004F7848" w:rsidRPr="00DF1FF4" w:rsidRDefault="004F7848" w:rsidP="00AA1EEE">
            <w:pPr>
              <w:rPr>
                <w:rFonts w:ascii="Arial" w:hAnsi="Arial" w:cs="Arial"/>
                <w:sz w:val="24"/>
                <w:szCs w:val="24"/>
              </w:rPr>
            </w:pPr>
            <w:r w:rsidRPr="00DF1FF4">
              <w:rPr>
                <w:rFonts w:ascii="Arial" w:hAnsi="Arial" w:cs="Arial"/>
                <w:sz w:val="24"/>
                <w:szCs w:val="24"/>
              </w:rPr>
              <w:t>Good to be getting to know the Pasefika representatives</w:t>
            </w:r>
          </w:p>
        </w:tc>
        <w:tc>
          <w:tcPr>
            <w:tcW w:w="850" w:type="dxa"/>
          </w:tcPr>
          <w:p w14:paraId="60194C18" w14:textId="77777777" w:rsidR="004F7848" w:rsidRPr="00DF1FF4" w:rsidRDefault="004F7848" w:rsidP="00AA1EEE">
            <w:pPr>
              <w:rPr>
                <w:rFonts w:ascii="Arial" w:hAnsi="Arial" w:cs="Arial"/>
                <w:sz w:val="24"/>
                <w:szCs w:val="24"/>
              </w:rPr>
            </w:pPr>
          </w:p>
        </w:tc>
        <w:tc>
          <w:tcPr>
            <w:tcW w:w="4343" w:type="dxa"/>
          </w:tcPr>
          <w:p w14:paraId="45891680" w14:textId="77777777" w:rsidR="004F7848" w:rsidRPr="00DF1FF4" w:rsidRDefault="004F7848" w:rsidP="00AA1EEE">
            <w:pPr>
              <w:rPr>
                <w:rFonts w:ascii="Arial" w:hAnsi="Arial" w:cs="Arial"/>
                <w:sz w:val="24"/>
                <w:szCs w:val="24"/>
              </w:rPr>
            </w:pPr>
          </w:p>
        </w:tc>
      </w:tr>
      <w:tr w:rsidR="004F7848" w:rsidRPr="00DF1FF4" w14:paraId="127EE738" w14:textId="77777777" w:rsidTr="00F66E83">
        <w:tc>
          <w:tcPr>
            <w:tcW w:w="3823" w:type="dxa"/>
          </w:tcPr>
          <w:p w14:paraId="6F09668F" w14:textId="0AC986B1" w:rsidR="004F7848" w:rsidRPr="00DF1FF4" w:rsidRDefault="004F7848" w:rsidP="00AA1EEE">
            <w:pPr>
              <w:rPr>
                <w:rFonts w:ascii="Arial" w:hAnsi="Arial" w:cs="Arial"/>
                <w:sz w:val="24"/>
                <w:szCs w:val="24"/>
              </w:rPr>
            </w:pPr>
            <w:r w:rsidRPr="00DF1FF4">
              <w:rPr>
                <w:rFonts w:ascii="Arial" w:hAnsi="Arial" w:cs="Arial"/>
                <w:sz w:val="24"/>
                <w:szCs w:val="24"/>
              </w:rPr>
              <w:t>Great to be doing this face-to-face</w:t>
            </w:r>
          </w:p>
        </w:tc>
        <w:tc>
          <w:tcPr>
            <w:tcW w:w="850" w:type="dxa"/>
          </w:tcPr>
          <w:p w14:paraId="56B071E3" w14:textId="77777777" w:rsidR="004F7848" w:rsidRPr="00DF1FF4" w:rsidRDefault="004F7848" w:rsidP="00AA1EEE">
            <w:pPr>
              <w:rPr>
                <w:rFonts w:ascii="Arial" w:hAnsi="Arial" w:cs="Arial"/>
                <w:sz w:val="24"/>
                <w:szCs w:val="24"/>
              </w:rPr>
            </w:pPr>
          </w:p>
        </w:tc>
        <w:tc>
          <w:tcPr>
            <w:tcW w:w="4343" w:type="dxa"/>
          </w:tcPr>
          <w:p w14:paraId="4A0DE7B5" w14:textId="77777777" w:rsidR="004F7848" w:rsidRPr="00DF1FF4" w:rsidRDefault="004F7848" w:rsidP="00AA1EEE">
            <w:pPr>
              <w:rPr>
                <w:rFonts w:ascii="Arial" w:hAnsi="Arial" w:cs="Arial"/>
                <w:sz w:val="24"/>
                <w:szCs w:val="24"/>
              </w:rPr>
            </w:pPr>
          </w:p>
        </w:tc>
      </w:tr>
      <w:tr w:rsidR="004F7848" w:rsidRPr="00DF1FF4" w14:paraId="4EE388B5" w14:textId="77777777" w:rsidTr="00F66E83">
        <w:tc>
          <w:tcPr>
            <w:tcW w:w="3823" w:type="dxa"/>
          </w:tcPr>
          <w:p w14:paraId="2979085E" w14:textId="02A793AD" w:rsidR="004F7848" w:rsidRPr="00DF1FF4" w:rsidRDefault="004F7848" w:rsidP="00AA1EEE">
            <w:pPr>
              <w:rPr>
                <w:rFonts w:ascii="Arial" w:hAnsi="Arial" w:cs="Arial"/>
                <w:sz w:val="24"/>
                <w:szCs w:val="24"/>
              </w:rPr>
            </w:pPr>
            <w:r w:rsidRPr="00DF1FF4">
              <w:rPr>
                <w:rFonts w:ascii="Arial" w:hAnsi="Arial" w:cs="Arial"/>
                <w:sz w:val="24"/>
                <w:szCs w:val="24"/>
              </w:rPr>
              <w:t>Good to experience the significance of our involvement</w:t>
            </w:r>
          </w:p>
        </w:tc>
        <w:tc>
          <w:tcPr>
            <w:tcW w:w="850" w:type="dxa"/>
          </w:tcPr>
          <w:p w14:paraId="2342BA65" w14:textId="77777777" w:rsidR="004F7848" w:rsidRPr="00DF1FF4" w:rsidRDefault="004F7848" w:rsidP="00AA1EEE">
            <w:pPr>
              <w:rPr>
                <w:rFonts w:ascii="Arial" w:hAnsi="Arial" w:cs="Arial"/>
                <w:sz w:val="24"/>
                <w:szCs w:val="24"/>
              </w:rPr>
            </w:pPr>
          </w:p>
        </w:tc>
        <w:tc>
          <w:tcPr>
            <w:tcW w:w="4343" w:type="dxa"/>
          </w:tcPr>
          <w:p w14:paraId="51F569AA" w14:textId="77777777" w:rsidR="004F7848" w:rsidRPr="00DF1FF4" w:rsidRDefault="004F7848" w:rsidP="00AA1EEE">
            <w:pPr>
              <w:rPr>
                <w:rFonts w:ascii="Arial" w:hAnsi="Arial" w:cs="Arial"/>
                <w:sz w:val="24"/>
                <w:szCs w:val="24"/>
              </w:rPr>
            </w:pPr>
          </w:p>
        </w:tc>
      </w:tr>
      <w:tr w:rsidR="004F7848" w:rsidRPr="00DF1FF4" w14:paraId="564432F1" w14:textId="77777777" w:rsidTr="00F66E83">
        <w:tc>
          <w:tcPr>
            <w:tcW w:w="3823" w:type="dxa"/>
          </w:tcPr>
          <w:p w14:paraId="0A005B74" w14:textId="5F320C1E" w:rsidR="004F7848" w:rsidRPr="00DF1FF4" w:rsidRDefault="00CB73AF" w:rsidP="00AA1EEE">
            <w:pPr>
              <w:rPr>
                <w:rFonts w:ascii="Arial" w:hAnsi="Arial" w:cs="Arial"/>
                <w:sz w:val="24"/>
                <w:szCs w:val="24"/>
              </w:rPr>
            </w:pPr>
            <w:r w:rsidRPr="00DF1FF4">
              <w:rPr>
                <w:rFonts w:ascii="Arial" w:hAnsi="Arial" w:cs="Arial"/>
                <w:sz w:val="24"/>
                <w:szCs w:val="24"/>
              </w:rPr>
              <w:t>Hit the ground running</w:t>
            </w:r>
          </w:p>
        </w:tc>
        <w:tc>
          <w:tcPr>
            <w:tcW w:w="850" w:type="dxa"/>
          </w:tcPr>
          <w:p w14:paraId="4AC1207F" w14:textId="77777777" w:rsidR="004F7848" w:rsidRPr="00DF1FF4" w:rsidRDefault="004F7848" w:rsidP="00AA1EEE">
            <w:pPr>
              <w:rPr>
                <w:rFonts w:ascii="Arial" w:hAnsi="Arial" w:cs="Arial"/>
                <w:sz w:val="24"/>
                <w:szCs w:val="24"/>
              </w:rPr>
            </w:pPr>
          </w:p>
        </w:tc>
        <w:tc>
          <w:tcPr>
            <w:tcW w:w="4343" w:type="dxa"/>
          </w:tcPr>
          <w:p w14:paraId="6E087A2E" w14:textId="77777777" w:rsidR="004F7848" w:rsidRPr="00DF1FF4" w:rsidRDefault="004F7848" w:rsidP="00AA1EEE">
            <w:pPr>
              <w:rPr>
                <w:rFonts w:ascii="Arial" w:hAnsi="Arial" w:cs="Arial"/>
                <w:sz w:val="24"/>
                <w:szCs w:val="24"/>
              </w:rPr>
            </w:pPr>
          </w:p>
        </w:tc>
      </w:tr>
      <w:tr w:rsidR="00F66E83" w:rsidRPr="00DF1FF4" w14:paraId="0AFBDC5D" w14:textId="77777777" w:rsidTr="00F66E83">
        <w:tc>
          <w:tcPr>
            <w:tcW w:w="3823" w:type="dxa"/>
          </w:tcPr>
          <w:p w14:paraId="4B84D2F2" w14:textId="26EE8736" w:rsidR="00F66E83" w:rsidRPr="00DF1FF4" w:rsidRDefault="00F66E83" w:rsidP="00AA1EEE">
            <w:pPr>
              <w:rPr>
                <w:rFonts w:ascii="Arial" w:hAnsi="Arial" w:cs="Arial"/>
                <w:sz w:val="24"/>
                <w:szCs w:val="24"/>
              </w:rPr>
            </w:pPr>
            <w:r>
              <w:rPr>
                <w:rFonts w:ascii="Arial" w:hAnsi="Arial" w:cs="Arial"/>
                <w:sz w:val="24"/>
                <w:szCs w:val="24"/>
              </w:rPr>
              <w:t>Everyone has equal time and can be heard</w:t>
            </w:r>
          </w:p>
        </w:tc>
        <w:tc>
          <w:tcPr>
            <w:tcW w:w="850" w:type="dxa"/>
          </w:tcPr>
          <w:p w14:paraId="419D60EF" w14:textId="77777777" w:rsidR="00F66E83" w:rsidRPr="00DF1FF4" w:rsidRDefault="00F66E83" w:rsidP="00AA1EEE">
            <w:pPr>
              <w:rPr>
                <w:rFonts w:ascii="Arial" w:hAnsi="Arial" w:cs="Arial"/>
                <w:sz w:val="24"/>
                <w:szCs w:val="24"/>
              </w:rPr>
            </w:pPr>
          </w:p>
        </w:tc>
        <w:tc>
          <w:tcPr>
            <w:tcW w:w="4343" w:type="dxa"/>
          </w:tcPr>
          <w:p w14:paraId="4D9C948E" w14:textId="77777777" w:rsidR="00F66E83" w:rsidRPr="00DF1FF4" w:rsidRDefault="00F66E83" w:rsidP="00AA1EEE">
            <w:pPr>
              <w:rPr>
                <w:rFonts w:ascii="Arial" w:hAnsi="Arial" w:cs="Arial"/>
                <w:sz w:val="24"/>
                <w:szCs w:val="24"/>
              </w:rPr>
            </w:pPr>
          </w:p>
        </w:tc>
      </w:tr>
    </w:tbl>
    <w:p w14:paraId="2B056AF5" w14:textId="1E07D4A9" w:rsidR="004F7848" w:rsidRPr="00DF1FF4" w:rsidRDefault="004F7848" w:rsidP="004F7848">
      <w:pPr>
        <w:rPr>
          <w:rFonts w:ascii="Arial" w:hAnsi="Arial" w:cs="Arial"/>
          <w:sz w:val="24"/>
          <w:szCs w:val="24"/>
        </w:rPr>
      </w:pPr>
    </w:p>
    <w:p w14:paraId="2D76113E" w14:textId="69D7F578" w:rsidR="00CB73AF" w:rsidRDefault="00CB73AF" w:rsidP="004F7848">
      <w:pPr>
        <w:rPr>
          <w:rFonts w:ascii="Arial" w:hAnsi="Arial" w:cs="Arial"/>
          <w:sz w:val="24"/>
          <w:szCs w:val="24"/>
        </w:rPr>
      </w:pPr>
      <w:r w:rsidRPr="00DF1FF4">
        <w:rPr>
          <w:rFonts w:ascii="Arial" w:hAnsi="Arial" w:cs="Arial"/>
          <w:sz w:val="24"/>
          <w:szCs w:val="24"/>
        </w:rPr>
        <w:t>It was expressed that, for the size of the group, it was inclusive, welcoming and productive.</w:t>
      </w:r>
    </w:p>
    <w:p w14:paraId="05E7FACA" w14:textId="45109E67" w:rsidR="007D7E29" w:rsidRDefault="007D7E29" w:rsidP="005637B7">
      <w:pPr>
        <w:pStyle w:val="ListParagraph"/>
        <w:numPr>
          <w:ilvl w:val="0"/>
          <w:numId w:val="1"/>
        </w:numPr>
        <w:rPr>
          <w:rFonts w:ascii="Arial" w:hAnsi="Arial" w:cs="Arial"/>
          <w:b/>
          <w:sz w:val="24"/>
          <w:szCs w:val="24"/>
        </w:rPr>
      </w:pPr>
      <w:r>
        <w:rPr>
          <w:rFonts w:ascii="Arial" w:hAnsi="Arial" w:cs="Arial"/>
          <w:b/>
          <w:sz w:val="24"/>
          <w:szCs w:val="24"/>
        </w:rPr>
        <w:lastRenderedPageBreak/>
        <w:t>Decisions made at the March Core Groups</w:t>
      </w:r>
    </w:p>
    <w:p w14:paraId="47C43FBC" w14:textId="77777777" w:rsidR="007D7E29" w:rsidRPr="007D7E29" w:rsidRDefault="007D7E29" w:rsidP="007D7E29">
      <w:pPr>
        <w:pStyle w:val="ListParagraph"/>
        <w:rPr>
          <w:rFonts w:ascii="Arial" w:hAnsi="Arial" w:cs="Arial"/>
          <w:b/>
          <w:sz w:val="24"/>
          <w:szCs w:val="24"/>
        </w:rPr>
      </w:pPr>
    </w:p>
    <w:p w14:paraId="3E8D24A9" w14:textId="0D93D374" w:rsidR="007D7E29" w:rsidRPr="00530D4B" w:rsidRDefault="000545AF" w:rsidP="007D7E29">
      <w:pPr>
        <w:pStyle w:val="ListParagraph"/>
        <w:numPr>
          <w:ilvl w:val="0"/>
          <w:numId w:val="27"/>
        </w:numPr>
        <w:rPr>
          <w:rFonts w:ascii="Arial" w:hAnsi="Arial" w:cs="Arial"/>
          <w:sz w:val="24"/>
          <w:szCs w:val="24"/>
        </w:rPr>
      </w:pPr>
      <w:r w:rsidRPr="00530D4B">
        <w:rPr>
          <w:rFonts w:ascii="Arial" w:hAnsi="Arial" w:cs="Arial"/>
          <w:sz w:val="24"/>
          <w:szCs w:val="24"/>
        </w:rPr>
        <w:t>Rachel Kenny and Peter Allen to be the disabled people to be involved with the Ministry of Education working group – scheduled to start on the 26</w:t>
      </w:r>
      <w:r w:rsidRPr="00530D4B">
        <w:rPr>
          <w:rFonts w:ascii="Arial" w:hAnsi="Arial" w:cs="Arial"/>
          <w:sz w:val="24"/>
          <w:szCs w:val="24"/>
          <w:vertAlign w:val="superscript"/>
        </w:rPr>
        <w:t>th</w:t>
      </w:r>
      <w:r w:rsidRPr="00530D4B">
        <w:rPr>
          <w:rFonts w:ascii="Arial" w:hAnsi="Arial" w:cs="Arial"/>
          <w:sz w:val="24"/>
          <w:szCs w:val="24"/>
        </w:rPr>
        <w:t xml:space="preserve"> March in Wellington</w:t>
      </w:r>
    </w:p>
    <w:p w14:paraId="7B23CA40" w14:textId="1EFF1D90" w:rsidR="000545AF" w:rsidRPr="00530D4B" w:rsidRDefault="000545AF" w:rsidP="007D7E29">
      <w:pPr>
        <w:pStyle w:val="ListParagraph"/>
        <w:numPr>
          <w:ilvl w:val="0"/>
          <w:numId w:val="27"/>
        </w:numPr>
        <w:rPr>
          <w:rFonts w:ascii="Arial" w:hAnsi="Arial" w:cs="Arial"/>
          <w:sz w:val="24"/>
          <w:szCs w:val="24"/>
        </w:rPr>
      </w:pPr>
      <w:r w:rsidRPr="00530D4B">
        <w:rPr>
          <w:rFonts w:ascii="Arial" w:hAnsi="Arial" w:cs="Arial"/>
          <w:sz w:val="24"/>
          <w:szCs w:val="24"/>
        </w:rPr>
        <w:t>Fiona Parrent to be the replacement for Carole Searle.</w:t>
      </w:r>
    </w:p>
    <w:p w14:paraId="3C1DECAA" w14:textId="5981A6F0" w:rsidR="000545AF" w:rsidRPr="00530D4B" w:rsidRDefault="000545AF" w:rsidP="007D7E29">
      <w:pPr>
        <w:pStyle w:val="ListParagraph"/>
        <w:numPr>
          <w:ilvl w:val="0"/>
          <w:numId w:val="27"/>
        </w:numPr>
        <w:rPr>
          <w:rFonts w:ascii="Arial" w:hAnsi="Arial" w:cs="Arial"/>
          <w:sz w:val="24"/>
          <w:szCs w:val="24"/>
        </w:rPr>
      </w:pPr>
      <w:r w:rsidRPr="00530D4B">
        <w:rPr>
          <w:rFonts w:ascii="Arial" w:hAnsi="Arial" w:cs="Arial"/>
          <w:sz w:val="24"/>
          <w:szCs w:val="24"/>
        </w:rPr>
        <w:t>The two provider “stand-in” are Maxine and Liz</w:t>
      </w:r>
    </w:p>
    <w:p w14:paraId="6104BCD0" w14:textId="67EA4DCE" w:rsidR="000545AF" w:rsidRPr="00530D4B" w:rsidRDefault="00530D4B" w:rsidP="007D7E29">
      <w:pPr>
        <w:pStyle w:val="ListParagraph"/>
        <w:numPr>
          <w:ilvl w:val="0"/>
          <w:numId w:val="27"/>
        </w:numPr>
        <w:rPr>
          <w:rFonts w:ascii="Arial" w:hAnsi="Arial" w:cs="Arial"/>
          <w:sz w:val="24"/>
          <w:szCs w:val="24"/>
        </w:rPr>
      </w:pPr>
      <w:r w:rsidRPr="00530D4B">
        <w:rPr>
          <w:rFonts w:ascii="Arial" w:hAnsi="Arial" w:cs="Arial"/>
          <w:sz w:val="24"/>
          <w:szCs w:val="24"/>
        </w:rPr>
        <w:t>Families have identified three potential “stand-ins”.  A selection will be made depending on the content likely to be discussed and who might be best suited</w:t>
      </w:r>
    </w:p>
    <w:p w14:paraId="2F8CCBFC" w14:textId="77777777" w:rsidR="007D7E29" w:rsidRPr="007D7E29" w:rsidRDefault="007D7E29" w:rsidP="007D7E29">
      <w:pPr>
        <w:pStyle w:val="ListParagraph"/>
        <w:rPr>
          <w:rFonts w:ascii="Arial" w:hAnsi="Arial" w:cs="Arial"/>
          <w:b/>
          <w:sz w:val="24"/>
          <w:szCs w:val="24"/>
        </w:rPr>
      </w:pPr>
    </w:p>
    <w:p w14:paraId="0FF96FDA" w14:textId="0E22AF28" w:rsidR="00707A8B" w:rsidRDefault="00707A8B" w:rsidP="005637B7">
      <w:pPr>
        <w:pStyle w:val="ListParagraph"/>
        <w:numPr>
          <w:ilvl w:val="0"/>
          <w:numId w:val="1"/>
        </w:numPr>
        <w:rPr>
          <w:rFonts w:ascii="Arial" w:hAnsi="Arial" w:cs="Arial"/>
          <w:b/>
          <w:sz w:val="24"/>
          <w:szCs w:val="24"/>
        </w:rPr>
      </w:pPr>
      <w:r>
        <w:rPr>
          <w:rFonts w:ascii="Arial" w:hAnsi="Arial" w:cs="Arial"/>
          <w:b/>
          <w:sz w:val="24"/>
          <w:szCs w:val="24"/>
        </w:rPr>
        <w:t>Feedback from the disabled peoples Core Group</w:t>
      </w:r>
    </w:p>
    <w:p w14:paraId="1A7548F8" w14:textId="35E3973E" w:rsidR="00707A8B" w:rsidRPr="00707A8B" w:rsidRDefault="00707A8B" w:rsidP="00707A8B">
      <w:pPr>
        <w:rPr>
          <w:rFonts w:ascii="Arial" w:hAnsi="Arial" w:cs="Arial"/>
          <w:sz w:val="24"/>
          <w:szCs w:val="24"/>
        </w:rPr>
      </w:pPr>
      <w:r w:rsidRPr="00707A8B">
        <w:rPr>
          <w:rFonts w:ascii="Arial" w:hAnsi="Arial" w:cs="Arial"/>
          <w:sz w:val="24"/>
          <w:szCs w:val="24"/>
        </w:rPr>
        <w:t>On the 8</w:t>
      </w:r>
      <w:r w:rsidRPr="00707A8B">
        <w:rPr>
          <w:rFonts w:ascii="Arial" w:hAnsi="Arial" w:cs="Arial"/>
          <w:sz w:val="24"/>
          <w:szCs w:val="24"/>
          <w:vertAlign w:val="superscript"/>
        </w:rPr>
        <w:t>th</w:t>
      </w:r>
      <w:r w:rsidRPr="00707A8B">
        <w:rPr>
          <w:rFonts w:ascii="Arial" w:hAnsi="Arial" w:cs="Arial"/>
          <w:sz w:val="24"/>
          <w:szCs w:val="24"/>
        </w:rPr>
        <w:t xml:space="preserve"> February some members of the MidCentral Leadership Group met with the EGL National Leadership Group.  At this meeting the </w:t>
      </w:r>
      <w:bookmarkStart w:id="0" w:name="_Hlk508614859"/>
      <w:r w:rsidRPr="00707A8B">
        <w:rPr>
          <w:rFonts w:ascii="Arial" w:hAnsi="Arial" w:cs="Arial"/>
          <w:sz w:val="24"/>
          <w:szCs w:val="24"/>
        </w:rPr>
        <w:t xml:space="preserve">National Leadership Group </w:t>
      </w:r>
      <w:bookmarkEnd w:id="0"/>
      <w:r w:rsidRPr="00707A8B">
        <w:rPr>
          <w:rFonts w:ascii="Arial" w:hAnsi="Arial" w:cs="Arial"/>
          <w:sz w:val="24"/>
          <w:szCs w:val="24"/>
        </w:rPr>
        <w:t>requested the MidCentral Leadership Group to select a representative to join the National Leadership Group.  This was considered by the disabled peoples Core Group on the 6</w:t>
      </w:r>
      <w:r w:rsidRPr="00707A8B">
        <w:rPr>
          <w:rFonts w:ascii="Arial" w:hAnsi="Arial" w:cs="Arial"/>
          <w:sz w:val="24"/>
          <w:szCs w:val="24"/>
          <w:vertAlign w:val="superscript"/>
        </w:rPr>
        <w:t>th</w:t>
      </w:r>
      <w:r w:rsidRPr="00707A8B">
        <w:rPr>
          <w:rFonts w:ascii="Arial" w:hAnsi="Arial" w:cs="Arial"/>
          <w:sz w:val="24"/>
          <w:szCs w:val="24"/>
        </w:rPr>
        <w:t xml:space="preserve"> March. The Core Group decided to present the following to the MidCentral Leadership Group</w:t>
      </w:r>
      <w:r>
        <w:rPr>
          <w:rFonts w:ascii="Arial" w:hAnsi="Arial" w:cs="Arial"/>
          <w:sz w:val="24"/>
          <w:szCs w:val="24"/>
        </w:rPr>
        <w:t xml:space="preserve"> (MC Leadership Group)</w:t>
      </w:r>
      <w:r w:rsidRPr="00707A8B">
        <w:rPr>
          <w:rFonts w:ascii="Arial" w:hAnsi="Arial" w:cs="Arial"/>
          <w:sz w:val="24"/>
          <w:szCs w:val="24"/>
        </w:rPr>
        <w:t>:</w:t>
      </w:r>
    </w:p>
    <w:p w14:paraId="6F29DB3B" w14:textId="77777777" w:rsidR="00707A8B" w:rsidRPr="00707A8B" w:rsidRDefault="00707A8B" w:rsidP="00707A8B">
      <w:pPr>
        <w:pStyle w:val="ListParagraph"/>
        <w:numPr>
          <w:ilvl w:val="0"/>
          <w:numId w:val="28"/>
        </w:numPr>
        <w:rPr>
          <w:rFonts w:ascii="Arial" w:hAnsi="Arial" w:cs="Arial"/>
          <w:sz w:val="24"/>
          <w:szCs w:val="24"/>
        </w:rPr>
      </w:pPr>
      <w:r w:rsidRPr="00707A8B">
        <w:rPr>
          <w:rFonts w:ascii="Arial" w:hAnsi="Arial" w:cs="Arial"/>
          <w:sz w:val="24"/>
          <w:szCs w:val="24"/>
        </w:rPr>
        <w:t>The representative to join the National Leadership Group is a disabled person</w:t>
      </w:r>
    </w:p>
    <w:p w14:paraId="278FA9BB" w14:textId="77777777" w:rsidR="00707A8B" w:rsidRPr="00707A8B" w:rsidRDefault="00707A8B" w:rsidP="00707A8B">
      <w:pPr>
        <w:pStyle w:val="ListParagraph"/>
        <w:numPr>
          <w:ilvl w:val="0"/>
          <w:numId w:val="28"/>
        </w:numPr>
        <w:rPr>
          <w:rFonts w:ascii="Arial" w:hAnsi="Arial" w:cs="Arial"/>
          <w:sz w:val="24"/>
          <w:szCs w:val="24"/>
        </w:rPr>
      </w:pPr>
      <w:r w:rsidRPr="00707A8B">
        <w:rPr>
          <w:rFonts w:ascii="Arial" w:hAnsi="Arial" w:cs="Arial"/>
          <w:sz w:val="24"/>
          <w:szCs w:val="24"/>
        </w:rPr>
        <w:t>Toni (Antnz) Burgess was suggested</w:t>
      </w:r>
    </w:p>
    <w:p w14:paraId="7E52FCA5" w14:textId="77777777" w:rsidR="00707A8B" w:rsidRPr="00530D4B" w:rsidRDefault="00707A8B" w:rsidP="00530D4B">
      <w:pPr>
        <w:shd w:val="clear" w:color="auto" w:fill="E2EFD9" w:themeFill="accent6" w:themeFillTint="33"/>
        <w:rPr>
          <w:rFonts w:ascii="Arial" w:hAnsi="Arial" w:cs="Arial"/>
          <w:b/>
          <w:sz w:val="24"/>
          <w:szCs w:val="24"/>
        </w:rPr>
      </w:pPr>
      <w:r w:rsidRPr="00530D4B">
        <w:rPr>
          <w:rFonts w:ascii="Arial" w:hAnsi="Arial" w:cs="Arial"/>
          <w:b/>
          <w:sz w:val="24"/>
          <w:szCs w:val="24"/>
        </w:rPr>
        <w:t>The MidCentral Leadership Group unanimously agreed with both suggestions.</w:t>
      </w:r>
    </w:p>
    <w:p w14:paraId="0195B6D0" w14:textId="25A38DB9" w:rsidR="00707A8B" w:rsidRDefault="00707A8B" w:rsidP="00707A8B">
      <w:pPr>
        <w:rPr>
          <w:rFonts w:ascii="Arial" w:hAnsi="Arial" w:cs="Arial"/>
          <w:sz w:val="24"/>
          <w:szCs w:val="24"/>
        </w:rPr>
      </w:pPr>
      <w:r w:rsidRPr="00707A8B">
        <w:rPr>
          <w:rFonts w:ascii="Arial" w:hAnsi="Arial" w:cs="Arial"/>
          <w:sz w:val="24"/>
          <w:szCs w:val="24"/>
        </w:rPr>
        <w:t xml:space="preserve">Antnz will brief Rachael Burt and Rose Boddy after National Leadership Group meetings. </w:t>
      </w:r>
    </w:p>
    <w:p w14:paraId="0E80B173" w14:textId="4E81BD20" w:rsidR="00707A8B" w:rsidRPr="00530D4B" w:rsidRDefault="00707A8B" w:rsidP="00707A8B">
      <w:pPr>
        <w:pStyle w:val="ListParagraph"/>
        <w:numPr>
          <w:ilvl w:val="0"/>
          <w:numId w:val="1"/>
        </w:numPr>
        <w:rPr>
          <w:rFonts w:ascii="Arial" w:hAnsi="Arial" w:cs="Arial"/>
          <w:b/>
          <w:sz w:val="24"/>
          <w:szCs w:val="24"/>
        </w:rPr>
      </w:pPr>
      <w:r w:rsidRPr="00530D4B">
        <w:rPr>
          <w:rFonts w:ascii="Arial" w:hAnsi="Arial" w:cs="Arial"/>
          <w:b/>
          <w:sz w:val="24"/>
          <w:szCs w:val="24"/>
        </w:rPr>
        <w:t>Comment and request from the family Core Group</w:t>
      </w:r>
    </w:p>
    <w:p w14:paraId="34F6FFBB" w14:textId="77777777" w:rsidR="00707A8B" w:rsidRDefault="00707A8B" w:rsidP="00707A8B">
      <w:pPr>
        <w:rPr>
          <w:rFonts w:ascii="Arial" w:hAnsi="Arial" w:cs="Arial"/>
          <w:sz w:val="24"/>
          <w:szCs w:val="24"/>
        </w:rPr>
      </w:pPr>
      <w:r>
        <w:rPr>
          <w:rFonts w:ascii="Arial" w:hAnsi="Arial" w:cs="Arial"/>
          <w:sz w:val="24"/>
          <w:szCs w:val="24"/>
        </w:rPr>
        <w:t>Families presented to the MC Leadership Group regarding their belief that families should be represented, alongside disabled people, at the group that will be formed to further explore Ministry of Education involvement with system transformation.</w:t>
      </w:r>
    </w:p>
    <w:p w14:paraId="1670082D" w14:textId="77777777" w:rsidR="00030474" w:rsidRPr="00530D4B" w:rsidRDefault="00707A8B" w:rsidP="00530D4B">
      <w:pPr>
        <w:shd w:val="clear" w:color="auto" w:fill="E2EFD9" w:themeFill="accent6" w:themeFillTint="33"/>
        <w:rPr>
          <w:rFonts w:ascii="Arial" w:hAnsi="Arial" w:cs="Arial"/>
          <w:b/>
          <w:sz w:val="24"/>
          <w:szCs w:val="24"/>
        </w:rPr>
      </w:pPr>
      <w:r w:rsidRPr="00530D4B">
        <w:rPr>
          <w:rFonts w:ascii="Arial" w:hAnsi="Arial" w:cs="Arial"/>
          <w:b/>
          <w:sz w:val="24"/>
          <w:szCs w:val="24"/>
        </w:rPr>
        <w:t xml:space="preserve">This was unanimously agreed by the </w:t>
      </w:r>
      <w:r w:rsidR="00030474" w:rsidRPr="00530D4B">
        <w:rPr>
          <w:rFonts w:ascii="Arial" w:hAnsi="Arial" w:cs="Arial"/>
          <w:b/>
          <w:sz w:val="24"/>
          <w:szCs w:val="24"/>
        </w:rPr>
        <w:t>MC Leadership Group.</w:t>
      </w:r>
    </w:p>
    <w:p w14:paraId="7FFF972A" w14:textId="77777777" w:rsidR="00530D4B" w:rsidRDefault="00030474" w:rsidP="00707A8B">
      <w:pPr>
        <w:rPr>
          <w:rFonts w:ascii="Arial" w:hAnsi="Arial" w:cs="Arial"/>
          <w:sz w:val="24"/>
          <w:szCs w:val="24"/>
        </w:rPr>
      </w:pPr>
      <w:r>
        <w:rPr>
          <w:rFonts w:ascii="Arial" w:hAnsi="Arial" w:cs="Arial"/>
          <w:sz w:val="24"/>
          <w:szCs w:val="24"/>
        </w:rPr>
        <w:t>The following statement was sent to the Ministry of Education on the</w:t>
      </w:r>
      <w:r w:rsidR="00530D4B">
        <w:rPr>
          <w:rFonts w:ascii="Arial" w:hAnsi="Arial" w:cs="Arial"/>
          <w:sz w:val="24"/>
          <w:szCs w:val="24"/>
        </w:rPr>
        <w:t xml:space="preserve"> 8</w:t>
      </w:r>
      <w:r w:rsidR="00530D4B" w:rsidRPr="00530D4B">
        <w:rPr>
          <w:rFonts w:ascii="Arial" w:hAnsi="Arial" w:cs="Arial"/>
          <w:sz w:val="24"/>
          <w:szCs w:val="24"/>
          <w:vertAlign w:val="superscript"/>
        </w:rPr>
        <w:t>th</w:t>
      </w:r>
      <w:r w:rsidR="00530D4B">
        <w:rPr>
          <w:rFonts w:ascii="Arial" w:hAnsi="Arial" w:cs="Arial"/>
          <w:sz w:val="24"/>
          <w:szCs w:val="24"/>
        </w:rPr>
        <w:t xml:space="preserve"> March</w:t>
      </w:r>
    </w:p>
    <w:p w14:paraId="1D76D002" w14:textId="1A2D44F0" w:rsidR="00530D4B" w:rsidRPr="00530D4B" w:rsidRDefault="00530D4B" w:rsidP="00530D4B">
      <w:pPr>
        <w:spacing w:after="195" w:line="240" w:lineRule="auto"/>
        <w:rPr>
          <w:rFonts w:ascii="Arial" w:eastAsia="Times New Roman" w:hAnsi="Arial" w:cs="Arial"/>
          <w:sz w:val="24"/>
          <w:szCs w:val="24"/>
          <w:lang w:eastAsia="en-NZ"/>
        </w:rPr>
      </w:pPr>
      <w:r w:rsidRPr="00530D4B">
        <w:rPr>
          <w:rFonts w:ascii="Arial" w:eastAsia="Times New Roman" w:hAnsi="Arial" w:cs="Arial"/>
          <w:bCs/>
          <w:sz w:val="24"/>
          <w:szCs w:val="24"/>
          <w:lang w:eastAsia="en-NZ"/>
        </w:rPr>
        <w:t>“ The MidCentral Leadership Group is pleased the Ministry of Education is working to ensure representatives from disabled people's groups, involved in system transformation, will have opportunity to directly engage with the Ministry of Education regarding your involvement with system transformation.  The MidCentral Leadership Group unanimously agreed it is also critical to have direct representation of families at these meetings as well. </w:t>
      </w:r>
    </w:p>
    <w:p w14:paraId="7216A9C0" w14:textId="77777777" w:rsidR="00530D4B" w:rsidRPr="00530D4B" w:rsidRDefault="00530D4B" w:rsidP="00530D4B">
      <w:pPr>
        <w:spacing w:after="195" w:line="240" w:lineRule="auto"/>
        <w:rPr>
          <w:rFonts w:ascii="Arial" w:eastAsia="Times New Roman" w:hAnsi="Arial" w:cs="Arial"/>
          <w:sz w:val="24"/>
          <w:szCs w:val="24"/>
          <w:lang w:eastAsia="en-NZ"/>
        </w:rPr>
      </w:pPr>
      <w:r w:rsidRPr="00530D4B">
        <w:rPr>
          <w:rFonts w:ascii="Arial" w:eastAsia="Times New Roman" w:hAnsi="Arial" w:cs="Arial"/>
          <w:bCs/>
          <w:sz w:val="24"/>
          <w:szCs w:val="24"/>
          <w:lang w:eastAsia="en-NZ"/>
        </w:rPr>
        <w:t>Families have a significant role when it comes to their family members experience of education, particularly early childhood, primary and secondary education.  We believe a family perspective is a critical element of this process.</w:t>
      </w:r>
    </w:p>
    <w:p w14:paraId="6A7B2076" w14:textId="05FFDB4D" w:rsidR="00530D4B" w:rsidRPr="00530D4B" w:rsidRDefault="00530D4B" w:rsidP="00530D4B">
      <w:pPr>
        <w:spacing w:after="195" w:line="240" w:lineRule="auto"/>
        <w:rPr>
          <w:rFonts w:ascii="Arial" w:eastAsia="Times New Roman" w:hAnsi="Arial" w:cs="Arial"/>
          <w:sz w:val="24"/>
          <w:szCs w:val="24"/>
          <w:lang w:eastAsia="en-NZ"/>
        </w:rPr>
      </w:pPr>
      <w:r w:rsidRPr="00530D4B">
        <w:rPr>
          <w:rFonts w:ascii="Arial" w:eastAsia="Times New Roman" w:hAnsi="Arial" w:cs="Arial"/>
          <w:bCs/>
          <w:sz w:val="24"/>
          <w:szCs w:val="24"/>
          <w:lang w:eastAsia="en-NZ"/>
        </w:rPr>
        <w:lastRenderedPageBreak/>
        <w:t>Please advise us if this is possible and how we can make this happen.”</w:t>
      </w:r>
    </w:p>
    <w:p w14:paraId="624165B1" w14:textId="5557CB01" w:rsidR="00707A8B" w:rsidRPr="00707A8B" w:rsidRDefault="00530D4B" w:rsidP="00707A8B">
      <w:pPr>
        <w:rPr>
          <w:rFonts w:ascii="Arial" w:hAnsi="Arial" w:cs="Arial"/>
          <w:sz w:val="24"/>
          <w:szCs w:val="24"/>
        </w:rPr>
      </w:pPr>
      <w:r>
        <w:rPr>
          <w:rFonts w:ascii="Arial" w:hAnsi="Arial" w:cs="Arial"/>
          <w:sz w:val="24"/>
          <w:szCs w:val="24"/>
        </w:rPr>
        <w:t>The Ministry of Education agreed to this on the 12</w:t>
      </w:r>
      <w:r w:rsidRPr="00530D4B">
        <w:rPr>
          <w:rFonts w:ascii="Arial" w:hAnsi="Arial" w:cs="Arial"/>
          <w:sz w:val="24"/>
          <w:szCs w:val="24"/>
          <w:vertAlign w:val="superscript"/>
        </w:rPr>
        <w:t>th</w:t>
      </w:r>
      <w:r>
        <w:rPr>
          <w:rFonts w:ascii="Arial" w:hAnsi="Arial" w:cs="Arial"/>
          <w:sz w:val="24"/>
          <w:szCs w:val="24"/>
        </w:rPr>
        <w:t xml:space="preserve"> March and families were asked, via email, to suggest a representative for the initial meeting on the 26</w:t>
      </w:r>
      <w:r w:rsidRPr="00530D4B">
        <w:rPr>
          <w:rFonts w:ascii="Arial" w:hAnsi="Arial" w:cs="Arial"/>
          <w:sz w:val="24"/>
          <w:szCs w:val="24"/>
          <w:vertAlign w:val="superscript"/>
        </w:rPr>
        <w:t>th</w:t>
      </w:r>
      <w:r>
        <w:rPr>
          <w:rFonts w:ascii="Arial" w:hAnsi="Arial" w:cs="Arial"/>
          <w:sz w:val="24"/>
          <w:szCs w:val="24"/>
        </w:rPr>
        <w:t xml:space="preserve"> March in Wellington.</w:t>
      </w:r>
    </w:p>
    <w:p w14:paraId="7F9A83D0" w14:textId="414ED657" w:rsidR="00530D4B" w:rsidRDefault="00530D4B" w:rsidP="005637B7">
      <w:pPr>
        <w:pStyle w:val="ListParagraph"/>
        <w:numPr>
          <w:ilvl w:val="0"/>
          <w:numId w:val="1"/>
        </w:numPr>
        <w:rPr>
          <w:rFonts w:ascii="Arial" w:hAnsi="Arial" w:cs="Arial"/>
          <w:b/>
          <w:sz w:val="24"/>
          <w:szCs w:val="24"/>
        </w:rPr>
      </w:pPr>
      <w:r>
        <w:rPr>
          <w:rFonts w:ascii="Arial" w:hAnsi="Arial" w:cs="Arial"/>
          <w:b/>
          <w:sz w:val="24"/>
          <w:szCs w:val="24"/>
        </w:rPr>
        <w:t>“Stand-ins” for MC Leadership Group meetings</w:t>
      </w:r>
    </w:p>
    <w:p w14:paraId="08818F3E" w14:textId="5D0530DF" w:rsidR="00530D4B" w:rsidRPr="00530D4B" w:rsidRDefault="00530D4B" w:rsidP="00530D4B">
      <w:pPr>
        <w:rPr>
          <w:rFonts w:ascii="Arial" w:hAnsi="Arial" w:cs="Arial"/>
          <w:sz w:val="24"/>
          <w:szCs w:val="24"/>
        </w:rPr>
      </w:pPr>
      <w:r w:rsidRPr="00530D4B">
        <w:rPr>
          <w:rFonts w:ascii="Arial" w:hAnsi="Arial" w:cs="Arial"/>
          <w:sz w:val="24"/>
          <w:szCs w:val="24"/>
        </w:rPr>
        <w:t>See point 4</w:t>
      </w:r>
    </w:p>
    <w:p w14:paraId="2B30D320" w14:textId="46C0FB2E" w:rsidR="00530D4B" w:rsidRPr="00530D4B" w:rsidRDefault="00530D4B" w:rsidP="00530D4B">
      <w:pPr>
        <w:rPr>
          <w:rFonts w:ascii="Arial" w:hAnsi="Arial" w:cs="Arial"/>
          <w:sz w:val="24"/>
          <w:szCs w:val="24"/>
        </w:rPr>
      </w:pPr>
      <w:r w:rsidRPr="00530D4B">
        <w:rPr>
          <w:rFonts w:ascii="Arial" w:hAnsi="Arial" w:cs="Arial"/>
          <w:sz w:val="24"/>
          <w:szCs w:val="24"/>
        </w:rPr>
        <w:t>It was agreed that a “stand-in” will not attend a MC Leadership Group meeting if confidential content is anticipated.  This is only likely to apply for a couple of meetings each year.</w:t>
      </w:r>
    </w:p>
    <w:p w14:paraId="3317733F" w14:textId="57AEA841" w:rsidR="00530D4B" w:rsidRDefault="00530D4B" w:rsidP="005637B7">
      <w:pPr>
        <w:pStyle w:val="ListParagraph"/>
        <w:numPr>
          <w:ilvl w:val="0"/>
          <w:numId w:val="1"/>
        </w:numPr>
        <w:rPr>
          <w:rFonts w:ascii="Arial" w:hAnsi="Arial" w:cs="Arial"/>
          <w:b/>
          <w:sz w:val="24"/>
          <w:szCs w:val="24"/>
        </w:rPr>
      </w:pPr>
      <w:r>
        <w:rPr>
          <w:rFonts w:ascii="Arial" w:hAnsi="Arial" w:cs="Arial"/>
          <w:b/>
          <w:sz w:val="24"/>
          <w:szCs w:val="24"/>
        </w:rPr>
        <w:t>Evaluation and Monitoring Panel</w:t>
      </w:r>
    </w:p>
    <w:p w14:paraId="26846717" w14:textId="77777777" w:rsidR="00C91856" w:rsidRPr="00C91856" w:rsidRDefault="00C91856" w:rsidP="00C91856">
      <w:pPr>
        <w:rPr>
          <w:rFonts w:ascii="Arial" w:hAnsi="Arial" w:cs="Arial"/>
          <w:sz w:val="24"/>
          <w:szCs w:val="24"/>
        </w:rPr>
      </w:pPr>
      <w:r w:rsidRPr="00C91856">
        <w:rPr>
          <w:rFonts w:ascii="Arial" w:hAnsi="Arial" w:cs="Arial"/>
          <w:sz w:val="24"/>
          <w:szCs w:val="24"/>
        </w:rPr>
        <w:t>Sacha O’Dea gave an overview of progress towards ensuring baseline information is gathered prior to the prototype being implemented.  Martin Sullivan, from the MC Leadership Group, has been participating in a workstream developing this approach.</w:t>
      </w:r>
    </w:p>
    <w:p w14:paraId="1A113D49" w14:textId="72A3DC01" w:rsidR="00C91856" w:rsidRPr="00C91856" w:rsidRDefault="00C91856" w:rsidP="00C91856">
      <w:pPr>
        <w:rPr>
          <w:rFonts w:ascii="Arial" w:hAnsi="Arial" w:cs="Arial"/>
          <w:sz w:val="24"/>
          <w:szCs w:val="24"/>
        </w:rPr>
      </w:pPr>
      <w:r w:rsidRPr="00C91856">
        <w:rPr>
          <w:rFonts w:ascii="Arial" w:hAnsi="Arial" w:cs="Arial"/>
          <w:sz w:val="24"/>
          <w:szCs w:val="24"/>
        </w:rPr>
        <w:t xml:space="preserve">It was suggested that Martin join a panel who will select </w:t>
      </w:r>
      <w:r w:rsidR="00294BB1" w:rsidRPr="00C91856">
        <w:rPr>
          <w:rFonts w:ascii="Arial" w:hAnsi="Arial" w:cs="Arial"/>
          <w:sz w:val="24"/>
          <w:szCs w:val="24"/>
        </w:rPr>
        <w:t>organisations</w:t>
      </w:r>
      <w:r w:rsidRPr="00C91856">
        <w:rPr>
          <w:rFonts w:ascii="Arial" w:hAnsi="Arial" w:cs="Arial"/>
          <w:sz w:val="24"/>
          <w:szCs w:val="24"/>
        </w:rPr>
        <w:t xml:space="preserve"> to undertake this work.</w:t>
      </w:r>
    </w:p>
    <w:p w14:paraId="6279A585" w14:textId="1DEA7D5F" w:rsidR="00C91856" w:rsidRPr="00C91856" w:rsidRDefault="00C91856" w:rsidP="00C91856">
      <w:pPr>
        <w:shd w:val="clear" w:color="auto" w:fill="E2EFD9" w:themeFill="accent6" w:themeFillTint="33"/>
        <w:rPr>
          <w:rFonts w:ascii="Arial" w:hAnsi="Arial" w:cs="Arial"/>
          <w:b/>
          <w:sz w:val="24"/>
          <w:szCs w:val="24"/>
        </w:rPr>
      </w:pPr>
      <w:r w:rsidRPr="00C91856">
        <w:rPr>
          <w:rFonts w:ascii="Arial" w:hAnsi="Arial" w:cs="Arial"/>
          <w:b/>
          <w:sz w:val="24"/>
          <w:szCs w:val="24"/>
        </w:rPr>
        <w:t xml:space="preserve">This was unanimously agreed by the MC Leadership Group </w:t>
      </w:r>
    </w:p>
    <w:p w14:paraId="1DE342C5" w14:textId="45A88F0F" w:rsidR="002A7480" w:rsidRDefault="002A7480" w:rsidP="005637B7">
      <w:pPr>
        <w:pStyle w:val="ListParagraph"/>
        <w:numPr>
          <w:ilvl w:val="0"/>
          <w:numId w:val="1"/>
        </w:numPr>
        <w:rPr>
          <w:rFonts w:ascii="Arial" w:hAnsi="Arial" w:cs="Arial"/>
          <w:b/>
          <w:sz w:val="24"/>
          <w:szCs w:val="24"/>
        </w:rPr>
      </w:pPr>
      <w:r>
        <w:rPr>
          <w:rFonts w:ascii="Arial" w:hAnsi="Arial" w:cs="Arial"/>
          <w:b/>
          <w:sz w:val="24"/>
          <w:szCs w:val="24"/>
        </w:rPr>
        <w:t>C</w:t>
      </w:r>
      <w:r w:rsidR="008472FB">
        <w:rPr>
          <w:rFonts w:ascii="Arial" w:hAnsi="Arial" w:cs="Arial"/>
          <w:b/>
          <w:sz w:val="24"/>
          <w:szCs w:val="24"/>
        </w:rPr>
        <w:t>apacity and capability funding – disabled people and families</w:t>
      </w:r>
    </w:p>
    <w:p w14:paraId="6E85126E" w14:textId="31453CEE" w:rsidR="00285CF7" w:rsidRDefault="00285CF7" w:rsidP="00285CF7">
      <w:pPr>
        <w:rPr>
          <w:rFonts w:ascii="Arial" w:hAnsi="Arial" w:cs="Arial"/>
          <w:b/>
          <w:sz w:val="24"/>
          <w:szCs w:val="24"/>
        </w:rPr>
      </w:pPr>
      <w:r>
        <w:rPr>
          <w:rFonts w:ascii="Arial" w:hAnsi="Arial" w:cs="Arial"/>
          <w:b/>
          <w:sz w:val="24"/>
          <w:szCs w:val="24"/>
        </w:rPr>
        <w:t>Introduction</w:t>
      </w:r>
    </w:p>
    <w:p w14:paraId="7AD3134E" w14:textId="77777777" w:rsidR="00285CF7" w:rsidRPr="00432D8D" w:rsidRDefault="00285CF7" w:rsidP="00285CF7">
      <w:pPr>
        <w:rPr>
          <w:rFonts w:ascii="Arial" w:hAnsi="Arial" w:cs="Arial"/>
          <w:sz w:val="24"/>
          <w:szCs w:val="24"/>
        </w:rPr>
      </w:pPr>
      <w:r w:rsidRPr="00432D8D">
        <w:rPr>
          <w:rFonts w:ascii="Arial" w:hAnsi="Arial" w:cs="Arial"/>
          <w:sz w:val="24"/>
          <w:szCs w:val="24"/>
        </w:rPr>
        <w:t>Peter Wilson introduced that the Ministry of Health was seeking guidance on a set of criteria that will provide a framework to make decisions regarding what might be funded</w:t>
      </w:r>
    </w:p>
    <w:p w14:paraId="483F4E34" w14:textId="7624A81E" w:rsidR="00285CF7" w:rsidRPr="00432D8D" w:rsidRDefault="00285CF7" w:rsidP="00285CF7">
      <w:pPr>
        <w:pStyle w:val="ListParagraph"/>
        <w:numPr>
          <w:ilvl w:val="0"/>
          <w:numId w:val="29"/>
        </w:numPr>
        <w:rPr>
          <w:rFonts w:ascii="Arial" w:hAnsi="Arial" w:cs="Arial"/>
          <w:sz w:val="24"/>
          <w:szCs w:val="24"/>
        </w:rPr>
      </w:pPr>
      <w:r w:rsidRPr="00432D8D">
        <w:rPr>
          <w:rFonts w:ascii="Arial" w:hAnsi="Arial" w:cs="Arial"/>
          <w:sz w:val="24"/>
          <w:szCs w:val="24"/>
        </w:rPr>
        <w:t>This applies to events for groups of disabled people and families</w:t>
      </w:r>
    </w:p>
    <w:p w14:paraId="77527364" w14:textId="463BF5B6" w:rsidR="00285CF7" w:rsidRPr="00432D8D" w:rsidRDefault="00285CF7" w:rsidP="00285CF7">
      <w:pPr>
        <w:pStyle w:val="ListParagraph"/>
        <w:numPr>
          <w:ilvl w:val="0"/>
          <w:numId w:val="29"/>
        </w:numPr>
        <w:rPr>
          <w:rFonts w:ascii="Arial" w:hAnsi="Arial" w:cs="Arial"/>
          <w:sz w:val="24"/>
          <w:szCs w:val="24"/>
        </w:rPr>
      </w:pPr>
      <w:r w:rsidRPr="00432D8D">
        <w:rPr>
          <w:rFonts w:ascii="Arial" w:hAnsi="Arial" w:cs="Arial"/>
          <w:sz w:val="24"/>
          <w:szCs w:val="24"/>
        </w:rPr>
        <w:t>There will be a decision-making group who decides what will receive funding</w:t>
      </w:r>
    </w:p>
    <w:p w14:paraId="5A6A9751" w14:textId="0C7D0E0D" w:rsidR="00285CF7" w:rsidRPr="00432D8D" w:rsidRDefault="00285CF7" w:rsidP="00285CF7">
      <w:pPr>
        <w:pStyle w:val="ListParagraph"/>
        <w:numPr>
          <w:ilvl w:val="0"/>
          <w:numId w:val="29"/>
        </w:numPr>
        <w:rPr>
          <w:rFonts w:ascii="Arial" w:hAnsi="Arial" w:cs="Arial"/>
          <w:sz w:val="24"/>
          <w:szCs w:val="24"/>
        </w:rPr>
      </w:pPr>
      <w:r w:rsidRPr="00432D8D">
        <w:rPr>
          <w:rFonts w:ascii="Arial" w:hAnsi="Arial" w:cs="Arial"/>
          <w:sz w:val="24"/>
          <w:szCs w:val="24"/>
        </w:rPr>
        <w:t>The agreed criteria will be the basis for decisions</w:t>
      </w:r>
    </w:p>
    <w:p w14:paraId="3490C843" w14:textId="12AB5874" w:rsidR="00285CF7" w:rsidRDefault="00285CF7" w:rsidP="00285CF7">
      <w:pPr>
        <w:rPr>
          <w:rFonts w:ascii="Arial" w:hAnsi="Arial" w:cs="Arial"/>
          <w:b/>
          <w:sz w:val="24"/>
          <w:szCs w:val="24"/>
        </w:rPr>
      </w:pPr>
      <w:r>
        <w:rPr>
          <w:rFonts w:ascii="Arial" w:hAnsi="Arial" w:cs="Arial"/>
          <w:b/>
          <w:sz w:val="24"/>
          <w:szCs w:val="24"/>
        </w:rPr>
        <w:t>Thoughts from the MC Leadership Group</w:t>
      </w:r>
    </w:p>
    <w:p w14:paraId="526D1495" w14:textId="56C9C629"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t>Any proposal must be aligned with the EGL principles and vision (multiple comments supporting this)</w:t>
      </w:r>
    </w:p>
    <w:p w14:paraId="51F67495" w14:textId="220C1621"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t>Proof the event will be of benefit</w:t>
      </w:r>
    </w:p>
    <w:p w14:paraId="09B7E9CB" w14:textId="53383BAC"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t>People accessing the event resided in the area</w:t>
      </w:r>
    </w:p>
    <w:p w14:paraId="2F560D9A" w14:textId="3B6C617C"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t>Minimum group size</w:t>
      </w:r>
    </w:p>
    <w:p w14:paraId="47E4A6CA" w14:textId="42EFC3F6"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t>Some verification the presenters/facilitators will offer accurate information – they are knowledgeable and credible</w:t>
      </w:r>
    </w:p>
    <w:p w14:paraId="3239D42D" w14:textId="5A4DDF5D"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t>Is the content consistent with legislation</w:t>
      </w:r>
    </w:p>
    <w:p w14:paraId="787EC607" w14:textId="5606AA4E"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t>Importance of things likely to result in a long-term gain given priority</w:t>
      </w:r>
    </w:p>
    <w:p w14:paraId="58C054A4" w14:textId="164B5DBB"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lastRenderedPageBreak/>
        <w:t>Culturally diverse – wide definitions</w:t>
      </w:r>
    </w:p>
    <w:p w14:paraId="645792BE" w14:textId="66DB9FDD"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t>Emphasise on collective advancement</w:t>
      </w:r>
    </w:p>
    <w:p w14:paraId="1290C1F2" w14:textId="24C557ED"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t>Can capture innovations in diverse communities</w:t>
      </w:r>
    </w:p>
    <w:p w14:paraId="41CADBA4" w14:textId="2B349711"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t>What is the desired outcome – is it relevant and achievable</w:t>
      </w:r>
    </w:p>
    <w:p w14:paraId="5D99EB53" w14:textId="508D55C1"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t>Is there already an existing option?</w:t>
      </w:r>
    </w:p>
    <w:p w14:paraId="0EEB3DD2" w14:textId="034F0FDF"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t>Is it empowering</w:t>
      </w:r>
    </w:p>
    <w:p w14:paraId="0B20A2B9" w14:textId="2E68CF69"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t>What is the wider long-term community benefit</w:t>
      </w:r>
    </w:p>
    <w:p w14:paraId="38C15CA2" w14:textId="33D9836E" w:rsidR="00285CF7" w:rsidRPr="00432D8D" w:rsidRDefault="00285CF7" w:rsidP="00285CF7">
      <w:pPr>
        <w:pStyle w:val="ListParagraph"/>
        <w:numPr>
          <w:ilvl w:val="0"/>
          <w:numId w:val="30"/>
        </w:numPr>
        <w:rPr>
          <w:rFonts w:ascii="Arial" w:hAnsi="Arial" w:cs="Arial"/>
          <w:sz w:val="24"/>
          <w:szCs w:val="24"/>
        </w:rPr>
      </w:pPr>
      <w:r w:rsidRPr="00432D8D">
        <w:rPr>
          <w:rFonts w:ascii="Arial" w:hAnsi="Arial" w:cs="Arial"/>
          <w:sz w:val="24"/>
          <w:szCs w:val="24"/>
        </w:rPr>
        <w:t>Relevant to a variety of ages – different people need different things</w:t>
      </w:r>
    </w:p>
    <w:p w14:paraId="3A93CF94" w14:textId="05CD6BA8" w:rsidR="00285CF7" w:rsidRPr="00432D8D" w:rsidRDefault="00432D8D" w:rsidP="00285CF7">
      <w:pPr>
        <w:pStyle w:val="ListParagraph"/>
        <w:numPr>
          <w:ilvl w:val="0"/>
          <w:numId w:val="30"/>
        </w:numPr>
        <w:rPr>
          <w:rFonts w:ascii="Arial" w:hAnsi="Arial" w:cs="Arial"/>
          <w:sz w:val="24"/>
          <w:szCs w:val="24"/>
        </w:rPr>
      </w:pPr>
      <w:r w:rsidRPr="00432D8D">
        <w:rPr>
          <w:rFonts w:ascii="Arial" w:hAnsi="Arial" w:cs="Arial"/>
          <w:sz w:val="24"/>
          <w:szCs w:val="24"/>
        </w:rPr>
        <w:t>Is the proposal innovative / creative (not wanting the same old things)?</w:t>
      </w:r>
    </w:p>
    <w:p w14:paraId="4858EBD8" w14:textId="0E38BAE9" w:rsidR="00432D8D" w:rsidRDefault="00432D8D" w:rsidP="00432D8D">
      <w:pPr>
        <w:rPr>
          <w:rFonts w:ascii="Arial" w:hAnsi="Arial" w:cs="Arial"/>
          <w:b/>
          <w:sz w:val="24"/>
          <w:szCs w:val="24"/>
        </w:rPr>
      </w:pPr>
      <w:r>
        <w:rPr>
          <w:rFonts w:ascii="Arial" w:hAnsi="Arial" w:cs="Arial"/>
          <w:b/>
          <w:sz w:val="24"/>
          <w:szCs w:val="24"/>
        </w:rPr>
        <w:t>Comments</w:t>
      </w:r>
    </w:p>
    <w:p w14:paraId="316745DA" w14:textId="1EDEA9D4" w:rsidR="00432D8D" w:rsidRPr="00432D8D" w:rsidRDefault="00432D8D" w:rsidP="00432D8D">
      <w:pPr>
        <w:pStyle w:val="ListParagraph"/>
        <w:numPr>
          <w:ilvl w:val="0"/>
          <w:numId w:val="31"/>
        </w:numPr>
        <w:rPr>
          <w:rFonts w:ascii="Arial" w:hAnsi="Arial" w:cs="Arial"/>
          <w:sz w:val="24"/>
          <w:szCs w:val="24"/>
        </w:rPr>
      </w:pPr>
      <w:r w:rsidRPr="00432D8D">
        <w:rPr>
          <w:rFonts w:ascii="Arial" w:hAnsi="Arial" w:cs="Arial"/>
          <w:sz w:val="24"/>
          <w:szCs w:val="24"/>
        </w:rPr>
        <w:t>Need to ensure equity of allocation</w:t>
      </w:r>
    </w:p>
    <w:p w14:paraId="5F25E44F" w14:textId="6D77B277" w:rsidR="00432D8D" w:rsidRPr="00432D8D" w:rsidRDefault="00432D8D" w:rsidP="00432D8D">
      <w:pPr>
        <w:pStyle w:val="ListParagraph"/>
        <w:numPr>
          <w:ilvl w:val="0"/>
          <w:numId w:val="31"/>
        </w:numPr>
        <w:rPr>
          <w:rFonts w:ascii="Arial" w:hAnsi="Arial" w:cs="Arial"/>
          <w:sz w:val="24"/>
          <w:szCs w:val="24"/>
        </w:rPr>
      </w:pPr>
      <w:r w:rsidRPr="00432D8D">
        <w:rPr>
          <w:rFonts w:ascii="Arial" w:hAnsi="Arial" w:cs="Arial"/>
          <w:sz w:val="24"/>
          <w:szCs w:val="24"/>
        </w:rPr>
        <w:t>There is value in someone being able to work with potential groups and assisting them to develop clarity (and the application)</w:t>
      </w:r>
    </w:p>
    <w:p w14:paraId="24067159" w14:textId="232445D6" w:rsidR="00432D8D" w:rsidRDefault="00432D8D" w:rsidP="00432D8D">
      <w:pPr>
        <w:pStyle w:val="ListParagraph"/>
        <w:numPr>
          <w:ilvl w:val="0"/>
          <w:numId w:val="31"/>
        </w:numPr>
        <w:rPr>
          <w:rFonts w:ascii="Arial" w:hAnsi="Arial" w:cs="Arial"/>
          <w:sz w:val="24"/>
          <w:szCs w:val="24"/>
        </w:rPr>
      </w:pPr>
      <w:r w:rsidRPr="00432D8D">
        <w:rPr>
          <w:rFonts w:ascii="Arial" w:hAnsi="Arial" w:cs="Arial"/>
          <w:sz w:val="24"/>
          <w:szCs w:val="24"/>
        </w:rPr>
        <w:t>Important to capture the themes of requests that are successful and unsuccessful</w:t>
      </w:r>
    </w:p>
    <w:p w14:paraId="4197F5D7" w14:textId="2869E636" w:rsidR="00432D8D" w:rsidRDefault="00432D8D" w:rsidP="00432D8D">
      <w:pPr>
        <w:pStyle w:val="ListParagraph"/>
        <w:numPr>
          <w:ilvl w:val="0"/>
          <w:numId w:val="31"/>
        </w:numPr>
        <w:rPr>
          <w:rFonts w:ascii="Arial" w:hAnsi="Arial" w:cs="Arial"/>
          <w:sz w:val="24"/>
          <w:szCs w:val="24"/>
        </w:rPr>
      </w:pPr>
      <w:r>
        <w:rPr>
          <w:rFonts w:ascii="Arial" w:hAnsi="Arial" w:cs="Arial"/>
          <w:sz w:val="24"/>
          <w:szCs w:val="24"/>
        </w:rPr>
        <w:t>Importance of being able to submit in multiple formats</w:t>
      </w:r>
    </w:p>
    <w:p w14:paraId="01B16F47" w14:textId="00408065" w:rsidR="00432D8D" w:rsidRDefault="00432D8D" w:rsidP="00432D8D">
      <w:pPr>
        <w:pStyle w:val="ListParagraph"/>
        <w:numPr>
          <w:ilvl w:val="0"/>
          <w:numId w:val="31"/>
        </w:numPr>
        <w:rPr>
          <w:rFonts w:ascii="Arial" w:hAnsi="Arial" w:cs="Arial"/>
          <w:sz w:val="24"/>
          <w:szCs w:val="24"/>
        </w:rPr>
      </w:pPr>
      <w:r>
        <w:rPr>
          <w:rFonts w:ascii="Arial" w:hAnsi="Arial" w:cs="Arial"/>
          <w:sz w:val="24"/>
          <w:szCs w:val="24"/>
        </w:rPr>
        <w:t xml:space="preserve">How to foster collaboration – not competition </w:t>
      </w:r>
    </w:p>
    <w:p w14:paraId="458A58A4" w14:textId="30701FB6" w:rsidR="00432D8D" w:rsidRDefault="00432D8D" w:rsidP="00432D8D">
      <w:pPr>
        <w:pStyle w:val="ListParagraph"/>
        <w:numPr>
          <w:ilvl w:val="0"/>
          <w:numId w:val="31"/>
        </w:numPr>
        <w:rPr>
          <w:rFonts w:ascii="Arial" w:hAnsi="Arial" w:cs="Arial"/>
          <w:sz w:val="24"/>
          <w:szCs w:val="24"/>
        </w:rPr>
      </w:pPr>
      <w:r>
        <w:rPr>
          <w:rFonts w:ascii="Arial" w:hAnsi="Arial" w:cs="Arial"/>
          <w:sz w:val="24"/>
          <w:szCs w:val="24"/>
        </w:rPr>
        <w:t>It may take some time to set this up well</w:t>
      </w:r>
    </w:p>
    <w:p w14:paraId="587D51DF" w14:textId="19E2F06D" w:rsidR="00432D8D" w:rsidRPr="00432D8D" w:rsidRDefault="00432D8D" w:rsidP="00432D8D">
      <w:pPr>
        <w:rPr>
          <w:rFonts w:ascii="Arial" w:hAnsi="Arial" w:cs="Arial"/>
          <w:b/>
          <w:sz w:val="24"/>
          <w:szCs w:val="24"/>
        </w:rPr>
      </w:pPr>
      <w:r w:rsidRPr="00432D8D">
        <w:rPr>
          <w:rFonts w:ascii="Arial" w:hAnsi="Arial" w:cs="Arial"/>
          <w:b/>
          <w:sz w:val="24"/>
          <w:szCs w:val="24"/>
        </w:rPr>
        <w:t>When should this start?</w:t>
      </w:r>
    </w:p>
    <w:p w14:paraId="322E3FBE" w14:textId="3060D5E0" w:rsidR="00432D8D" w:rsidRDefault="00432D8D" w:rsidP="00432D8D">
      <w:pPr>
        <w:pStyle w:val="ListParagraph"/>
        <w:numPr>
          <w:ilvl w:val="0"/>
          <w:numId w:val="32"/>
        </w:numPr>
        <w:rPr>
          <w:rFonts w:ascii="Arial" w:hAnsi="Arial" w:cs="Arial"/>
          <w:sz w:val="24"/>
          <w:szCs w:val="24"/>
        </w:rPr>
      </w:pPr>
      <w:r>
        <w:rPr>
          <w:rFonts w:ascii="Arial" w:hAnsi="Arial" w:cs="Arial"/>
          <w:sz w:val="24"/>
          <w:szCs w:val="24"/>
        </w:rPr>
        <w:t>Someone able to assist applications from 1</w:t>
      </w:r>
      <w:r w:rsidRPr="00432D8D">
        <w:rPr>
          <w:rFonts w:ascii="Arial" w:hAnsi="Arial" w:cs="Arial"/>
          <w:sz w:val="24"/>
          <w:szCs w:val="24"/>
          <w:vertAlign w:val="superscript"/>
        </w:rPr>
        <w:t>st</w:t>
      </w:r>
      <w:r>
        <w:rPr>
          <w:rFonts w:ascii="Arial" w:hAnsi="Arial" w:cs="Arial"/>
          <w:sz w:val="24"/>
          <w:szCs w:val="24"/>
        </w:rPr>
        <w:t xml:space="preserve"> October 2018</w:t>
      </w:r>
    </w:p>
    <w:p w14:paraId="0DF9BB82" w14:textId="53DCCB9E" w:rsidR="00432D8D" w:rsidRDefault="00432D8D" w:rsidP="00432D8D">
      <w:pPr>
        <w:pStyle w:val="ListParagraph"/>
        <w:numPr>
          <w:ilvl w:val="0"/>
          <w:numId w:val="32"/>
        </w:numPr>
        <w:rPr>
          <w:rFonts w:ascii="Arial" w:hAnsi="Arial" w:cs="Arial"/>
          <w:sz w:val="24"/>
          <w:szCs w:val="24"/>
        </w:rPr>
      </w:pPr>
      <w:r>
        <w:rPr>
          <w:rFonts w:ascii="Arial" w:hAnsi="Arial" w:cs="Arial"/>
          <w:sz w:val="24"/>
          <w:szCs w:val="24"/>
        </w:rPr>
        <w:t>Don’t allocate too early – or, only those in the know will get funding</w:t>
      </w:r>
    </w:p>
    <w:p w14:paraId="587C5ED0" w14:textId="0A4961B7" w:rsidR="00432D8D" w:rsidRDefault="00432D8D" w:rsidP="00432D8D">
      <w:pPr>
        <w:pStyle w:val="ListParagraph"/>
        <w:numPr>
          <w:ilvl w:val="0"/>
          <w:numId w:val="32"/>
        </w:numPr>
        <w:rPr>
          <w:rFonts w:ascii="Arial" w:hAnsi="Arial" w:cs="Arial"/>
          <w:sz w:val="24"/>
          <w:szCs w:val="24"/>
        </w:rPr>
      </w:pPr>
      <w:r>
        <w:rPr>
          <w:rFonts w:ascii="Arial" w:hAnsi="Arial" w:cs="Arial"/>
          <w:sz w:val="24"/>
          <w:szCs w:val="24"/>
        </w:rPr>
        <w:t>Not first come = first served</w:t>
      </w:r>
    </w:p>
    <w:p w14:paraId="1FB651C2" w14:textId="3C36564A" w:rsidR="00432D8D" w:rsidRDefault="00432D8D" w:rsidP="00432D8D">
      <w:pPr>
        <w:pStyle w:val="ListParagraph"/>
        <w:numPr>
          <w:ilvl w:val="0"/>
          <w:numId w:val="32"/>
        </w:numPr>
        <w:rPr>
          <w:rFonts w:ascii="Arial" w:hAnsi="Arial" w:cs="Arial"/>
          <w:sz w:val="24"/>
          <w:szCs w:val="24"/>
        </w:rPr>
      </w:pPr>
      <w:r>
        <w:rPr>
          <w:rFonts w:ascii="Arial" w:hAnsi="Arial" w:cs="Arial"/>
          <w:sz w:val="24"/>
          <w:szCs w:val="24"/>
        </w:rPr>
        <w:t>Start with generalised information/events until a responsive approach can be properly developed</w:t>
      </w:r>
    </w:p>
    <w:p w14:paraId="0B992030" w14:textId="676A0372" w:rsidR="00432D8D" w:rsidRPr="00432D8D" w:rsidRDefault="00432D8D" w:rsidP="00432D8D">
      <w:pPr>
        <w:pStyle w:val="ListParagraph"/>
        <w:numPr>
          <w:ilvl w:val="0"/>
          <w:numId w:val="32"/>
        </w:numPr>
        <w:rPr>
          <w:rFonts w:ascii="Arial" w:hAnsi="Arial" w:cs="Arial"/>
          <w:sz w:val="24"/>
          <w:szCs w:val="24"/>
        </w:rPr>
      </w:pPr>
      <w:r>
        <w:rPr>
          <w:rFonts w:ascii="Arial" w:hAnsi="Arial" w:cs="Arial"/>
          <w:sz w:val="24"/>
          <w:szCs w:val="24"/>
        </w:rPr>
        <w:t>Start with generic NOW</w:t>
      </w:r>
    </w:p>
    <w:p w14:paraId="2AE15FC8" w14:textId="77777777" w:rsidR="00432D8D" w:rsidRPr="00432D8D" w:rsidRDefault="00432D8D" w:rsidP="00432D8D">
      <w:pPr>
        <w:pStyle w:val="ListParagraph"/>
        <w:rPr>
          <w:rFonts w:ascii="Arial" w:hAnsi="Arial" w:cs="Arial"/>
          <w:sz w:val="24"/>
          <w:szCs w:val="24"/>
        </w:rPr>
      </w:pPr>
    </w:p>
    <w:p w14:paraId="2062674F" w14:textId="5553C312" w:rsidR="00432D8D" w:rsidRDefault="00432D8D" w:rsidP="00432D8D">
      <w:pPr>
        <w:pStyle w:val="ListParagraph"/>
        <w:numPr>
          <w:ilvl w:val="0"/>
          <w:numId w:val="1"/>
        </w:numPr>
        <w:rPr>
          <w:rFonts w:ascii="Arial" w:hAnsi="Arial" w:cs="Arial"/>
          <w:b/>
          <w:sz w:val="24"/>
          <w:szCs w:val="24"/>
        </w:rPr>
      </w:pPr>
      <w:r w:rsidRPr="00432D8D">
        <w:rPr>
          <w:rFonts w:ascii="Arial" w:hAnsi="Arial" w:cs="Arial"/>
          <w:b/>
          <w:sz w:val="24"/>
          <w:szCs w:val="24"/>
        </w:rPr>
        <w:t>Discussion with Sacha O’Dea</w:t>
      </w:r>
    </w:p>
    <w:p w14:paraId="096F7D4F" w14:textId="77777777" w:rsidR="003B0234" w:rsidRPr="00432D8D" w:rsidRDefault="003B0234" w:rsidP="003B0234">
      <w:pPr>
        <w:pStyle w:val="ListParagraph"/>
        <w:ind w:left="644"/>
        <w:rPr>
          <w:rFonts w:ascii="Arial" w:hAnsi="Arial" w:cs="Arial"/>
          <w:b/>
          <w:sz w:val="24"/>
          <w:szCs w:val="24"/>
        </w:rPr>
      </w:pPr>
    </w:p>
    <w:p w14:paraId="3B6E24CB" w14:textId="608B2C52" w:rsidR="00432D8D" w:rsidRPr="003B0234" w:rsidRDefault="003B0234" w:rsidP="003B0234">
      <w:pPr>
        <w:pStyle w:val="ListParagraph"/>
        <w:numPr>
          <w:ilvl w:val="0"/>
          <w:numId w:val="33"/>
        </w:numPr>
        <w:rPr>
          <w:rFonts w:ascii="Arial" w:hAnsi="Arial" w:cs="Arial"/>
          <w:sz w:val="24"/>
          <w:szCs w:val="24"/>
        </w:rPr>
      </w:pPr>
      <w:r w:rsidRPr="003B0234">
        <w:rPr>
          <w:rFonts w:ascii="Arial" w:hAnsi="Arial" w:cs="Arial"/>
          <w:sz w:val="24"/>
          <w:szCs w:val="24"/>
        </w:rPr>
        <w:t xml:space="preserve">The new </w:t>
      </w:r>
      <w:r>
        <w:rPr>
          <w:rFonts w:ascii="Arial" w:hAnsi="Arial" w:cs="Arial"/>
          <w:sz w:val="24"/>
          <w:szCs w:val="24"/>
        </w:rPr>
        <w:t xml:space="preserve">co-developed </w:t>
      </w:r>
      <w:r w:rsidRPr="003B0234">
        <w:rPr>
          <w:rFonts w:ascii="Arial" w:hAnsi="Arial" w:cs="Arial"/>
          <w:sz w:val="24"/>
          <w:szCs w:val="24"/>
        </w:rPr>
        <w:t>cabinet paper, that has involved consultation with approximately 18 government agencies and two Ministers, has been finalised.  It will go to the Social Wellbeing Committee on the 21</w:t>
      </w:r>
      <w:r w:rsidRPr="003B0234">
        <w:rPr>
          <w:rFonts w:ascii="Arial" w:hAnsi="Arial" w:cs="Arial"/>
          <w:sz w:val="24"/>
          <w:szCs w:val="24"/>
          <w:vertAlign w:val="superscript"/>
        </w:rPr>
        <w:t>st</w:t>
      </w:r>
      <w:r w:rsidRPr="003B0234">
        <w:rPr>
          <w:rFonts w:ascii="Arial" w:hAnsi="Arial" w:cs="Arial"/>
          <w:sz w:val="24"/>
          <w:szCs w:val="24"/>
        </w:rPr>
        <w:t xml:space="preserve"> March and Cabinet on the 26</w:t>
      </w:r>
      <w:r w:rsidRPr="003B0234">
        <w:rPr>
          <w:rFonts w:ascii="Arial" w:hAnsi="Arial" w:cs="Arial"/>
          <w:sz w:val="24"/>
          <w:szCs w:val="24"/>
          <w:vertAlign w:val="superscript"/>
        </w:rPr>
        <w:t>th</w:t>
      </w:r>
      <w:r w:rsidRPr="003B0234">
        <w:rPr>
          <w:rFonts w:ascii="Arial" w:hAnsi="Arial" w:cs="Arial"/>
          <w:sz w:val="24"/>
          <w:szCs w:val="24"/>
        </w:rPr>
        <w:t xml:space="preserve"> March.  A public announcement is likely during the first two weeks in April</w:t>
      </w:r>
    </w:p>
    <w:p w14:paraId="47C9B221" w14:textId="0305B1FA" w:rsidR="003B0234" w:rsidRPr="00854A50" w:rsidRDefault="003B0234" w:rsidP="003B0234">
      <w:pPr>
        <w:pStyle w:val="ListParagraph"/>
        <w:numPr>
          <w:ilvl w:val="0"/>
          <w:numId w:val="33"/>
        </w:numPr>
        <w:rPr>
          <w:rFonts w:ascii="Arial" w:hAnsi="Arial" w:cs="Arial"/>
          <w:sz w:val="24"/>
          <w:szCs w:val="24"/>
        </w:rPr>
      </w:pPr>
      <w:r w:rsidRPr="00854A50">
        <w:rPr>
          <w:rFonts w:ascii="Arial" w:hAnsi="Arial" w:cs="Arial"/>
          <w:sz w:val="24"/>
          <w:szCs w:val="24"/>
        </w:rPr>
        <w:t xml:space="preserve">Three disabled people presented the draft cabinet paper to a group of </w:t>
      </w:r>
      <w:r w:rsidR="00294BB1" w:rsidRPr="00854A50">
        <w:rPr>
          <w:rFonts w:ascii="Arial" w:hAnsi="Arial" w:cs="Arial"/>
          <w:sz w:val="24"/>
          <w:szCs w:val="24"/>
        </w:rPr>
        <w:t>Ministers</w:t>
      </w:r>
      <w:r w:rsidRPr="00854A50">
        <w:rPr>
          <w:rFonts w:ascii="Arial" w:hAnsi="Arial" w:cs="Arial"/>
          <w:sz w:val="24"/>
          <w:szCs w:val="24"/>
        </w:rPr>
        <w:t>.  Following this presentation there were in-depth discussions around operational issues.  The ‘try-learn-adjust’ approach has been generally welcomed as a good approach for change of this complexity. The importance of disabled people for themselves has been emphasised.</w:t>
      </w:r>
    </w:p>
    <w:p w14:paraId="2277759E" w14:textId="2DBC758E" w:rsidR="003B0234" w:rsidRPr="00854A50" w:rsidRDefault="003B0234" w:rsidP="003B0234">
      <w:pPr>
        <w:pStyle w:val="ListParagraph"/>
        <w:numPr>
          <w:ilvl w:val="0"/>
          <w:numId w:val="33"/>
        </w:numPr>
        <w:rPr>
          <w:rFonts w:ascii="Arial" w:hAnsi="Arial" w:cs="Arial"/>
          <w:sz w:val="24"/>
          <w:szCs w:val="24"/>
        </w:rPr>
      </w:pPr>
      <w:r w:rsidRPr="00854A50">
        <w:rPr>
          <w:rFonts w:ascii="Arial" w:hAnsi="Arial" w:cs="Arial"/>
          <w:sz w:val="24"/>
          <w:szCs w:val="24"/>
        </w:rPr>
        <w:t>The majority of the feedback, received from the MC Leadership Group, has influenced the final version</w:t>
      </w:r>
    </w:p>
    <w:p w14:paraId="5182E4B6" w14:textId="2C2EB5D7" w:rsidR="003B0234" w:rsidRPr="00854A50" w:rsidRDefault="003B0234" w:rsidP="003B0234">
      <w:pPr>
        <w:pStyle w:val="ListParagraph"/>
        <w:numPr>
          <w:ilvl w:val="0"/>
          <w:numId w:val="33"/>
        </w:numPr>
        <w:rPr>
          <w:rFonts w:ascii="Arial" w:hAnsi="Arial" w:cs="Arial"/>
          <w:sz w:val="24"/>
          <w:szCs w:val="24"/>
        </w:rPr>
      </w:pPr>
      <w:r w:rsidRPr="00854A50">
        <w:rPr>
          <w:rFonts w:ascii="Arial" w:hAnsi="Arial" w:cs="Arial"/>
          <w:sz w:val="24"/>
          <w:szCs w:val="24"/>
        </w:rPr>
        <w:lastRenderedPageBreak/>
        <w:t>The comment related to a 1:45 ratio, for the Tuhono/Connector role, has been removed</w:t>
      </w:r>
    </w:p>
    <w:p w14:paraId="1702C4F0" w14:textId="2AD1C8D7" w:rsidR="003B0234" w:rsidRPr="00854A50" w:rsidRDefault="003B0234" w:rsidP="003B0234">
      <w:pPr>
        <w:pStyle w:val="ListParagraph"/>
        <w:numPr>
          <w:ilvl w:val="0"/>
          <w:numId w:val="33"/>
        </w:numPr>
        <w:rPr>
          <w:rFonts w:ascii="Arial" w:hAnsi="Arial" w:cs="Arial"/>
          <w:sz w:val="24"/>
          <w:szCs w:val="24"/>
        </w:rPr>
      </w:pPr>
      <w:r w:rsidRPr="00854A50">
        <w:rPr>
          <w:rFonts w:ascii="Arial" w:hAnsi="Arial" w:cs="Arial"/>
          <w:sz w:val="24"/>
          <w:szCs w:val="24"/>
        </w:rPr>
        <w:t>The final version of the cabinet paper is likely to go to members of the MC Leadership Group at the same time as it goes to other Ministers (note: Ministers Sepuloni and Genter already have the final version)</w:t>
      </w:r>
    </w:p>
    <w:p w14:paraId="4D12B872" w14:textId="0DDE6B6B" w:rsidR="003B0234" w:rsidRPr="00854A50" w:rsidRDefault="003B0234" w:rsidP="003B0234">
      <w:pPr>
        <w:pStyle w:val="ListParagraph"/>
        <w:numPr>
          <w:ilvl w:val="0"/>
          <w:numId w:val="33"/>
        </w:numPr>
        <w:rPr>
          <w:rFonts w:ascii="Arial" w:hAnsi="Arial" w:cs="Arial"/>
          <w:sz w:val="24"/>
          <w:szCs w:val="24"/>
        </w:rPr>
      </w:pPr>
      <w:r w:rsidRPr="00854A50">
        <w:rPr>
          <w:rFonts w:ascii="Arial" w:hAnsi="Arial" w:cs="Arial"/>
          <w:sz w:val="24"/>
          <w:szCs w:val="24"/>
        </w:rPr>
        <w:t>A cost benefit analysis will be included as part of the prototype evaluation</w:t>
      </w:r>
    </w:p>
    <w:p w14:paraId="28CBA9F6" w14:textId="6A57B0E7" w:rsidR="003B0234" w:rsidRPr="00854A50" w:rsidRDefault="003B0234" w:rsidP="003B0234">
      <w:pPr>
        <w:pStyle w:val="ListParagraph"/>
        <w:numPr>
          <w:ilvl w:val="0"/>
          <w:numId w:val="33"/>
        </w:numPr>
        <w:rPr>
          <w:rFonts w:ascii="Arial" w:hAnsi="Arial" w:cs="Arial"/>
          <w:sz w:val="24"/>
          <w:szCs w:val="24"/>
        </w:rPr>
      </w:pPr>
      <w:r w:rsidRPr="00854A50">
        <w:rPr>
          <w:rFonts w:ascii="Arial" w:hAnsi="Arial" w:cs="Arial"/>
          <w:sz w:val="24"/>
          <w:szCs w:val="24"/>
        </w:rPr>
        <w:t>A “Frequently Asked Questions” (FAQ) sheet will be released with the cabinet paper</w:t>
      </w:r>
    </w:p>
    <w:p w14:paraId="412A826F" w14:textId="5EBB6EDC" w:rsidR="009F1287" w:rsidRPr="00854A50" w:rsidRDefault="009F1287" w:rsidP="003B0234">
      <w:pPr>
        <w:pStyle w:val="ListParagraph"/>
        <w:numPr>
          <w:ilvl w:val="0"/>
          <w:numId w:val="33"/>
        </w:numPr>
        <w:rPr>
          <w:rFonts w:ascii="Arial" w:hAnsi="Arial" w:cs="Arial"/>
          <w:sz w:val="24"/>
          <w:szCs w:val="24"/>
        </w:rPr>
      </w:pPr>
      <w:r w:rsidRPr="00854A50">
        <w:rPr>
          <w:rFonts w:ascii="Arial" w:hAnsi="Arial" w:cs="Arial"/>
          <w:sz w:val="24"/>
          <w:szCs w:val="24"/>
        </w:rPr>
        <w:t>We are entering a new phase.  This will include determining:</w:t>
      </w:r>
    </w:p>
    <w:p w14:paraId="5798D95E" w14:textId="79B65A6A" w:rsidR="009F1287" w:rsidRPr="00854A50" w:rsidRDefault="009F1287" w:rsidP="009F1287">
      <w:pPr>
        <w:pStyle w:val="ListParagraph"/>
        <w:numPr>
          <w:ilvl w:val="0"/>
          <w:numId w:val="34"/>
        </w:numPr>
        <w:rPr>
          <w:rFonts w:ascii="Arial" w:hAnsi="Arial" w:cs="Arial"/>
          <w:sz w:val="24"/>
          <w:szCs w:val="24"/>
        </w:rPr>
      </w:pPr>
      <w:r w:rsidRPr="00854A50">
        <w:rPr>
          <w:rFonts w:ascii="Arial" w:hAnsi="Arial" w:cs="Arial"/>
          <w:sz w:val="24"/>
          <w:szCs w:val="24"/>
        </w:rPr>
        <w:t>Who makes decisions on what</w:t>
      </w:r>
    </w:p>
    <w:p w14:paraId="63B79263" w14:textId="2F1397E1" w:rsidR="009F1287" w:rsidRPr="00854A50" w:rsidRDefault="009F1287" w:rsidP="009F1287">
      <w:pPr>
        <w:pStyle w:val="ListParagraph"/>
        <w:numPr>
          <w:ilvl w:val="0"/>
          <w:numId w:val="34"/>
        </w:numPr>
        <w:rPr>
          <w:rFonts w:ascii="Arial" w:hAnsi="Arial" w:cs="Arial"/>
          <w:sz w:val="24"/>
          <w:szCs w:val="24"/>
        </w:rPr>
      </w:pPr>
      <w:r w:rsidRPr="00854A50">
        <w:rPr>
          <w:rFonts w:ascii="Arial" w:hAnsi="Arial" w:cs="Arial"/>
          <w:sz w:val="24"/>
          <w:szCs w:val="24"/>
        </w:rPr>
        <w:t>What decisions will be made by the MC Leadership Group and what will be delegated to sub-groups (or other groups)</w:t>
      </w:r>
    </w:p>
    <w:p w14:paraId="1DB6567A" w14:textId="71DC440E" w:rsidR="009F1287" w:rsidRPr="00854A50" w:rsidRDefault="009F1287" w:rsidP="009F1287">
      <w:pPr>
        <w:pStyle w:val="ListParagraph"/>
        <w:numPr>
          <w:ilvl w:val="0"/>
          <w:numId w:val="34"/>
        </w:numPr>
        <w:rPr>
          <w:rFonts w:ascii="Arial" w:hAnsi="Arial" w:cs="Arial"/>
          <w:sz w:val="24"/>
          <w:szCs w:val="24"/>
        </w:rPr>
      </w:pPr>
      <w:r w:rsidRPr="00854A50">
        <w:rPr>
          <w:rFonts w:ascii="Arial" w:hAnsi="Arial" w:cs="Arial"/>
          <w:sz w:val="24"/>
          <w:szCs w:val="24"/>
        </w:rPr>
        <w:t>It is likely that the MC Leadership Group will make ‘ high level’ decisions – and then sub-groups will deal with detailed decisions</w:t>
      </w:r>
    </w:p>
    <w:p w14:paraId="2A2BBC5B" w14:textId="0B281C65" w:rsidR="009F1287" w:rsidRPr="00854A50" w:rsidRDefault="009F1287" w:rsidP="009F1287">
      <w:pPr>
        <w:pStyle w:val="ListParagraph"/>
        <w:numPr>
          <w:ilvl w:val="0"/>
          <w:numId w:val="34"/>
        </w:numPr>
        <w:rPr>
          <w:rFonts w:ascii="Arial" w:hAnsi="Arial" w:cs="Arial"/>
          <w:sz w:val="24"/>
          <w:szCs w:val="24"/>
        </w:rPr>
      </w:pPr>
      <w:r w:rsidRPr="00854A50">
        <w:rPr>
          <w:rFonts w:ascii="Arial" w:hAnsi="Arial" w:cs="Arial"/>
          <w:sz w:val="24"/>
          <w:szCs w:val="24"/>
        </w:rPr>
        <w:t>Different people may want to ‘specialise’ in an area of particular interest/expertise</w:t>
      </w:r>
    </w:p>
    <w:p w14:paraId="1CD6004C" w14:textId="7EC7A869" w:rsidR="009F1287" w:rsidRPr="00854A50" w:rsidRDefault="009F1287" w:rsidP="009F1287">
      <w:pPr>
        <w:pStyle w:val="ListParagraph"/>
        <w:numPr>
          <w:ilvl w:val="0"/>
          <w:numId w:val="34"/>
        </w:numPr>
        <w:rPr>
          <w:rFonts w:ascii="Arial" w:hAnsi="Arial" w:cs="Arial"/>
          <w:sz w:val="24"/>
          <w:szCs w:val="24"/>
        </w:rPr>
      </w:pPr>
      <w:r w:rsidRPr="00854A50">
        <w:rPr>
          <w:rFonts w:ascii="Arial" w:hAnsi="Arial" w:cs="Arial"/>
          <w:sz w:val="24"/>
          <w:szCs w:val="24"/>
        </w:rPr>
        <w:t>Officials will bring proposals to the MC Leadership Group – operational decisions will then be made by the system transformation team</w:t>
      </w:r>
    </w:p>
    <w:p w14:paraId="4C94D0C9" w14:textId="22C83BBE" w:rsidR="009F1287" w:rsidRPr="00854A50" w:rsidRDefault="009F1287" w:rsidP="009F1287">
      <w:pPr>
        <w:pStyle w:val="ListParagraph"/>
        <w:numPr>
          <w:ilvl w:val="0"/>
          <w:numId w:val="35"/>
        </w:numPr>
        <w:rPr>
          <w:rFonts w:ascii="Arial" w:hAnsi="Arial" w:cs="Arial"/>
          <w:sz w:val="24"/>
          <w:szCs w:val="24"/>
        </w:rPr>
      </w:pPr>
      <w:r w:rsidRPr="00854A50">
        <w:rPr>
          <w:rFonts w:ascii="Arial" w:hAnsi="Arial" w:cs="Arial"/>
          <w:sz w:val="24"/>
          <w:szCs w:val="24"/>
        </w:rPr>
        <w:t>A more comprehensive and detailed engagement with the sector will begin in April</w:t>
      </w:r>
    </w:p>
    <w:p w14:paraId="76A8AE01" w14:textId="598459A2" w:rsidR="009F1287" w:rsidRPr="00854A50" w:rsidRDefault="009F1287" w:rsidP="009F1287">
      <w:pPr>
        <w:pStyle w:val="ListParagraph"/>
        <w:numPr>
          <w:ilvl w:val="0"/>
          <w:numId w:val="35"/>
        </w:numPr>
        <w:rPr>
          <w:rFonts w:ascii="Arial" w:hAnsi="Arial" w:cs="Arial"/>
          <w:sz w:val="24"/>
          <w:szCs w:val="24"/>
        </w:rPr>
      </w:pPr>
      <w:r w:rsidRPr="00854A50">
        <w:rPr>
          <w:rFonts w:ascii="Arial" w:hAnsi="Arial" w:cs="Arial"/>
          <w:sz w:val="24"/>
          <w:szCs w:val="24"/>
        </w:rPr>
        <w:t>A member of the MC Leadership Group may be included on a Question and Answer panel</w:t>
      </w:r>
    </w:p>
    <w:p w14:paraId="456F8101" w14:textId="78865647" w:rsidR="009F1287" w:rsidRPr="00854A50" w:rsidRDefault="009F1287" w:rsidP="009F1287">
      <w:pPr>
        <w:pStyle w:val="ListParagraph"/>
        <w:numPr>
          <w:ilvl w:val="0"/>
          <w:numId w:val="35"/>
        </w:numPr>
        <w:rPr>
          <w:rFonts w:ascii="Arial" w:hAnsi="Arial" w:cs="Arial"/>
          <w:sz w:val="24"/>
          <w:szCs w:val="24"/>
        </w:rPr>
      </w:pPr>
      <w:r w:rsidRPr="00854A50">
        <w:rPr>
          <w:rFonts w:ascii="Arial" w:hAnsi="Arial" w:cs="Arial"/>
          <w:sz w:val="24"/>
          <w:szCs w:val="24"/>
        </w:rPr>
        <w:t>General Managers, from several different agencies, want to attend a MC Leadership Group meeting.  This may include: Toni Atkinson (Health), James Poskit (Social Development) and Pamela Cohen (Education)</w:t>
      </w:r>
    </w:p>
    <w:p w14:paraId="54A8E67D" w14:textId="3B4AD9A3" w:rsidR="009F1287" w:rsidRPr="00854A50" w:rsidRDefault="009F1287" w:rsidP="009F1287">
      <w:pPr>
        <w:pStyle w:val="ListParagraph"/>
        <w:numPr>
          <w:ilvl w:val="0"/>
          <w:numId w:val="35"/>
        </w:numPr>
        <w:rPr>
          <w:rFonts w:ascii="Arial" w:hAnsi="Arial" w:cs="Arial"/>
          <w:sz w:val="24"/>
          <w:szCs w:val="24"/>
        </w:rPr>
      </w:pPr>
      <w:r w:rsidRPr="00854A50">
        <w:rPr>
          <w:rFonts w:ascii="Arial" w:hAnsi="Arial" w:cs="Arial"/>
          <w:sz w:val="24"/>
          <w:szCs w:val="24"/>
        </w:rPr>
        <w:t>Matching people with Tuhono/Connectors – it was emphasised that disabled people and families will choose a Tuhono / Connector (i.e. not ‘matched’)</w:t>
      </w:r>
    </w:p>
    <w:p w14:paraId="418C0BA5" w14:textId="54FF02D5" w:rsidR="009F1287" w:rsidRPr="00854A50" w:rsidRDefault="00D84E03" w:rsidP="009F1287">
      <w:pPr>
        <w:pStyle w:val="ListParagraph"/>
        <w:numPr>
          <w:ilvl w:val="0"/>
          <w:numId w:val="35"/>
        </w:numPr>
        <w:rPr>
          <w:rFonts w:ascii="Arial" w:hAnsi="Arial" w:cs="Arial"/>
          <w:sz w:val="24"/>
          <w:szCs w:val="24"/>
        </w:rPr>
      </w:pPr>
      <w:r w:rsidRPr="00854A50">
        <w:rPr>
          <w:rFonts w:ascii="Arial" w:hAnsi="Arial" w:cs="Arial"/>
          <w:sz w:val="24"/>
          <w:szCs w:val="24"/>
        </w:rPr>
        <w:t>There is likely to be 18 Tuhono/Connectors.  A diverse group</w:t>
      </w:r>
      <w:r w:rsidR="00854A50" w:rsidRPr="00854A50">
        <w:rPr>
          <w:rFonts w:ascii="Arial" w:hAnsi="Arial" w:cs="Arial"/>
          <w:sz w:val="24"/>
          <w:szCs w:val="24"/>
        </w:rPr>
        <w:t xml:space="preserve">.  </w:t>
      </w:r>
    </w:p>
    <w:p w14:paraId="561C9386" w14:textId="0F132B7C" w:rsidR="00854A50" w:rsidRPr="00854A50" w:rsidRDefault="00854A50" w:rsidP="009F1287">
      <w:pPr>
        <w:pStyle w:val="ListParagraph"/>
        <w:numPr>
          <w:ilvl w:val="0"/>
          <w:numId w:val="35"/>
        </w:numPr>
        <w:rPr>
          <w:rFonts w:ascii="Arial" w:hAnsi="Arial" w:cs="Arial"/>
          <w:sz w:val="24"/>
          <w:szCs w:val="24"/>
        </w:rPr>
      </w:pPr>
      <w:r w:rsidRPr="00854A50">
        <w:rPr>
          <w:rFonts w:ascii="Arial" w:hAnsi="Arial" w:cs="Arial"/>
          <w:sz w:val="24"/>
          <w:szCs w:val="24"/>
        </w:rPr>
        <w:t>There is likely to be three ways Tuhono / Connectors may be employed / contracted e.g. employed by the transformation team, part of a non-government organisation who do not provide direct support services and via a “validation” process</w:t>
      </w:r>
    </w:p>
    <w:p w14:paraId="636B0C91" w14:textId="79DC51D5" w:rsidR="00854A50" w:rsidRPr="00854A50" w:rsidRDefault="00854A50" w:rsidP="009F1287">
      <w:pPr>
        <w:pStyle w:val="ListParagraph"/>
        <w:numPr>
          <w:ilvl w:val="0"/>
          <w:numId w:val="35"/>
        </w:numPr>
        <w:rPr>
          <w:rFonts w:ascii="Arial" w:hAnsi="Arial" w:cs="Arial"/>
          <w:sz w:val="24"/>
          <w:szCs w:val="24"/>
        </w:rPr>
      </w:pPr>
      <w:r w:rsidRPr="00854A50">
        <w:rPr>
          <w:rFonts w:ascii="Arial" w:hAnsi="Arial" w:cs="Arial"/>
          <w:sz w:val="24"/>
          <w:szCs w:val="24"/>
        </w:rPr>
        <w:t>There will be funding for paid advocacy</w:t>
      </w:r>
    </w:p>
    <w:p w14:paraId="3300831A" w14:textId="77777777" w:rsidR="00854A50" w:rsidRPr="00854A50" w:rsidRDefault="00854A50" w:rsidP="009F1287">
      <w:pPr>
        <w:pStyle w:val="ListParagraph"/>
        <w:numPr>
          <w:ilvl w:val="0"/>
          <w:numId w:val="35"/>
        </w:numPr>
        <w:rPr>
          <w:rFonts w:ascii="Arial" w:hAnsi="Arial" w:cs="Arial"/>
          <w:sz w:val="24"/>
          <w:szCs w:val="24"/>
        </w:rPr>
      </w:pPr>
      <w:r w:rsidRPr="00854A50">
        <w:rPr>
          <w:rFonts w:ascii="Arial" w:hAnsi="Arial" w:cs="Arial"/>
          <w:sz w:val="24"/>
          <w:szCs w:val="24"/>
        </w:rPr>
        <w:t>People will be able to seek a funding review if circumstances change</w:t>
      </w:r>
    </w:p>
    <w:p w14:paraId="143C5F54" w14:textId="771F89F4" w:rsidR="00854A50" w:rsidRDefault="00854A50" w:rsidP="009F1287">
      <w:pPr>
        <w:pStyle w:val="ListParagraph"/>
        <w:numPr>
          <w:ilvl w:val="0"/>
          <w:numId w:val="35"/>
        </w:numPr>
        <w:rPr>
          <w:rFonts w:ascii="Arial" w:hAnsi="Arial" w:cs="Arial"/>
          <w:sz w:val="24"/>
          <w:szCs w:val="24"/>
        </w:rPr>
      </w:pPr>
      <w:r w:rsidRPr="00854A50">
        <w:rPr>
          <w:rFonts w:ascii="Arial" w:hAnsi="Arial" w:cs="Arial"/>
          <w:sz w:val="24"/>
          <w:szCs w:val="24"/>
        </w:rPr>
        <w:t xml:space="preserve">A summary of the cabinet paper will be available in: NZ sign, easy read, Te Reo Maori and </w:t>
      </w:r>
      <w:r>
        <w:rPr>
          <w:rFonts w:ascii="Arial" w:hAnsi="Arial" w:cs="Arial"/>
          <w:sz w:val="24"/>
          <w:szCs w:val="24"/>
        </w:rPr>
        <w:t>E</w:t>
      </w:r>
      <w:r w:rsidRPr="00854A50">
        <w:rPr>
          <w:rFonts w:ascii="Arial" w:hAnsi="Arial" w:cs="Arial"/>
          <w:sz w:val="24"/>
          <w:szCs w:val="24"/>
        </w:rPr>
        <w:t xml:space="preserve">nglish  </w:t>
      </w:r>
    </w:p>
    <w:p w14:paraId="0FFC3FBE" w14:textId="353E62D4" w:rsidR="00854A50" w:rsidRDefault="00854A50" w:rsidP="00854A50">
      <w:pPr>
        <w:pStyle w:val="ListParagraph"/>
        <w:rPr>
          <w:rFonts w:ascii="Arial" w:hAnsi="Arial" w:cs="Arial"/>
          <w:sz w:val="24"/>
          <w:szCs w:val="24"/>
        </w:rPr>
      </w:pPr>
    </w:p>
    <w:p w14:paraId="356238DB" w14:textId="77777777" w:rsidR="008A748E" w:rsidRDefault="008A748E" w:rsidP="00854A50">
      <w:pPr>
        <w:pStyle w:val="ListParagraph"/>
        <w:rPr>
          <w:rFonts w:ascii="Arial" w:hAnsi="Arial" w:cs="Arial"/>
          <w:sz w:val="24"/>
          <w:szCs w:val="24"/>
        </w:rPr>
      </w:pPr>
    </w:p>
    <w:p w14:paraId="04D02975" w14:textId="1A415A01" w:rsidR="00F63DE2" w:rsidRPr="00854A50" w:rsidRDefault="00F63DE2" w:rsidP="00854A50">
      <w:pPr>
        <w:pStyle w:val="ListParagraph"/>
        <w:numPr>
          <w:ilvl w:val="0"/>
          <w:numId w:val="1"/>
        </w:numPr>
        <w:rPr>
          <w:rFonts w:ascii="Arial" w:hAnsi="Arial" w:cs="Arial"/>
          <w:b/>
          <w:sz w:val="24"/>
          <w:szCs w:val="24"/>
        </w:rPr>
      </w:pPr>
      <w:r w:rsidRPr="00854A50">
        <w:rPr>
          <w:rFonts w:ascii="Arial" w:hAnsi="Arial" w:cs="Arial"/>
          <w:b/>
          <w:sz w:val="24"/>
          <w:szCs w:val="24"/>
        </w:rPr>
        <w:t>Concluding word</w:t>
      </w:r>
      <w:bookmarkStart w:id="1" w:name="_GoBack"/>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63DE2" w14:paraId="44FFFD68" w14:textId="77777777" w:rsidTr="008F410D">
        <w:tc>
          <w:tcPr>
            <w:tcW w:w="3005" w:type="dxa"/>
          </w:tcPr>
          <w:p w14:paraId="40D316F1" w14:textId="64E582B6" w:rsidR="00F63DE2" w:rsidRDefault="00854A50" w:rsidP="00F63DE2">
            <w:pPr>
              <w:rPr>
                <w:rFonts w:ascii="Arial" w:hAnsi="Arial" w:cs="Arial"/>
                <w:sz w:val="24"/>
                <w:szCs w:val="24"/>
              </w:rPr>
            </w:pPr>
            <w:r>
              <w:rPr>
                <w:rFonts w:ascii="Arial" w:hAnsi="Arial" w:cs="Arial"/>
                <w:sz w:val="24"/>
                <w:szCs w:val="24"/>
              </w:rPr>
              <w:t>prepare</w:t>
            </w:r>
          </w:p>
        </w:tc>
        <w:tc>
          <w:tcPr>
            <w:tcW w:w="3005" w:type="dxa"/>
          </w:tcPr>
          <w:p w14:paraId="7D23E02F" w14:textId="39E46B52" w:rsidR="00F63DE2" w:rsidRDefault="00854A50" w:rsidP="00F63DE2">
            <w:pPr>
              <w:rPr>
                <w:rFonts w:ascii="Arial" w:hAnsi="Arial" w:cs="Arial"/>
                <w:sz w:val="24"/>
                <w:szCs w:val="24"/>
              </w:rPr>
            </w:pPr>
            <w:r>
              <w:rPr>
                <w:rFonts w:ascii="Arial" w:hAnsi="Arial" w:cs="Arial"/>
                <w:sz w:val="24"/>
                <w:szCs w:val="24"/>
              </w:rPr>
              <w:t>optimistic</w:t>
            </w:r>
          </w:p>
        </w:tc>
        <w:tc>
          <w:tcPr>
            <w:tcW w:w="3006" w:type="dxa"/>
          </w:tcPr>
          <w:p w14:paraId="645C5399" w14:textId="5AD07A76" w:rsidR="00F63DE2" w:rsidRDefault="00854A50" w:rsidP="00F63DE2">
            <w:pPr>
              <w:rPr>
                <w:rFonts w:ascii="Arial" w:hAnsi="Arial" w:cs="Arial"/>
                <w:sz w:val="24"/>
                <w:szCs w:val="24"/>
              </w:rPr>
            </w:pPr>
            <w:r>
              <w:rPr>
                <w:rFonts w:ascii="Arial" w:hAnsi="Arial" w:cs="Arial"/>
                <w:sz w:val="24"/>
                <w:szCs w:val="24"/>
              </w:rPr>
              <w:t>informed</w:t>
            </w:r>
          </w:p>
        </w:tc>
      </w:tr>
      <w:tr w:rsidR="00F63DE2" w14:paraId="3F5BAAAB" w14:textId="77777777" w:rsidTr="008F410D">
        <w:tc>
          <w:tcPr>
            <w:tcW w:w="3005" w:type="dxa"/>
          </w:tcPr>
          <w:p w14:paraId="2BA95D0B" w14:textId="43D35821" w:rsidR="00F63DE2" w:rsidRDefault="00854A50" w:rsidP="00F63DE2">
            <w:pPr>
              <w:rPr>
                <w:rFonts w:ascii="Arial" w:hAnsi="Arial" w:cs="Arial"/>
                <w:sz w:val="24"/>
                <w:szCs w:val="24"/>
              </w:rPr>
            </w:pPr>
            <w:r>
              <w:rPr>
                <w:rFonts w:ascii="Arial" w:hAnsi="Arial" w:cs="Arial"/>
                <w:sz w:val="24"/>
                <w:szCs w:val="24"/>
              </w:rPr>
              <w:lastRenderedPageBreak/>
              <w:t>wonderful</w:t>
            </w:r>
          </w:p>
        </w:tc>
        <w:tc>
          <w:tcPr>
            <w:tcW w:w="3005" w:type="dxa"/>
          </w:tcPr>
          <w:p w14:paraId="1B6335CE" w14:textId="25C480EE" w:rsidR="00F63DE2" w:rsidRDefault="00854A50" w:rsidP="00F63DE2">
            <w:pPr>
              <w:rPr>
                <w:rFonts w:ascii="Arial" w:hAnsi="Arial" w:cs="Arial"/>
                <w:sz w:val="24"/>
                <w:szCs w:val="24"/>
              </w:rPr>
            </w:pPr>
            <w:r>
              <w:rPr>
                <w:rFonts w:ascii="Arial" w:hAnsi="Arial" w:cs="Arial"/>
                <w:sz w:val="24"/>
                <w:szCs w:val="24"/>
              </w:rPr>
              <w:t>excited x2</w:t>
            </w:r>
          </w:p>
        </w:tc>
        <w:tc>
          <w:tcPr>
            <w:tcW w:w="3006" w:type="dxa"/>
          </w:tcPr>
          <w:p w14:paraId="4813EC43" w14:textId="53753D2F" w:rsidR="00F63DE2" w:rsidRDefault="00854A50" w:rsidP="00F63DE2">
            <w:pPr>
              <w:rPr>
                <w:rFonts w:ascii="Arial" w:hAnsi="Arial" w:cs="Arial"/>
                <w:sz w:val="24"/>
                <w:szCs w:val="24"/>
              </w:rPr>
            </w:pPr>
            <w:r>
              <w:rPr>
                <w:rFonts w:ascii="Arial" w:hAnsi="Arial" w:cs="Arial"/>
                <w:sz w:val="24"/>
                <w:szCs w:val="24"/>
              </w:rPr>
              <w:t>progress</w:t>
            </w:r>
          </w:p>
        </w:tc>
      </w:tr>
      <w:tr w:rsidR="00F63DE2" w14:paraId="444A5DE9" w14:textId="77777777" w:rsidTr="008F410D">
        <w:tc>
          <w:tcPr>
            <w:tcW w:w="3005" w:type="dxa"/>
          </w:tcPr>
          <w:p w14:paraId="3AAF4447" w14:textId="6E14D931" w:rsidR="00F63DE2" w:rsidRDefault="008F410D" w:rsidP="00F63DE2">
            <w:pPr>
              <w:rPr>
                <w:rFonts w:ascii="Arial" w:hAnsi="Arial" w:cs="Arial"/>
                <w:sz w:val="24"/>
                <w:szCs w:val="24"/>
              </w:rPr>
            </w:pPr>
            <w:r>
              <w:rPr>
                <w:rFonts w:ascii="Arial" w:hAnsi="Arial" w:cs="Arial"/>
                <w:sz w:val="24"/>
                <w:szCs w:val="24"/>
              </w:rPr>
              <w:t>g</w:t>
            </w:r>
            <w:r w:rsidR="00854A50">
              <w:rPr>
                <w:rFonts w:ascii="Arial" w:hAnsi="Arial" w:cs="Arial"/>
                <w:sz w:val="24"/>
                <w:szCs w:val="24"/>
              </w:rPr>
              <w:t>reat</w:t>
            </w:r>
          </w:p>
        </w:tc>
        <w:tc>
          <w:tcPr>
            <w:tcW w:w="3005" w:type="dxa"/>
          </w:tcPr>
          <w:p w14:paraId="70DB2FAE" w14:textId="2617CB07" w:rsidR="00F63DE2" w:rsidRDefault="002E4FD1" w:rsidP="00F63DE2">
            <w:pPr>
              <w:rPr>
                <w:rFonts w:ascii="Arial" w:hAnsi="Arial" w:cs="Arial"/>
                <w:sz w:val="24"/>
                <w:szCs w:val="24"/>
              </w:rPr>
            </w:pPr>
            <w:r>
              <w:rPr>
                <w:rFonts w:ascii="Arial" w:hAnsi="Arial" w:cs="Arial"/>
                <w:sz w:val="24"/>
                <w:szCs w:val="24"/>
              </w:rPr>
              <w:t>anticipation</w:t>
            </w:r>
          </w:p>
        </w:tc>
        <w:tc>
          <w:tcPr>
            <w:tcW w:w="3006" w:type="dxa"/>
          </w:tcPr>
          <w:p w14:paraId="23C128E3" w14:textId="32BA0929" w:rsidR="00F63DE2" w:rsidRDefault="008F410D" w:rsidP="00F63DE2">
            <w:pPr>
              <w:rPr>
                <w:rFonts w:ascii="Arial" w:hAnsi="Arial" w:cs="Arial"/>
                <w:sz w:val="24"/>
                <w:szCs w:val="24"/>
              </w:rPr>
            </w:pPr>
            <w:r>
              <w:rPr>
                <w:rFonts w:ascii="Arial" w:hAnsi="Arial" w:cs="Arial"/>
                <w:sz w:val="24"/>
                <w:szCs w:val="24"/>
              </w:rPr>
              <w:t>momentum</w:t>
            </w:r>
          </w:p>
        </w:tc>
      </w:tr>
      <w:tr w:rsidR="00F63DE2" w14:paraId="2A9FDCFF" w14:textId="77777777" w:rsidTr="008F410D">
        <w:tc>
          <w:tcPr>
            <w:tcW w:w="3005" w:type="dxa"/>
          </w:tcPr>
          <w:p w14:paraId="74019E7D" w14:textId="2ECC9FDB" w:rsidR="00F63DE2" w:rsidRDefault="008F410D" w:rsidP="00F63DE2">
            <w:pPr>
              <w:rPr>
                <w:rFonts w:ascii="Arial" w:hAnsi="Arial" w:cs="Arial"/>
                <w:sz w:val="24"/>
                <w:szCs w:val="24"/>
              </w:rPr>
            </w:pPr>
            <w:r>
              <w:rPr>
                <w:rFonts w:ascii="Arial" w:hAnsi="Arial" w:cs="Arial"/>
                <w:sz w:val="24"/>
                <w:szCs w:val="24"/>
              </w:rPr>
              <w:t>filling gaps</w:t>
            </w:r>
          </w:p>
        </w:tc>
        <w:tc>
          <w:tcPr>
            <w:tcW w:w="3005" w:type="dxa"/>
          </w:tcPr>
          <w:p w14:paraId="7D2A225C" w14:textId="29D692AF" w:rsidR="00F63DE2" w:rsidRDefault="008F410D" w:rsidP="00F63DE2">
            <w:pPr>
              <w:rPr>
                <w:rFonts w:ascii="Arial" w:hAnsi="Arial" w:cs="Arial"/>
                <w:sz w:val="24"/>
                <w:szCs w:val="24"/>
              </w:rPr>
            </w:pPr>
            <w:r>
              <w:rPr>
                <w:rFonts w:ascii="Arial" w:hAnsi="Arial" w:cs="Arial"/>
                <w:sz w:val="24"/>
                <w:szCs w:val="24"/>
              </w:rPr>
              <w:t>honoured</w:t>
            </w:r>
          </w:p>
        </w:tc>
        <w:tc>
          <w:tcPr>
            <w:tcW w:w="3006" w:type="dxa"/>
          </w:tcPr>
          <w:p w14:paraId="5475147D" w14:textId="4B0F4771" w:rsidR="00F63DE2" w:rsidRDefault="008F410D" w:rsidP="00F63DE2">
            <w:pPr>
              <w:rPr>
                <w:rFonts w:ascii="Arial" w:hAnsi="Arial" w:cs="Arial"/>
                <w:sz w:val="24"/>
                <w:szCs w:val="24"/>
              </w:rPr>
            </w:pPr>
            <w:r>
              <w:rPr>
                <w:rFonts w:ascii="Arial" w:hAnsi="Arial" w:cs="Arial"/>
                <w:sz w:val="24"/>
                <w:szCs w:val="24"/>
              </w:rPr>
              <w:t>excited</w:t>
            </w:r>
          </w:p>
        </w:tc>
      </w:tr>
      <w:tr w:rsidR="00F63DE2" w14:paraId="50A77C66" w14:textId="77777777" w:rsidTr="008F410D">
        <w:tc>
          <w:tcPr>
            <w:tcW w:w="3005" w:type="dxa"/>
          </w:tcPr>
          <w:p w14:paraId="51EDF774" w14:textId="4BDDD2D7" w:rsidR="00F63DE2" w:rsidRDefault="008F410D" w:rsidP="00F63DE2">
            <w:pPr>
              <w:rPr>
                <w:rFonts w:ascii="Arial" w:hAnsi="Arial" w:cs="Arial"/>
                <w:sz w:val="24"/>
                <w:szCs w:val="24"/>
              </w:rPr>
            </w:pPr>
            <w:r>
              <w:rPr>
                <w:rFonts w:ascii="Arial" w:hAnsi="Arial" w:cs="Arial"/>
                <w:sz w:val="24"/>
                <w:szCs w:val="24"/>
              </w:rPr>
              <w:t>unclear</w:t>
            </w:r>
          </w:p>
        </w:tc>
        <w:tc>
          <w:tcPr>
            <w:tcW w:w="3005" w:type="dxa"/>
          </w:tcPr>
          <w:p w14:paraId="313B0EA9" w14:textId="11F95869" w:rsidR="00F63DE2" w:rsidRDefault="008F410D" w:rsidP="00F63DE2">
            <w:pPr>
              <w:rPr>
                <w:rFonts w:ascii="Arial" w:hAnsi="Arial" w:cs="Arial"/>
                <w:sz w:val="24"/>
                <w:szCs w:val="24"/>
              </w:rPr>
            </w:pPr>
            <w:r>
              <w:rPr>
                <w:rFonts w:ascii="Arial" w:hAnsi="Arial" w:cs="Arial"/>
                <w:sz w:val="24"/>
                <w:szCs w:val="24"/>
              </w:rPr>
              <w:t>opportunity</w:t>
            </w:r>
          </w:p>
        </w:tc>
        <w:tc>
          <w:tcPr>
            <w:tcW w:w="3006" w:type="dxa"/>
          </w:tcPr>
          <w:p w14:paraId="41AE23FD" w14:textId="2FC59765" w:rsidR="00F63DE2" w:rsidRDefault="008F410D" w:rsidP="00F63DE2">
            <w:pPr>
              <w:rPr>
                <w:rFonts w:ascii="Arial" w:hAnsi="Arial" w:cs="Arial"/>
                <w:sz w:val="24"/>
                <w:szCs w:val="24"/>
              </w:rPr>
            </w:pPr>
            <w:r>
              <w:rPr>
                <w:rFonts w:ascii="Arial" w:hAnsi="Arial" w:cs="Arial"/>
                <w:sz w:val="24"/>
                <w:szCs w:val="24"/>
              </w:rPr>
              <w:t>on the cusp x2</w:t>
            </w:r>
          </w:p>
        </w:tc>
      </w:tr>
      <w:tr w:rsidR="00F63DE2" w14:paraId="25454791" w14:textId="77777777" w:rsidTr="008F410D">
        <w:tc>
          <w:tcPr>
            <w:tcW w:w="3005" w:type="dxa"/>
          </w:tcPr>
          <w:p w14:paraId="445C2694" w14:textId="08D3F892" w:rsidR="00F63DE2" w:rsidRDefault="008F410D" w:rsidP="00F63DE2">
            <w:pPr>
              <w:rPr>
                <w:rFonts w:ascii="Arial" w:hAnsi="Arial" w:cs="Arial"/>
                <w:sz w:val="24"/>
                <w:szCs w:val="24"/>
              </w:rPr>
            </w:pPr>
            <w:r>
              <w:rPr>
                <w:rFonts w:ascii="Arial" w:hAnsi="Arial" w:cs="Arial"/>
                <w:sz w:val="24"/>
                <w:szCs w:val="24"/>
              </w:rPr>
              <w:t>movement</w:t>
            </w:r>
          </w:p>
        </w:tc>
        <w:tc>
          <w:tcPr>
            <w:tcW w:w="3005" w:type="dxa"/>
          </w:tcPr>
          <w:p w14:paraId="1E40C739" w14:textId="294198F0" w:rsidR="00F63DE2" w:rsidRDefault="00F63DE2" w:rsidP="00F63DE2">
            <w:pPr>
              <w:rPr>
                <w:rFonts w:ascii="Arial" w:hAnsi="Arial" w:cs="Arial"/>
                <w:sz w:val="24"/>
                <w:szCs w:val="24"/>
              </w:rPr>
            </w:pPr>
          </w:p>
        </w:tc>
        <w:tc>
          <w:tcPr>
            <w:tcW w:w="3006" w:type="dxa"/>
          </w:tcPr>
          <w:p w14:paraId="362785D0" w14:textId="47EEA520" w:rsidR="00F63DE2" w:rsidRDefault="00F63DE2" w:rsidP="00F63DE2">
            <w:pPr>
              <w:rPr>
                <w:rFonts w:ascii="Arial" w:hAnsi="Arial" w:cs="Arial"/>
                <w:sz w:val="24"/>
                <w:szCs w:val="24"/>
              </w:rPr>
            </w:pPr>
          </w:p>
        </w:tc>
      </w:tr>
      <w:tr w:rsidR="00F63DE2" w14:paraId="7BAF96AB" w14:textId="77777777" w:rsidTr="008F410D">
        <w:tc>
          <w:tcPr>
            <w:tcW w:w="3005" w:type="dxa"/>
          </w:tcPr>
          <w:p w14:paraId="6DD758B2" w14:textId="1BA70E96" w:rsidR="00F63DE2" w:rsidRDefault="00F63DE2" w:rsidP="00F63DE2">
            <w:pPr>
              <w:rPr>
                <w:rFonts w:ascii="Arial" w:hAnsi="Arial" w:cs="Arial"/>
                <w:sz w:val="24"/>
                <w:szCs w:val="24"/>
              </w:rPr>
            </w:pPr>
          </w:p>
        </w:tc>
        <w:tc>
          <w:tcPr>
            <w:tcW w:w="3005" w:type="dxa"/>
          </w:tcPr>
          <w:p w14:paraId="79728864" w14:textId="3A2E4202" w:rsidR="00F63DE2" w:rsidRDefault="00F63DE2" w:rsidP="00F63DE2">
            <w:pPr>
              <w:rPr>
                <w:rFonts w:ascii="Arial" w:hAnsi="Arial" w:cs="Arial"/>
                <w:sz w:val="24"/>
                <w:szCs w:val="24"/>
              </w:rPr>
            </w:pPr>
          </w:p>
        </w:tc>
        <w:tc>
          <w:tcPr>
            <w:tcW w:w="3006" w:type="dxa"/>
          </w:tcPr>
          <w:p w14:paraId="39E75B8A" w14:textId="77777777" w:rsidR="00F63DE2" w:rsidRDefault="00F63DE2" w:rsidP="00F63DE2">
            <w:pPr>
              <w:rPr>
                <w:rFonts w:ascii="Arial" w:hAnsi="Arial" w:cs="Arial"/>
                <w:sz w:val="24"/>
                <w:szCs w:val="24"/>
              </w:rPr>
            </w:pPr>
          </w:p>
        </w:tc>
      </w:tr>
    </w:tbl>
    <w:p w14:paraId="1A3420A6" w14:textId="3AF15888" w:rsidR="003D4C29" w:rsidRDefault="00F63DE2" w:rsidP="002612EE">
      <w:pPr>
        <w:rPr>
          <w:rFonts w:ascii="Arial" w:hAnsi="Arial" w:cs="Arial"/>
          <w:b/>
          <w:sz w:val="24"/>
          <w:szCs w:val="24"/>
        </w:rPr>
      </w:pPr>
      <w:r w:rsidRPr="00F63DE2">
        <w:rPr>
          <w:rFonts w:ascii="Arial" w:hAnsi="Arial" w:cs="Arial"/>
          <w:sz w:val="24"/>
          <w:szCs w:val="24"/>
        </w:rPr>
        <w:t xml:space="preserve">  </w:t>
      </w:r>
      <w:r w:rsidR="002612EE">
        <w:rPr>
          <w:rFonts w:ascii="Arial" w:hAnsi="Arial" w:cs="Arial"/>
          <w:b/>
          <w:sz w:val="24"/>
          <w:szCs w:val="24"/>
        </w:rPr>
        <w:t xml:space="preserve">13. </w:t>
      </w:r>
      <w:r w:rsidR="002612EE" w:rsidRPr="002612EE">
        <w:rPr>
          <w:rFonts w:ascii="Arial" w:hAnsi="Arial" w:cs="Arial"/>
          <w:b/>
          <w:sz w:val="24"/>
          <w:szCs w:val="24"/>
        </w:rPr>
        <w:t xml:space="preserve"> T</w:t>
      </w:r>
      <w:r w:rsidR="003D4C29" w:rsidRPr="002612EE">
        <w:rPr>
          <w:rFonts w:ascii="Arial" w:hAnsi="Arial" w:cs="Arial"/>
          <w:b/>
          <w:sz w:val="24"/>
          <w:szCs w:val="24"/>
        </w:rPr>
        <w:t xml:space="preserve">he meeting closed with karakia at </w:t>
      </w:r>
      <w:r w:rsidR="006A292C">
        <w:rPr>
          <w:rFonts w:ascii="Arial" w:hAnsi="Arial" w:cs="Arial"/>
          <w:b/>
          <w:sz w:val="24"/>
          <w:szCs w:val="24"/>
        </w:rPr>
        <w:t>4</w:t>
      </w:r>
      <w:r w:rsidR="003D4C29" w:rsidRPr="002612EE">
        <w:rPr>
          <w:rFonts w:ascii="Arial" w:hAnsi="Arial" w:cs="Arial"/>
          <w:b/>
          <w:sz w:val="24"/>
          <w:szCs w:val="24"/>
        </w:rPr>
        <w:t>.</w:t>
      </w:r>
      <w:r w:rsidR="008F410D">
        <w:rPr>
          <w:rFonts w:ascii="Arial" w:hAnsi="Arial" w:cs="Arial"/>
          <w:b/>
          <w:sz w:val="24"/>
          <w:szCs w:val="24"/>
        </w:rPr>
        <w:t>0</w:t>
      </w:r>
      <w:r w:rsidR="00F50AE4">
        <w:rPr>
          <w:rFonts w:ascii="Arial" w:hAnsi="Arial" w:cs="Arial"/>
          <w:b/>
          <w:sz w:val="24"/>
          <w:szCs w:val="24"/>
        </w:rPr>
        <w:t>0</w:t>
      </w:r>
      <w:r w:rsidR="003D4C29" w:rsidRPr="002612EE">
        <w:rPr>
          <w:rFonts w:ascii="Arial" w:hAnsi="Arial" w:cs="Arial"/>
          <w:b/>
          <w:sz w:val="24"/>
          <w:szCs w:val="24"/>
        </w:rPr>
        <w:t>pm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50AE4" w14:paraId="16C0F891" w14:textId="77777777" w:rsidTr="00D97B59">
        <w:tc>
          <w:tcPr>
            <w:tcW w:w="9016" w:type="dxa"/>
            <w:shd w:val="clear" w:color="auto" w:fill="FBE4D5" w:themeFill="accent2" w:themeFillTint="33"/>
          </w:tcPr>
          <w:p w14:paraId="1398DDDE" w14:textId="77777777" w:rsidR="00F50AE4" w:rsidRPr="00D97B59" w:rsidRDefault="00F50AE4" w:rsidP="002612EE">
            <w:pPr>
              <w:rPr>
                <w:rFonts w:ascii="Arial" w:hAnsi="Arial" w:cs="Arial"/>
                <w:b/>
                <w:sz w:val="28"/>
                <w:szCs w:val="28"/>
              </w:rPr>
            </w:pPr>
            <w:r w:rsidRPr="00D97B59">
              <w:rPr>
                <w:rFonts w:ascii="Arial" w:hAnsi="Arial" w:cs="Arial"/>
                <w:b/>
                <w:sz w:val="28"/>
                <w:szCs w:val="28"/>
              </w:rPr>
              <w:t>Associated Actions</w:t>
            </w:r>
          </w:p>
          <w:p w14:paraId="69471939" w14:textId="716DA0E1" w:rsidR="00F50AE4" w:rsidRDefault="00F50AE4" w:rsidP="00F50AE4">
            <w:pPr>
              <w:pStyle w:val="ListParagraph"/>
              <w:numPr>
                <w:ilvl w:val="0"/>
                <w:numId w:val="26"/>
              </w:numPr>
              <w:rPr>
                <w:rFonts w:ascii="Arial" w:hAnsi="Arial" w:cs="Arial"/>
                <w:b/>
                <w:sz w:val="24"/>
                <w:szCs w:val="24"/>
              </w:rPr>
            </w:pPr>
            <w:r>
              <w:rPr>
                <w:rFonts w:ascii="Arial" w:hAnsi="Arial" w:cs="Arial"/>
                <w:b/>
                <w:sz w:val="24"/>
                <w:szCs w:val="24"/>
              </w:rPr>
              <w:t xml:space="preserve">Leadership Group members to reply, via email, regarding their confirmation of the draft statement </w:t>
            </w:r>
            <w:r w:rsidR="008F410D">
              <w:rPr>
                <w:rFonts w:ascii="Arial" w:hAnsi="Arial" w:cs="Arial"/>
                <w:b/>
                <w:sz w:val="24"/>
                <w:szCs w:val="24"/>
              </w:rPr>
              <w:t>the Ministry of Education</w:t>
            </w:r>
          </w:p>
          <w:p w14:paraId="3C7424AA" w14:textId="3E6732DC" w:rsidR="00F50AE4" w:rsidRDefault="00546851" w:rsidP="00F50AE4">
            <w:pPr>
              <w:pStyle w:val="ListParagraph"/>
              <w:numPr>
                <w:ilvl w:val="0"/>
                <w:numId w:val="26"/>
              </w:numPr>
              <w:rPr>
                <w:rFonts w:ascii="Arial" w:hAnsi="Arial" w:cs="Arial"/>
                <w:b/>
                <w:sz w:val="24"/>
                <w:szCs w:val="24"/>
              </w:rPr>
            </w:pPr>
            <w:r>
              <w:rPr>
                <w:rFonts w:ascii="Arial" w:hAnsi="Arial" w:cs="Arial"/>
                <w:b/>
                <w:sz w:val="24"/>
                <w:szCs w:val="24"/>
              </w:rPr>
              <w:t>Lead</w:t>
            </w:r>
            <w:r w:rsidR="007F4568">
              <w:rPr>
                <w:rFonts w:ascii="Arial" w:hAnsi="Arial" w:cs="Arial"/>
                <w:b/>
                <w:sz w:val="24"/>
                <w:szCs w:val="24"/>
              </w:rPr>
              <w:t>e</w:t>
            </w:r>
            <w:r>
              <w:rPr>
                <w:rFonts w:ascii="Arial" w:hAnsi="Arial" w:cs="Arial"/>
                <w:b/>
                <w:sz w:val="24"/>
                <w:szCs w:val="24"/>
              </w:rPr>
              <w:t xml:space="preserve">rship members </w:t>
            </w:r>
            <w:r w:rsidRPr="00D97B59">
              <w:rPr>
                <w:rFonts w:ascii="Arial" w:hAnsi="Arial" w:cs="Arial"/>
                <w:b/>
                <w:sz w:val="24"/>
                <w:szCs w:val="24"/>
              </w:rPr>
              <w:t xml:space="preserve">who identify as </w:t>
            </w:r>
            <w:r w:rsidR="008F410D">
              <w:rPr>
                <w:rFonts w:ascii="Arial" w:hAnsi="Arial" w:cs="Arial"/>
                <w:b/>
                <w:sz w:val="24"/>
                <w:szCs w:val="24"/>
              </w:rPr>
              <w:t>M</w:t>
            </w:r>
            <w:r w:rsidRPr="00D97B59">
              <w:rPr>
                <w:rFonts w:ascii="Arial" w:hAnsi="Arial" w:cs="Arial"/>
                <w:b/>
                <w:sz w:val="24"/>
                <w:szCs w:val="24"/>
              </w:rPr>
              <w:t xml:space="preserve">āori to explore setting up a </w:t>
            </w:r>
            <w:r w:rsidR="007F4568" w:rsidRPr="00D97B59">
              <w:rPr>
                <w:rFonts w:ascii="Arial" w:hAnsi="Arial" w:cs="Arial"/>
                <w:b/>
                <w:sz w:val="24"/>
                <w:szCs w:val="24"/>
              </w:rPr>
              <w:t>Māori rōpū (Core Group)</w:t>
            </w:r>
            <w:r w:rsidR="00D97B59" w:rsidRPr="00D97B59">
              <w:rPr>
                <w:rFonts w:ascii="Arial" w:hAnsi="Arial" w:cs="Arial"/>
                <w:b/>
                <w:sz w:val="24"/>
                <w:szCs w:val="24"/>
              </w:rPr>
              <w:t>.  Robyn and Wairemana to initiate discussion</w:t>
            </w:r>
          </w:p>
          <w:p w14:paraId="295CC52A" w14:textId="77777777" w:rsidR="00D97B59" w:rsidRDefault="008F410D" w:rsidP="008F410D">
            <w:pPr>
              <w:pStyle w:val="ListParagraph"/>
              <w:numPr>
                <w:ilvl w:val="0"/>
                <w:numId w:val="26"/>
              </w:numPr>
              <w:rPr>
                <w:rFonts w:ascii="Arial" w:hAnsi="Arial" w:cs="Arial"/>
                <w:b/>
                <w:sz w:val="24"/>
                <w:szCs w:val="24"/>
              </w:rPr>
            </w:pPr>
            <w:r>
              <w:rPr>
                <w:rFonts w:ascii="Arial" w:hAnsi="Arial" w:cs="Arial"/>
                <w:b/>
                <w:sz w:val="24"/>
                <w:szCs w:val="24"/>
              </w:rPr>
              <w:t>Antnz to liaise with Virginia regarding attendance at the next National Leadership Group meeting</w:t>
            </w:r>
          </w:p>
          <w:p w14:paraId="6E38DE9C" w14:textId="106FDDAE" w:rsidR="008F410D" w:rsidRPr="00F50AE4" w:rsidRDefault="008F410D" w:rsidP="008F410D">
            <w:pPr>
              <w:pStyle w:val="ListParagraph"/>
              <w:numPr>
                <w:ilvl w:val="0"/>
                <w:numId w:val="26"/>
              </w:numPr>
              <w:rPr>
                <w:rFonts w:ascii="Arial" w:hAnsi="Arial" w:cs="Arial"/>
                <w:b/>
                <w:sz w:val="24"/>
                <w:szCs w:val="24"/>
              </w:rPr>
            </w:pPr>
            <w:r>
              <w:rPr>
                <w:rFonts w:ascii="Arial" w:hAnsi="Arial" w:cs="Arial"/>
                <w:b/>
                <w:sz w:val="24"/>
                <w:szCs w:val="24"/>
              </w:rPr>
              <w:t>Mark to liaise with key EGL Waikato people to present at the April Core Groups and MC Leadership Group meeting</w:t>
            </w:r>
          </w:p>
        </w:tc>
      </w:tr>
    </w:tbl>
    <w:p w14:paraId="06C91FE5" w14:textId="77777777" w:rsidR="00F50AE4" w:rsidRPr="002612EE" w:rsidRDefault="00F50AE4" w:rsidP="002612EE">
      <w:pPr>
        <w:rPr>
          <w:rFonts w:ascii="Arial" w:hAnsi="Arial" w:cs="Arial"/>
          <w:b/>
          <w:sz w:val="24"/>
          <w:szCs w:val="24"/>
        </w:rPr>
      </w:pPr>
    </w:p>
    <w:p w14:paraId="5CD543F7" w14:textId="77777777" w:rsidR="00AE13A0" w:rsidRDefault="00AE13A0" w:rsidP="00AE13A0">
      <w:pPr>
        <w:pStyle w:val="ListParagraph"/>
        <w:ind w:left="360"/>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16"/>
      </w:tblGrid>
      <w:tr w:rsidR="0092164F" w14:paraId="655F261E" w14:textId="77777777" w:rsidTr="00AE13A0">
        <w:tc>
          <w:tcPr>
            <w:tcW w:w="9016" w:type="dxa"/>
            <w:shd w:val="clear" w:color="auto" w:fill="E2EFD9" w:themeFill="accent6" w:themeFillTint="33"/>
          </w:tcPr>
          <w:p w14:paraId="7C9D3564" w14:textId="77777777" w:rsidR="00F83E3D" w:rsidRPr="009066CB" w:rsidRDefault="0092164F" w:rsidP="00AE13A0">
            <w:pPr>
              <w:rPr>
                <w:rFonts w:ascii="Arial" w:hAnsi="Arial" w:cs="Arial"/>
                <w:b/>
                <w:sz w:val="28"/>
                <w:szCs w:val="28"/>
              </w:rPr>
            </w:pPr>
            <w:r w:rsidRPr="009066CB">
              <w:rPr>
                <w:rFonts w:ascii="Arial" w:hAnsi="Arial" w:cs="Arial"/>
                <w:b/>
                <w:sz w:val="28"/>
                <w:szCs w:val="28"/>
              </w:rPr>
              <w:t>Next meeting</w:t>
            </w:r>
            <w:r w:rsidR="00F83E3D" w:rsidRPr="009066CB">
              <w:rPr>
                <w:rFonts w:ascii="Arial" w:hAnsi="Arial" w:cs="Arial"/>
                <w:b/>
                <w:sz w:val="28"/>
                <w:szCs w:val="28"/>
              </w:rPr>
              <w:t>s</w:t>
            </w:r>
          </w:p>
          <w:p w14:paraId="0D072A62" w14:textId="52C0509A" w:rsidR="00F83E3D" w:rsidRDefault="00F83E3D" w:rsidP="00AE13A0">
            <w:pPr>
              <w:rPr>
                <w:rFonts w:ascii="Arial" w:hAnsi="Arial" w:cs="Arial"/>
                <w:b/>
                <w:sz w:val="24"/>
                <w:szCs w:val="24"/>
              </w:rPr>
            </w:pPr>
            <w:r>
              <w:rPr>
                <w:rFonts w:ascii="Arial" w:hAnsi="Arial" w:cs="Arial"/>
                <w:b/>
                <w:sz w:val="24"/>
                <w:szCs w:val="24"/>
              </w:rPr>
              <w:t xml:space="preserve">Next </w:t>
            </w:r>
            <w:r w:rsidR="00F50AE4">
              <w:rPr>
                <w:rFonts w:ascii="Arial" w:hAnsi="Arial" w:cs="Arial"/>
                <w:b/>
                <w:sz w:val="24"/>
                <w:szCs w:val="24"/>
              </w:rPr>
              <w:t xml:space="preserve">Leadership Group </w:t>
            </w:r>
            <w:r>
              <w:rPr>
                <w:rFonts w:ascii="Arial" w:hAnsi="Arial" w:cs="Arial"/>
                <w:b/>
                <w:sz w:val="24"/>
                <w:szCs w:val="24"/>
              </w:rPr>
              <w:t xml:space="preserve">meeting on the </w:t>
            </w:r>
            <w:r w:rsidR="008F410D">
              <w:rPr>
                <w:rFonts w:ascii="Arial" w:hAnsi="Arial" w:cs="Arial"/>
                <w:b/>
                <w:sz w:val="24"/>
                <w:szCs w:val="24"/>
              </w:rPr>
              <w:t>4</w:t>
            </w:r>
            <w:r w:rsidRPr="00F83E3D">
              <w:rPr>
                <w:rFonts w:ascii="Arial" w:hAnsi="Arial" w:cs="Arial"/>
                <w:b/>
                <w:sz w:val="24"/>
                <w:szCs w:val="24"/>
                <w:vertAlign w:val="superscript"/>
              </w:rPr>
              <w:t>th</w:t>
            </w:r>
            <w:r>
              <w:rPr>
                <w:rFonts w:ascii="Arial" w:hAnsi="Arial" w:cs="Arial"/>
                <w:b/>
                <w:sz w:val="24"/>
                <w:szCs w:val="24"/>
              </w:rPr>
              <w:t xml:space="preserve"> </w:t>
            </w:r>
            <w:r w:rsidR="008F410D">
              <w:rPr>
                <w:rFonts w:ascii="Arial" w:hAnsi="Arial" w:cs="Arial"/>
                <w:b/>
                <w:sz w:val="24"/>
                <w:szCs w:val="24"/>
              </w:rPr>
              <w:t>April</w:t>
            </w:r>
          </w:p>
          <w:p w14:paraId="1EE2E4CA" w14:textId="207AE5AF" w:rsidR="00F50AE4" w:rsidRDefault="008F410D" w:rsidP="00AE13A0">
            <w:pPr>
              <w:rPr>
                <w:rFonts w:ascii="Arial" w:hAnsi="Arial" w:cs="Arial"/>
                <w:b/>
                <w:sz w:val="24"/>
                <w:szCs w:val="24"/>
              </w:rPr>
            </w:pPr>
            <w:r>
              <w:rPr>
                <w:rFonts w:ascii="Arial" w:hAnsi="Arial" w:cs="Arial"/>
                <w:b/>
                <w:sz w:val="24"/>
                <w:szCs w:val="24"/>
              </w:rPr>
              <w:t>Core groups: disabled people 3</w:t>
            </w:r>
            <w:r w:rsidR="00F50AE4" w:rsidRPr="00F50AE4">
              <w:rPr>
                <w:rFonts w:ascii="Arial" w:hAnsi="Arial" w:cs="Arial"/>
                <w:b/>
                <w:sz w:val="24"/>
                <w:szCs w:val="24"/>
                <w:vertAlign w:val="superscript"/>
              </w:rPr>
              <w:t>th</w:t>
            </w:r>
            <w:r>
              <w:rPr>
                <w:rFonts w:ascii="Arial" w:hAnsi="Arial" w:cs="Arial"/>
                <w:b/>
                <w:sz w:val="24"/>
                <w:szCs w:val="24"/>
              </w:rPr>
              <w:t xml:space="preserve"> April, Families 3</w:t>
            </w:r>
            <w:r w:rsidR="00F50AE4" w:rsidRPr="00F50AE4">
              <w:rPr>
                <w:rFonts w:ascii="Arial" w:hAnsi="Arial" w:cs="Arial"/>
                <w:b/>
                <w:sz w:val="24"/>
                <w:szCs w:val="24"/>
                <w:vertAlign w:val="superscript"/>
              </w:rPr>
              <w:t>th</w:t>
            </w:r>
            <w:r>
              <w:rPr>
                <w:rFonts w:ascii="Arial" w:hAnsi="Arial" w:cs="Arial"/>
                <w:b/>
                <w:sz w:val="24"/>
                <w:szCs w:val="24"/>
              </w:rPr>
              <w:t xml:space="preserve"> April and Providers 4</w:t>
            </w:r>
            <w:r w:rsidR="00F50AE4" w:rsidRPr="00F50AE4">
              <w:rPr>
                <w:rFonts w:ascii="Arial" w:hAnsi="Arial" w:cs="Arial"/>
                <w:b/>
                <w:sz w:val="24"/>
                <w:szCs w:val="24"/>
                <w:vertAlign w:val="superscript"/>
              </w:rPr>
              <w:t>th</w:t>
            </w:r>
            <w:r w:rsidR="00F50AE4">
              <w:rPr>
                <w:rFonts w:ascii="Arial" w:hAnsi="Arial" w:cs="Arial"/>
                <w:b/>
                <w:sz w:val="24"/>
                <w:szCs w:val="24"/>
              </w:rPr>
              <w:t xml:space="preserve"> </w:t>
            </w:r>
            <w:r>
              <w:rPr>
                <w:rFonts w:ascii="Arial" w:hAnsi="Arial" w:cs="Arial"/>
                <w:b/>
                <w:sz w:val="24"/>
                <w:szCs w:val="24"/>
              </w:rPr>
              <w:t>April</w:t>
            </w:r>
          </w:p>
          <w:p w14:paraId="6D18A42C" w14:textId="77777777" w:rsidR="0092164F" w:rsidRPr="0092164F" w:rsidRDefault="0092164F" w:rsidP="008F410D">
            <w:pPr>
              <w:rPr>
                <w:rFonts w:ascii="Arial" w:hAnsi="Arial" w:cs="Arial"/>
                <w:b/>
                <w:sz w:val="24"/>
                <w:szCs w:val="24"/>
              </w:rPr>
            </w:pPr>
          </w:p>
        </w:tc>
      </w:tr>
    </w:tbl>
    <w:p w14:paraId="0E4629BD" w14:textId="77777777" w:rsidR="001214AE" w:rsidRPr="001214AE" w:rsidRDefault="001214AE" w:rsidP="002612EE">
      <w:pPr>
        <w:pStyle w:val="ListParagraph"/>
        <w:rPr>
          <w:rFonts w:ascii="Arial" w:hAnsi="Arial" w:cs="Arial"/>
          <w:sz w:val="24"/>
          <w:szCs w:val="24"/>
        </w:rPr>
      </w:pPr>
    </w:p>
    <w:sectPr w:rsidR="001214AE" w:rsidRPr="001214A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D9C01" w14:textId="77777777" w:rsidR="00E53E63" w:rsidRDefault="00E53E63" w:rsidP="005637B7">
      <w:pPr>
        <w:spacing w:after="0" w:line="240" w:lineRule="auto"/>
      </w:pPr>
      <w:r>
        <w:separator/>
      </w:r>
    </w:p>
  </w:endnote>
  <w:endnote w:type="continuationSeparator" w:id="0">
    <w:p w14:paraId="366BA791" w14:textId="77777777" w:rsidR="00E53E63" w:rsidRDefault="00E53E63" w:rsidP="0056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901993"/>
      <w:docPartObj>
        <w:docPartGallery w:val="Page Numbers (Bottom of Page)"/>
        <w:docPartUnique/>
      </w:docPartObj>
    </w:sdtPr>
    <w:sdtEndPr>
      <w:rPr>
        <w:noProof/>
      </w:rPr>
    </w:sdtEndPr>
    <w:sdtContent>
      <w:p w14:paraId="7D3DDC68" w14:textId="5CEA3E38" w:rsidR="007C11E1" w:rsidRDefault="007C11E1">
        <w:pPr>
          <w:pStyle w:val="Footer"/>
          <w:jc w:val="right"/>
        </w:pPr>
        <w:r>
          <w:fldChar w:fldCharType="begin"/>
        </w:r>
        <w:r>
          <w:instrText xml:space="preserve"> PAGE   \* MERGEFORMAT </w:instrText>
        </w:r>
        <w:r>
          <w:fldChar w:fldCharType="separate"/>
        </w:r>
        <w:r w:rsidR="00294BB1">
          <w:rPr>
            <w:noProof/>
          </w:rPr>
          <w:t>6</w:t>
        </w:r>
        <w:r>
          <w:rPr>
            <w:noProof/>
          </w:rPr>
          <w:fldChar w:fldCharType="end"/>
        </w:r>
      </w:p>
    </w:sdtContent>
  </w:sdt>
  <w:p w14:paraId="493D8E92" w14:textId="77777777" w:rsidR="007C11E1" w:rsidRDefault="007C1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A6C60" w14:textId="77777777" w:rsidR="00E53E63" w:rsidRDefault="00E53E63" w:rsidP="005637B7">
      <w:pPr>
        <w:spacing w:after="0" w:line="240" w:lineRule="auto"/>
      </w:pPr>
      <w:r>
        <w:separator/>
      </w:r>
    </w:p>
  </w:footnote>
  <w:footnote w:type="continuationSeparator" w:id="0">
    <w:p w14:paraId="697F1F9B" w14:textId="77777777" w:rsidR="00E53E63" w:rsidRDefault="00E53E63" w:rsidP="00563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E5FF0" w14:textId="70D1452B" w:rsidR="007C11E1" w:rsidRPr="00622B38" w:rsidRDefault="00F66E83" w:rsidP="005637B7">
    <w:pPr>
      <w:pStyle w:val="Header"/>
      <w:jc w:val="right"/>
      <w:rPr>
        <w:rFonts w:ascii="Arial" w:hAnsi="Arial" w:cs="Arial"/>
        <w:sz w:val="16"/>
        <w:szCs w:val="16"/>
      </w:rPr>
    </w:pPr>
    <w:r>
      <w:rPr>
        <w:rFonts w:ascii="Arial" w:hAnsi="Arial" w:cs="Arial"/>
        <w:noProof/>
        <w:color w:val="222222"/>
        <w:sz w:val="16"/>
        <w:szCs w:val="16"/>
      </w:rPr>
      <w:t>Confirmed 16</w:t>
    </w:r>
    <w:r w:rsidR="0030230D">
      <w:rPr>
        <w:rFonts w:ascii="Arial" w:hAnsi="Arial" w:cs="Arial"/>
        <w:noProof/>
        <w:color w:val="222222"/>
        <w:sz w:val="16"/>
        <w:szCs w:val="16"/>
      </w:rPr>
      <w:t xml:space="preserve"> March </w:t>
    </w:r>
    <w:r>
      <w:rPr>
        <w:rFonts w:ascii="Arial" w:hAnsi="Arial" w:cs="Arial"/>
        <w:noProof/>
        <w:color w:val="222222"/>
        <w:sz w:val="16"/>
        <w:szCs w:val="16"/>
      </w:rPr>
      <w:t>‘</w:t>
    </w:r>
    <w:r w:rsidR="0030230D">
      <w:rPr>
        <w:rFonts w:ascii="Arial" w:hAnsi="Arial" w:cs="Arial"/>
        <w:noProof/>
        <w:color w:val="222222"/>
        <w:sz w:val="16"/>
        <w:szCs w:val="16"/>
      </w:rPr>
      <w:t>1</w:t>
    </w:r>
    <w:r w:rsidR="007C11E1" w:rsidRPr="00622B38">
      <w:rPr>
        <w:rFonts w:ascii="Arial" w:hAnsi="Arial" w:cs="Arial"/>
        <w:noProof/>
        <w:color w:val="222222"/>
        <w:sz w:val="16"/>
        <w:szCs w:val="16"/>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370B5"/>
    <w:multiLevelType w:val="hybridMultilevel"/>
    <w:tmpl w:val="2690D5A4"/>
    <w:lvl w:ilvl="0" w:tplc="14090003">
      <w:start w:val="1"/>
      <w:numFmt w:val="bullet"/>
      <w:lvlText w:val="o"/>
      <w:lvlJc w:val="left"/>
      <w:pPr>
        <w:ind w:left="789" w:hanging="360"/>
      </w:pPr>
      <w:rPr>
        <w:rFonts w:ascii="Courier New" w:hAnsi="Courier New" w:cs="Courier New" w:hint="default"/>
      </w:rPr>
    </w:lvl>
    <w:lvl w:ilvl="1" w:tplc="14090003" w:tentative="1">
      <w:start w:val="1"/>
      <w:numFmt w:val="bullet"/>
      <w:lvlText w:val="o"/>
      <w:lvlJc w:val="left"/>
      <w:pPr>
        <w:ind w:left="1509" w:hanging="360"/>
      </w:pPr>
      <w:rPr>
        <w:rFonts w:ascii="Courier New" w:hAnsi="Courier New" w:cs="Courier New" w:hint="default"/>
      </w:rPr>
    </w:lvl>
    <w:lvl w:ilvl="2" w:tplc="14090005" w:tentative="1">
      <w:start w:val="1"/>
      <w:numFmt w:val="bullet"/>
      <w:lvlText w:val=""/>
      <w:lvlJc w:val="left"/>
      <w:pPr>
        <w:ind w:left="2229" w:hanging="360"/>
      </w:pPr>
      <w:rPr>
        <w:rFonts w:ascii="Wingdings" w:hAnsi="Wingdings" w:hint="default"/>
      </w:rPr>
    </w:lvl>
    <w:lvl w:ilvl="3" w:tplc="14090001" w:tentative="1">
      <w:start w:val="1"/>
      <w:numFmt w:val="bullet"/>
      <w:lvlText w:val=""/>
      <w:lvlJc w:val="left"/>
      <w:pPr>
        <w:ind w:left="2949" w:hanging="360"/>
      </w:pPr>
      <w:rPr>
        <w:rFonts w:ascii="Symbol" w:hAnsi="Symbol" w:hint="default"/>
      </w:rPr>
    </w:lvl>
    <w:lvl w:ilvl="4" w:tplc="14090003" w:tentative="1">
      <w:start w:val="1"/>
      <w:numFmt w:val="bullet"/>
      <w:lvlText w:val="o"/>
      <w:lvlJc w:val="left"/>
      <w:pPr>
        <w:ind w:left="3669" w:hanging="360"/>
      </w:pPr>
      <w:rPr>
        <w:rFonts w:ascii="Courier New" w:hAnsi="Courier New" w:cs="Courier New" w:hint="default"/>
      </w:rPr>
    </w:lvl>
    <w:lvl w:ilvl="5" w:tplc="14090005" w:tentative="1">
      <w:start w:val="1"/>
      <w:numFmt w:val="bullet"/>
      <w:lvlText w:val=""/>
      <w:lvlJc w:val="left"/>
      <w:pPr>
        <w:ind w:left="4389" w:hanging="360"/>
      </w:pPr>
      <w:rPr>
        <w:rFonts w:ascii="Wingdings" w:hAnsi="Wingdings" w:hint="default"/>
      </w:rPr>
    </w:lvl>
    <w:lvl w:ilvl="6" w:tplc="14090001" w:tentative="1">
      <w:start w:val="1"/>
      <w:numFmt w:val="bullet"/>
      <w:lvlText w:val=""/>
      <w:lvlJc w:val="left"/>
      <w:pPr>
        <w:ind w:left="5109" w:hanging="360"/>
      </w:pPr>
      <w:rPr>
        <w:rFonts w:ascii="Symbol" w:hAnsi="Symbol" w:hint="default"/>
      </w:rPr>
    </w:lvl>
    <w:lvl w:ilvl="7" w:tplc="14090003" w:tentative="1">
      <w:start w:val="1"/>
      <w:numFmt w:val="bullet"/>
      <w:lvlText w:val="o"/>
      <w:lvlJc w:val="left"/>
      <w:pPr>
        <w:ind w:left="5829" w:hanging="360"/>
      </w:pPr>
      <w:rPr>
        <w:rFonts w:ascii="Courier New" w:hAnsi="Courier New" w:cs="Courier New" w:hint="default"/>
      </w:rPr>
    </w:lvl>
    <w:lvl w:ilvl="8" w:tplc="14090005" w:tentative="1">
      <w:start w:val="1"/>
      <w:numFmt w:val="bullet"/>
      <w:lvlText w:val=""/>
      <w:lvlJc w:val="left"/>
      <w:pPr>
        <w:ind w:left="6549" w:hanging="360"/>
      </w:pPr>
      <w:rPr>
        <w:rFonts w:ascii="Wingdings" w:hAnsi="Wingdings" w:hint="default"/>
      </w:rPr>
    </w:lvl>
  </w:abstractNum>
  <w:abstractNum w:abstractNumId="1" w15:restartNumberingAfterBreak="0">
    <w:nsid w:val="0E980E1F"/>
    <w:multiLevelType w:val="hybridMultilevel"/>
    <w:tmpl w:val="F1284FD0"/>
    <w:lvl w:ilvl="0" w:tplc="14090001">
      <w:start w:val="1"/>
      <w:numFmt w:val="bullet"/>
      <w:lvlText w:val=""/>
      <w:lvlJc w:val="left"/>
      <w:pPr>
        <w:ind w:left="783" w:hanging="360"/>
      </w:pPr>
      <w:rPr>
        <w:rFonts w:ascii="Symbol" w:hAnsi="Symbol" w:hint="default"/>
      </w:rPr>
    </w:lvl>
    <w:lvl w:ilvl="1" w:tplc="14090003" w:tentative="1">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abstractNum w:abstractNumId="2" w15:restartNumberingAfterBreak="0">
    <w:nsid w:val="207C7A1C"/>
    <w:multiLevelType w:val="hybridMultilevel"/>
    <w:tmpl w:val="8C22A040"/>
    <w:lvl w:ilvl="0" w:tplc="14090001">
      <w:start w:val="1"/>
      <w:numFmt w:val="bullet"/>
      <w:lvlText w:val=""/>
      <w:lvlJc w:val="left"/>
      <w:pPr>
        <w:ind w:left="783" w:hanging="360"/>
      </w:pPr>
      <w:rPr>
        <w:rFonts w:ascii="Symbol" w:hAnsi="Symbol" w:hint="default"/>
      </w:rPr>
    </w:lvl>
    <w:lvl w:ilvl="1" w:tplc="14090003" w:tentative="1">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abstractNum w:abstractNumId="3" w15:restartNumberingAfterBreak="0">
    <w:nsid w:val="220F6230"/>
    <w:multiLevelType w:val="hybridMultilevel"/>
    <w:tmpl w:val="2F04326E"/>
    <w:lvl w:ilvl="0" w:tplc="08090001">
      <w:start w:val="1"/>
      <w:numFmt w:val="bullet"/>
      <w:lvlText w:val=""/>
      <w:lvlJc w:val="left"/>
      <w:pPr>
        <w:ind w:left="122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CFD118A"/>
    <w:multiLevelType w:val="hybridMultilevel"/>
    <w:tmpl w:val="0B9E18A2"/>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5" w15:restartNumberingAfterBreak="0">
    <w:nsid w:val="2E0401AE"/>
    <w:multiLevelType w:val="hybridMultilevel"/>
    <w:tmpl w:val="520048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AA1991"/>
    <w:multiLevelType w:val="hybridMultilevel"/>
    <w:tmpl w:val="648A8A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1467C1A"/>
    <w:multiLevelType w:val="hybridMultilevel"/>
    <w:tmpl w:val="ADC87CE4"/>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8" w15:restartNumberingAfterBreak="0">
    <w:nsid w:val="32BF07F0"/>
    <w:multiLevelType w:val="hybridMultilevel"/>
    <w:tmpl w:val="81E6D084"/>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9" w15:restartNumberingAfterBreak="0">
    <w:nsid w:val="32FB091F"/>
    <w:multiLevelType w:val="hybridMultilevel"/>
    <w:tmpl w:val="4B58E814"/>
    <w:lvl w:ilvl="0" w:tplc="08090001">
      <w:start w:val="1"/>
      <w:numFmt w:val="bullet"/>
      <w:lvlText w:val=""/>
      <w:lvlJc w:val="left"/>
      <w:pPr>
        <w:ind w:left="122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32841ED"/>
    <w:multiLevelType w:val="hybridMultilevel"/>
    <w:tmpl w:val="E410F3EC"/>
    <w:lvl w:ilvl="0" w:tplc="1409000F">
      <w:start w:val="1"/>
      <w:numFmt w:val="decimal"/>
      <w:lvlText w:val="%1."/>
      <w:lvlJc w:val="left"/>
      <w:pPr>
        <w:ind w:left="644" w:hanging="360"/>
      </w:pPr>
      <w:rPr>
        <w:rFonts w:hint="default"/>
        <w:color w:val="auto"/>
      </w:rPr>
    </w:lvl>
    <w:lvl w:ilvl="1" w:tplc="08090001">
      <w:start w:val="1"/>
      <w:numFmt w:val="bullet"/>
      <w:lvlText w:val=""/>
      <w:lvlJc w:val="left"/>
      <w:pPr>
        <w:ind w:left="1222" w:hanging="360"/>
      </w:pPr>
      <w:rPr>
        <w:rFonts w:ascii="Symbol" w:hAnsi="Symbol" w:hint="default"/>
      </w:r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334F26E9"/>
    <w:multiLevelType w:val="hybridMultilevel"/>
    <w:tmpl w:val="03B8E5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F37019"/>
    <w:multiLevelType w:val="hybridMultilevel"/>
    <w:tmpl w:val="9B52FF5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7E32EEB"/>
    <w:multiLevelType w:val="hybridMultilevel"/>
    <w:tmpl w:val="44A019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C140DDF"/>
    <w:multiLevelType w:val="hybridMultilevel"/>
    <w:tmpl w:val="8E98BE90"/>
    <w:lvl w:ilvl="0" w:tplc="08090001">
      <w:start w:val="1"/>
      <w:numFmt w:val="bullet"/>
      <w:lvlText w:val=""/>
      <w:lvlJc w:val="left"/>
      <w:pPr>
        <w:ind w:left="1942"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3C473247"/>
    <w:multiLevelType w:val="hybridMultilevel"/>
    <w:tmpl w:val="1C322E0E"/>
    <w:lvl w:ilvl="0" w:tplc="08090001">
      <w:start w:val="1"/>
      <w:numFmt w:val="bullet"/>
      <w:lvlText w:val=""/>
      <w:lvlJc w:val="left"/>
      <w:pPr>
        <w:ind w:left="1282"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6" w15:restartNumberingAfterBreak="0">
    <w:nsid w:val="3C596FCF"/>
    <w:multiLevelType w:val="hybridMultilevel"/>
    <w:tmpl w:val="6400D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BB5EF7"/>
    <w:multiLevelType w:val="hybridMultilevel"/>
    <w:tmpl w:val="F1C80E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0024623"/>
    <w:multiLevelType w:val="hybridMultilevel"/>
    <w:tmpl w:val="F3107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4E8313A"/>
    <w:multiLevelType w:val="hybridMultilevel"/>
    <w:tmpl w:val="5C5E15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8616C81"/>
    <w:multiLevelType w:val="hybridMultilevel"/>
    <w:tmpl w:val="17F43EF4"/>
    <w:lvl w:ilvl="0" w:tplc="1409000B">
      <w:start w:val="1"/>
      <w:numFmt w:val="bullet"/>
      <w:lvlText w:val=""/>
      <w:lvlJc w:val="left"/>
      <w:pPr>
        <w:ind w:left="2160" w:hanging="360"/>
      </w:pPr>
      <w:rPr>
        <w:rFonts w:ascii="Wingdings" w:hAnsi="Wingdings"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21" w15:restartNumberingAfterBreak="0">
    <w:nsid w:val="4F1E7571"/>
    <w:multiLevelType w:val="hybridMultilevel"/>
    <w:tmpl w:val="861680EA"/>
    <w:lvl w:ilvl="0" w:tplc="08090001">
      <w:start w:val="1"/>
      <w:numFmt w:val="bullet"/>
      <w:lvlText w:val=""/>
      <w:lvlJc w:val="left"/>
      <w:pPr>
        <w:ind w:left="1942"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518175A0"/>
    <w:multiLevelType w:val="hybridMultilevel"/>
    <w:tmpl w:val="7C564EF0"/>
    <w:lvl w:ilvl="0" w:tplc="08090001">
      <w:start w:val="1"/>
      <w:numFmt w:val="bullet"/>
      <w:lvlText w:val=""/>
      <w:lvlJc w:val="left"/>
      <w:pPr>
        <w:ind w:left="122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3856F44"/>
    <w:multiLevelType w:val="hybridMultilevel"/>
    <w:tmpl w:val="A5CAA91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597457C"/>
    <w:multiLevelType w:val="hybridMultilevel"/>
    <w:tmpl w:val="B69CF1B6"/>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25" w15:restartNumberingAfterBreak="0">
    <w:nsid w:val="56E018A8"/>
    <w:multiLevelType w:val="hybridMultilevel"/>
    <w:tmpl w:val="21D08AE0"/>
    <w:lvl w:ilvl="0" w:tplc="14090017">
      <w:start w:val="1"/>
      <w:numFmt w:val="lowerLetter"/>
      <w:lvlText w:val="%1)"/>
      <w:lvlJc w:val="left"/>
      <w:pPr>
        <w:ind w:left="2223" w:hanging="360"/>
      </w:pPr>
    </w:lvl>
    <w:lvl w:ilvl="1" w:tplc="14090019" w:tentative="1">
      <w:start w:val="1"/>
      <w:numFmt w:val="lowerLetter"/>
      <w:lvlText w:val="%2."/>
      <w:lvlJc w:val="left"/>
      <w:pPr>
        <w:ind w:left="2943" w:hanging="360"/>
      </w:pPr>
    </w:lvl>
    <w:lvl w:ilvl="2" w:tplc="1409001B" w:tentative="1">
      <w:start w:val="1"/>
      <w:numFmt w:val="lowerRoman"/>
      <w:lvlText w:val="%3."/>
      <w:lvlJc w:val="right"/>
      <w:pPr>
        <w:ind w:left="3663" w:hanging="180"/>
      </w:pPr>
    </w:lvl>
    <w:lvl w:ilvl="3" w:tplc="1409000F" w:tentative="1">
      <w:start w:val="1"/>
      <w:numFmt w:val="decimal"/>
      <w:lvlText w:val="%4."/>
      <w:lvlJc w:val="left"/>
      <w:pPr>
        <w:ind w:left="4383" w:hanging="360"/>
      </w:pPr>
    </w:lvl>
    <w:lvl w:ilvl="4" w:tplc="14090019" w:tentative="1">
      <w:start w:val="1"/>
      <w:numFmt w:val="lowerLetter"/>
      <w:lvlText w:val="%5."/>
      <w:lvlJc w:val="left"/>
      <w:pPr>
        <w:ind w:left="5103" w:hanging="360"/>
      </w:pPr>
    </w:lvl>
    <w:lvl w:ilvl="5" w:tplc="1409001B" w:tentative="1">
      <w:start w:val="1"/>
      <w:numFmt w:val="lowerRoman"/>
      <w:lvlText w:val="%6."/>
      <w:lvlJc w:val="right"/>
      <w:pPr>
        <w:ind w:left="5823" w:hanging="180"/>
      </w:pPr>
    </w:lvl>
    <w:lvl w:ilvl="6" w:tplc="1409000F" w:tentative="1">
      <w:start w:val="1"/>
      <w:numFmt w:val="decimal"/>
      <w:lvlText w:val="%7."/>
      <w:lvlJc w:val="left"/>
      <w:pPr>
        <w:ind w:left="6543" w:hanging="360"/>
      </w:pPr>
    </w:lvl>
    <w:lvl w:ilvl="7" w:tplc="14090019" w:tentative="1">
      <w:start w:val="1"/>
      <w:numFmt w:val="lowerLetter"/>
      <w:lvlText w:val="%8."/>
      <w:lvlJc w:val="left"/>
      <w:pPr>
        <w:ind w:left="7263" w:hanging="360"/>
      </w:pPr>
    </w:lvl>
    <w:lvl w:ilvl="8" w:tplc="1409001B" w:tentative="1">
      <w:start w:val="1"/>
      <w:numFmt w:val="lowerRoman"/>
      <w:lvlText w:val="%9."/>
      <w:lvlJc w:val="right"/>
      <w:pPr>
        <w:ind w:left="7983" w:hanging="180"/>
      </w:pPr>
    </w:lvl>
  </w:abstractNum>
  <w:abstractNum w:abstractNumId="26" w15:restartNumberingAfterBreak="0">
    <w:nsid w:val="57471027"/>
    <w:multiLevelType w:val="hybridMultilevel"/>
    <w:tmpl w:val="D7DC972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A9B3D55"/>
    <w:multiLevelType w:val="hybridMultilevel"/>
    <w:tmpl w:val="310E2D5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CDD4C16"/>
    <w:multiLevelType w:val="hybridMultilevel"/>
    <w:tmpl w:val="76AE8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1EE3C44"/>
    <w:multiLevelType w:val="hybridMultilevel"/>
    <w:tmpl w:val="8990EF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49C76DF"/>
    <w:multiLevelType w:val="hybridMultilevel"/>
    <w:tmpl w:val="2E2A68A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50D7ACE"/>
    <w:multiLevelType w:val="hybridMultilevel"/>
    <w:tmpl w:val="2C226B64"/>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32" w15:restartNumberingAfterBreak="0">
    <w:nsid w:val="6B2D7B92"/>
    <w:multiLevelType w:val="hybridMultilevel"/>
    <w:tmpl w:val="EAC421C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EFE45C3"/>
    <w:multiLevelType w:val="hybridMultilevel"/>
    <w:tmpl w:val="FEE060AA"/>
    <w:lvl w:ilvl="0" w:tplc="08090001">
      <w:start w:val="1"/>
      <w:numFmt w:val="bullet"/>
      <w:lvlText w:val=""/>
      <w:lvlJc w:val="left"/>
      <w:pPr>
        <w:ind w:left="1942"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4" w15:restartNumberingAfterBreak="0">
    <w:nsid w:val="753545A5"/>
    <w:multiLevelType w:val="hybridMultilevel"/>
    <w:tmpl w:val="159C8874"/>
    <w:lvl w:ilvl="0" w:tplc="08090001">
      <w:start w:val="1"/>
      <w:numFmt w:val="bullet"/>
      <w:lvlText w:val=""/>
      <w:lvlJc w:val="left"/>
      <w:pPr>
        <w:ind w:left="122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4"/>
  </w:num>
  <w:num w:numId="4">
    <w:abstractNumId w:val="33"/>
  </w:num>
  <w:num w:numId="5">
    <w:abstractNumId w:val="14"/>
  </w:num>
  <w:num w:numId="6">
    <w:abstractNumId w:val="21"/>
  </w:num>
  <w:num w:numId="7">
    <w:abstractNumId w:val="24"/>
  </w:num>
  <w:num w:numId="8">
    <w:abstractNumId w:val="7"/>
  </w:num>
  <w:num w:numId="9">
    <w:abstractNumId w:val="31"/>
  </w:num>
  <w:num w:numId="10">
    <w:abstractNumId w:val="8"/>
  </w:num>
  <w:num w:numId="11">
    <w:abstractNumId w:val="34"/>
  </w:num>
  <w:num w:numId="12">
    <w:abstractNumId w:val="22"/>
  </w:num>
  <w:num w:numId="13">
    <w:abstractNumId w:val="9"/>
  </w:num>
  <w:num w:numId="14">
    <w:abstractNumId w:val="3"/>
  </w:num>
  <w:num w:numId="15">
    <w:abstractNumId w:val="18"/>
  </w:num>
  <w:num w:numId="16">
    <w:abstractNumId w:val="25"/>
  </w:num>
  <w:num w:numId="17">
    <w:abstractNumId w:val="13"/>
  </w:num>
  <w:num w:numId="18">
    <w:abstractNumId w:val="23"/>
  </w:num>
  <w:num w:numId="19">
    <w:abstractNumId w:val="28"/>
  </w:num>
  <w:num w:numId="20">
    <w:abstractNumId w:val="0"/>
  </w:num>
  <w:num w:numId="21">
    <w:abstractNumId w:val="26"/>
  </w:num>
  <w:num w:numId="22">
    <w:abstractNumId w:val="32"/>
  </w:num>
  <w:num w:numId="23">
    <w:abstractNumId w:val="30"/>
  </w:num>
  <w:num w:numId="24">
    <w:abstractNumId w:val="12"/>
  </w:num>
  <w:num w:numId="25">
    <w:abstractNumId w:val="27"/>
  </w:num>
  <w:num w:numId="26">
    <w:abstractNumId w:val="6"/>
  </w:num>
  <w:num w:numId="27">
    <w:abstractNumId w:val="5"/>
  </w:num>
  <w:num w:numId="28">
    <w:abstractNumId w:val="2"/>
  </w:num>
  <w:num w:numId="29">
    <w:abstractNumId w:val="1"/>
  </w:num>
  <w:num w:numId="30">
    <w:abstractNumId w:val="17"/>
  </w:num>
  <w:num w:numId="31">
    <w:abstractNumId w:val="29"/>
  </w:num>
  <w:num w:numId="32">
    <w:abstractNumId w:val="11"/>
  </w:num>
  <w:num w:numId="33">
    <w:abstractNumId w:val="19"/>
  </w:num>
  <w:num w:numId="34">
    <w:abstractNumId w:val="20"/>
  </w:num>
  <w:num w:numId="3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B7"/>
    <w:rsid w:val="00030474"/>
    <w:rsid w:val="000545AF"/>
    <w:rsid w:val="000663FE"/>
    <w:rsid w:val="00075476"/>
    <w:rsid w:val="000914B7"/>
    <w:rsid w:val="000C69A2"/>
    <w:rsid w:val="000D1AA2"/>
    <w:rsid w:val="000E7E5A"/>
    <w:rsid w:val="000F2256"/>
    <w:rsid w:val="001214AE"/>
    <w:rsid w:val="00121FB9"/>
    <w:rsid w:val="001A36D4"/>
    <w:rsid w:val="001B7911"/>
    <w:rsid w:val="001E5D1D"/>
    <w:rsid w:val="001F6C79"/>
    <w:rsid w:val="0024105A"/>
    <w:rsid w:val="002612EE"/>
    <w:rsid w:val="0026280F"/>
    <w:rsid w:val="002633AD"/>
    <w:rsid w:val="00267483"/>
    <w:rsid w:val="00285CF7"/>
    <w:rsid w:val="00293E61"/>
    <w:rsid w:val="00294BB1"/>
    <w:rsid w:val="002A4561"/>
    <w:rsid w:val="002A7480"/>
    <w:rsid w:val="002E2976"/>
    <w:rsid w:val="002E4D68"/>
    <w:rsid w:val="002E4FD1"/>
    <w:rsid w:val="002F1576"/>
    <w:rsid w:val="0030230D"/>
    <w:rsid w:val="00320F86"/>
    <w:rsid w:val="0034764F"/>
    <w:rsid w:val="003A68F2"/>
    <w:rsid w:val="003A69E0"/>
    <w:rsid w:val="003B0234"/>
    <w:rsid w:val="003B6E4B"/>
    <w:rsid w:val="003C23F3"/>
    <w:rsid w:val="003D4C29"/>
    <w:rsid w:val="003D5C15"/>
    <w:rsid w:val="0041068A"/>
    <w:rsid w:val="004275CA"/>
    <w:rsid w:val="00432D8D"/>
    <w:rsid w:val="00473822"/>
    <w:rsid w:val="00476EAA"/>
    <w:rsid w:val="004B5C0E"/>
    <w:rsid w:val="004D25E6"/>
    <w:rsid w:val="004D59E8"/>
    <w:rsid w:val="004F479E"/>
    <w:rsid w:val="004F5F34"/>
    <w:rsid w:val="004F7848"/>
    <w:rsid w:val="00501F5E"/>
    <w:rsid w:val="005127C0"/>
    <w:rsid w:val="0051555C"/>
    <w:rsid w:val="00530D4B"/>
    <w:rsid w:val="00546851"/>
    <w:rsid w:val="005637B7"/>
    <w:rsid w:val="005A1759"/>
    <w:rsid w:val="005D068A"/>
    <w:rsid w:val="005E6151"/>
    <w:rsid w:val="0061531C"/>
    <w:rsid w:val="00622B38"/>
    <w:rsid w:val="006543D3"/>
    <w:rsid w:val="006664CD"/>
    <w:rsid w:val="006925A9"/>
    <w:rsid w:val="006A292C"/>
    <w:rsid w:val="006A3736"/>
    <w:rsid w:val="006B5E67"/>
    <w:rsid w:val="006C5534"/>
    <w:rsid w:val="006D6466"/>
    <w:rsid w:val="006D7280"/>
    <w:rsid w:val="006F2FB3"/>
    <w:rsid w:val="006F4D30"/>
    <w:rsid w:val="006F539A"/>
    <w:rsid w:val="006F79A5"/>
    <w:rsid w:val="00704DA0"/>
    <w:rsid w:val="00707A8B"/>
    <w:rsid w:val="007166D6"/>
    <w:rsid w:val="00734E7F"/>
    <w:rsid w:val="00756297"/>
    <w:rsid w:val="00762729"/>
    <w:rsid w:val="0076667B"/>
    <w:rsid w:val="0078104E"/>
    <w:rsid w:val="00793174"/>
    <w:rsid w:val="00796D9B"/>
    <w:rsid w:val="007A5535"/>
    <w:rsid w:val="007B4E69"/>
    <w:rsid w:val="007C11E1"/>
    <w:rsid w:val="007D7E29"/>
    <w:rsid w:val="007F4568"/>
    <w:rsid w:val="008026CC"/>
    <w:rsid w:val="008077A7"/>
    <w:rsid w:val="008256EF"/>
    <w:rsid w:val="00835C8A"/>
    <w:rsid w:val="00842064"/>
    <w:rsid w:val="00842811"/>
    <w:rsid w:val="008472FB"/>
    <w:rsid w:val="00847D2B"/>
    <w:rsid w:val="00854A50"/>
    <w:rsid w:val="008915B5"/>
    <w:rsid w:val="00896D00"/>
    <w:rsid w:val="008A2372"/>
    <w:rsid w:val="008A748E"/>
    <w:rsid w:val="008B2A3C"/>
    <w:rsid w:val="008D354F"/>
    <w:rsid w:val="008F410D"/>
    <w:rsid w:val="009066CB"/>
    <w:rsid w:val="00907561"/>
    <w:rsid w:val="0092164F"/>
    <w:rsid w:val="0092309B"/>
    <w:rsid w:val="00927272"/>
    <w:rsid w:val="00931AE3"/>
    <w:rsid w:val="00936F44"/>
    <w:rsid w:val="00945276"/>
    <w:rsid w:val="00946C8C"/>
    <w:rsid w:val="00950D21"/>
    <w:rsid w:val="00952D28"/>
    <w:rsid w:val="009A53BF"/>
    <w:rsid w:val="009A6BF9"/>
    <w:rsid w:val="009B08BA"/>
    <w:rsid w:val="009C06D4"/>
    <w:rsid w:val="009D7125"/>
    <w:rsid w:val="009E5F34"/>
    <w:rsid w:val="009F1287"/>
    <w:rsid w:val="00A00AC9"/>
    <w:rsid w:val="00A83FCF"/>
    <w:rsid w:val="00AE13A0"/>
    <w:rsid w:val="00AE5FC6"/>
    <w:rsid w:val="00AF6061"/>
    <w:rsid w:val="00B068D1"/>
    <w:rsid w:val="00B102EB"/>
    <w:rsid w:val="00B21F33"/>
    <w:rsid w:val="00B63312"/>
    <w:rsid w:val="00B8337F"/>
    <w:rsid w:val="00BC2AB9"/>
    <w:rsid w:val="00BD0131"/>
    <w:rsid w:val="00BD23BD"/>
    <w:rsid w:val="00BD4417"/>
    <w:rsid w:val="00BE11F2"/>
    <w:rsid w:val="00BF3D01"/>
    <w:rsid w:val="00C13867"/>
    <w:rsid w:val="00C21379"/>
    <w:rsid w:val="00C254C2"/>
    <w:rsid w:val="00C353A6"/>
    <w:rsid w:val="00C52FB7"/>
    <w:rsid w:val="00C6516B"/>
    <w:rsid w:val="00C806BD"/>
    <w:rsid w:val="00C91856"/>
    <w:rsid w:val="00CB374B"/>
    <w:rsid w:val="00CB73AF"/>
    <w:rsid w:val="00D369B5"/>
    <w:rsid w:val="00D45DE9"/>
    <w:rsid w:val="00D52186"/>
    <w:rsid w:val="00D71747"/>
    <w:rsid w:val="00D84E03"/>
    <w:rsid w:val="00D9220F"/>
    <w:rsid w:val="00D922C5"/>
    <w:rsid w:val="00D94205"/>
    <w:rsid w:val="00D97B59"/>
    <w:rsid w:val="00DA4E21"/>
    <w:rsid w:val="00DE76BC"/>
    <w:rsid w:val="00DF1FF4"/>
    <w:rsid w:val="00E015E3"/>
    <w:rsid w:val="00E02C61"/>
    <w:rsid w:val="00E1405D"/>
    <w:rsid w:val="00E2490F"/>
    <w:rsid w:val="00E53E63"/>
    <w:rsid w:val="00E825A2"/>
    <w:rsid w:val="00E86528"/>
    <w:rsid w:val="00EA57DA"/>
    <w:rsid w:val="00EC0F37"/>
    <w:rsid w:val="00ED41CF"/>
    <w:rsid w:val="00EE7515"/>
    <w:rsid w:val="00F0347F"/>
    <w:rsid w:val="00F264F2"/>
    <w:rsid w:val="00F42016"/>
    <w:rsid w:val="00F42ADD"/>
    <w:rsid w:val="00F46E6A"/>
    <w:rsid w:val="00F50AE4"/>
    <w:rsid w:val="00F52F3A"/>
    <w:rsid w:val="00F53635"/>
    <w:rsid w:val="00F63DE2"/>
    <w:rsid w:val="00F66E83"/>
    <w:rsid w:val="00F70BB5"/>
    <w:rsid w:val="00F83C7A"/>
    <w:rsid w:val="00F83E3D"/>
    <w:rsid w:val="00FB0371"/>
    <w:rsid w:val="00FC291D"/>
    <w:rsid w:val="00FF50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77A0"/>
  <w15:chartTrackingRefBased/>
  <w15:docId w15:val="{CDBE33DB-B8E2-40CE-B0E4-1D0C7864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7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37B7"/>
    <w:pPr>
      <w:ind w:left="720"/>
      <w:contextualSpacing/>
    </w:pPr>
    <w:rPr>
      <w:lang w:val="en-GB"/>
    </w:rPr>
  </w:style>
  <w:style w:type="character" w:customStyle="1" w:styleId="ListParagraphChar">
    <w:name w:val="List Paragraph Char"/>
    <w:link w:val="ListParagraph"/>
    <w:uiPriority w:val="34"/>
    <w:locked/>
    <w:rsid w:val="005637B7"/>
    <w:rPr>
      <w:rFonts w:ascii="Calibri" w:eastAsia="Calibri" w:hAnsi="Calibri" w:cs="Times New Roman"/>
      <w:lang w:val="en-GB"/>
    </w:rPr>
  </w:style>
  <w:style w:type="paragraph" w:styleId="Header">
    <w:name w:val="header"/>
    <w:basedOn w:val="Normal"/>
    <w:link w:val="HeaderChar"/>
    <w:uiPriority w:val="99"/>
    <w:unhideWhenUsed/>
    <w:rsid w:val="00563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B7"/>
    <w:rPr>
      <w:rFonts w:ascii="Calibri" w:eastAsia="Calibri" w:hAnsi="Calibri" w:cs="Times New Roman"/>
    </w:rPr>
  </w:style>
  <w:style w:type="paragraph" w:styleId="Footer">
    <w:name w:val="footer"/>
    <w:basedOn w:val="Normal"/>
    <w:link w:val="FooterChar"/>
    <w:uiPriority w:val="99"/>
    <w:unhideWhenUsed/>
    <w:rsid w:val="00563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B7"/>
    <w:rPr>
      <w:rFonts w:ascii="Calibri" w:eastAsia="Calibri" w:hAnsi="Calibri" w:cs="Times New Roman"/>
    </w:rPr>
  </w:style>
  <w:style w:type="character" w:styleId="Hyperlink">
    <w:name w:val="Hyperlink"/>
    <w:basedOn w:val="DefaultParagraphFont"/>
    <w:uiPriority w:val="99"/>
    <w:unhideWhenUsed/>
    <w:rsid w:val="00C6516B"/>
    <w:rPr>
      <w:color w:val="0563C1" w:themeColor="hyperlink"/>
      <w:u w:val="single"/>
    </w:rPr>
  </w:style>
  <w:style w:type="character" w:customStyle="1" w:styleId="UnresolvedMention">
    <w:name w:val="Unresolved Mention"/>
    <w:basedOn w:val="DefaultParagraphFont"/>
    <w:uiPriority w:val="99"/>
    <w:semiHidden/>
    <w:unhideWhenUsed/>
    <w:rsid w:val="00C6516B"/>
    <w:rPr>
      <w:color w:val="808080"/>
      <w:shd w:val="clear" w:color="auto" w:fill="E6E6E6"/>
    </w:rPr>
  </w:style>
  <w:style w:type="character" w:styleId="FollowedHyperlink">
    <w:name w:val="FollowedHyperlink"/>
    <w:basedOn w:val="DefaultParagraphFont"/>
    <w:uiPriority w:val="99"/>
    <w:semiHidden/>
    <w:unhideWhenUsed/>
    <w:rsid w:val="00C6516B"/>
    <w:rPr>
      <w:color w:val="954F72" w:themeColor="followedHyperlink"/>
      <w:u w:val="single"/>
    </w:rPr>
  </w:style>
  <w:style w:type="table" w:styleId="TableGrid">
    <w:name w:val="Table Grid"/>
    <w:basedOn w:val="TableNormal"/>
    <w:uiPriority w:val="39"/>
    <w:rsid w:val="00F63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5534"/>
    <w:pPr>
      <w:spacing w:after="150" w:line="240" w:lineRule="auto"/>
    </w:pPr>
    <w:rPr>
      <w:rFonts w:ascii="Times New Roman" w:eastAsia="Times New Roman" w:hAnsi="Times New Roman"/>
      <w:sz w:val="24"/>
      <w:szCs w:val="24"/>
      <w:lang w:eastAsia="en-NZ"/>
    </w:rPr>
  </w:style>
  <w:style w:type="paragraph" w:styleId="BalloonText">
    <w:name w:val="Balloon Text"/>
    <w:basedOn w:val="Normal"/>
    <w:link w:val="BalloonTextChar"/>
    <w:uiPriority w:val="99"/>
    <w:semiHidden/>
    <w:unhideWhenUsed/>
    <w:rsid w:val="00BD2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3BD"/>
    <w:rPr>
      <w:rFonts w:ascii="Segoe UI" w:eastAsia="Calibri" w:hAnsi="Segoe UI" w:cs="Segoe UI"/>
      <w:sz w:val="18"/>
      <w:szCs w:val="18"/>
    </w:rPr>
  </w:style>
  <w:style w:type="character" w:styleId="Strong">
    <w:name w:val="Strong"/>
    <w:basedOn w:val="DefaultParagraphFont"/>
    <w:uiPriority w:val="22"/>
    <w:qFormat/>
    <w:rsid w:val="00530D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7005">
      <w:bodyDiv w:val="1"/>
      <w:marLeft w:val="0"/>
      <w:marRight w:val="0"/>
      <w:marTop w:val="0"/>
      <w:marBottom w:val="0"/>
      <w:divBdr>
        <w:top w:val="none" w:sz="0" w:space="0" w:color="auto"/>
        <w:left w:val="none" w:sz="0" w:space="0" w:color="auto"/>
        <w:bottom w:val="none" w:sz="0" w:space="0" w:color="auto"/>
        <w:right w:val="none" w:sz="0" w:space="0" w:color="auto"/>
      </w:divBdr>
      <w:divsChild>
        <w:div w:id="198248942">
          <w:marLeft w:val="0"/>
          <w:marRight w:val="0"/>
          <w:marTop w:val="0"/>
          <w:marBottom w:val="0"/>
          <w:divBdr>
            <w:top w:val="none" w:sz="0" w:space="0" w:color="auto"/>
            <w:left w:val="none" w:sz="0" w:space="0" w:color="auto"/>
            <w:bottom w:val="none" w:sz="0" w:space="0" w:color="auto"/>
            <w:right w:val="none" w:sz="0" w:space="0" w:color="auto"/>
          </w:divBdr>
          <w:divsChild>
            <w:div w:id="461579730">
              <w:marLeft w:val="0"/>
              <w:marRight w:val="0"/>
              <w:marTop w:val="0"/>
              <w:marBottom w:val="0"/>
              <w:divBdr>
                <w:top w:val="none" w:sz="0" w:space="0" w:color="auto"/>
                <w:left w:val="none" w:sz="0" w:space="0" w:color="auto"/>
                <w:bottom w:val="none" w:sz="0" w:space="0" w:color="auto"/>
                <w:right w:val="none" w:sz="0" w:space="0" w:color="auto"/>
              </w:divBdr>
              <w:divsChild>
                <w:div w:id="502092683">
                  <w:marLeft w:val="0"/>
                  <w:marRight w:val="0"/>
                  <w:marTop w:val="0"/>
                  <w:marBottom w:val="0"/>
                  <w:divBdr>
                    <w:top w:val="none" w:sz="0" w:space="0" w:color="auto"/>
                    <w:left w:val="none" w:sz="0" w:space="0" w:color="auto"/>
                    <w:bottom w:val="none" w:sz="0" w:space="0" w:color="auto"/>
                    <w:right w:val="none" w:sz="0" w:space="0" w:color="auto"/>
                  </w:divBdr>
                  <w:divsChild>
                    <w:div w:id="1071931116">
                      <w:marLeft w:val="0"/>
                      <w:marRight w:val="0"/>
                      <w:marTop w:val="0"/>
                      <w:marBottom w:val="0"/>
                      <w:divBdr>
                        <w:top w:val="none" w:sz="0" w:space="0" w:color="auto"/>
                        <w:left w:val="none" w:sz="0" w:space="0" w:color="auto"/>
                        <w:bottom w:val="none" w:sz="0" w:space="0" w:color="auto"/>
                        <w:right w:val="none" w:sz="0" w:space="0" w:color="auto"/>
                      </w:divBdr>
                      <w:divsChild>
                        <w:div w:id="1944799309">
                          <w:marLeft w:val="0"/>
                          <w:marRight w:val="0"/>
                          <w:marTop w:val="0"/>
                          <w:marBottom w:val="0"/>
                          <w:divBdr>
                            <w:top w:val="none" w:sz="0" w:space="0" w:color="auto"/>
                            <w:left w:val="none" w:sz="0" w:space="0" w:color="auto"/>
                            <w:bottom w:val="none" w:sz="0" w:space="0" w:color="auto"/>
                            <w:right w:val="none" w:sz="0" w:space="0" w:color="auto"/>
                          </w:divBdr>
                          <w:divsChild>
                            <w:div w:id="865799799">
                              <w:marLeft w:val="0"/>
                              <w:marRight w:val="0"/>
                              <w:marTop w:val="0"/>
                              <w:marBottom w:val="0"/>
                              <w:divBdr>
                                <w:top w:val="none" w:sz="0" w:space="0" w:color="auto"/>
                                <w:left w:val="none" w:sz="0" w:space="0" w:color="auto"/>
                                <w:bottom w:val="none" w:sz="0" w:space="0" w:color="auto"/>
                                <w:right w:val="none" w:sz="0" w:space="0" w:color="auto"/>
                              </w:divBdr>
                              <w:divsChild>
                                <w:div w:id="1957372291">
                                  <w:marLeft w:val="0"/>
                                  <w:marRight w:val="0"/>
                                  <w:marTop w:val="0"/>
                                  <w:marBottom w:val="0"/>
                                  <w:divBdr>
                                    <w:top w:val="none" w:sz="0" w:space="0" w:color="auto"/>
                                    <w:left w:val="none" w:sz="0" w:space="0" w:color="auto"/>
                                    <w:bottom w:val="none" w:sz="0" w:space="0" w:color="auto"/>
                                    <w:right w:val="none" w:sz="0" w:space="0" w:color="auto"/>
                                  </w:divBdr>
                                  <w:divsChild>
                                    <w:div w:id="940062697">
                                      <w:marLeft w:val="0"/>
                                      <w:marRight w:val="0"/>
                                      <w:marTop w:val="0"/>
                                      <w:marBottom w:val="0"/>
                                      <w:divBdr>
                                        <w:top w:val="none" w:sz="0" w:space="0" w:color="auto"/>
                                        <w:left w:val="none" w:sz="0" w:space="0" w:color="auto"/>
                                        <w:bottom w:val="none" w:sz="0" w:space="0" w:color="auto"/>
                                        <w:right w:val="none" w:sz="0" w:space="0" w:color="auto"/>
                                      </w:divBdr>
                                      <w:divsChild>
                                        <w:div w:id="423454128">
                                          <w:marLeft w:val="0"/>
                                          <w:marRight w:val="0"/>
                                          <w:marTop w:val="0"/>
                                          <w:marBottom w:val="0"/>
                                          <w:divBdr>
                                            <w:top w:val="none" w:sz="0" w:space="0" w:color="auto"/>
                                            <w:left w:val="none" w:sz="0" w:space="0" w:color="auto"/>
                                            <w:bottom w:val="none" w:sz="0" w:space="0" w:color="auto"/>
                                            <w:right w:val="none" w:sz="0" w:space="0" w:color="auto"/>
                                          </w:divBdr>
                                          <w:divsChild>
                                            <w:div w:id="182550010">
                                              <w:marLeft w:val="0"/>
                                              <w:marRight w:val="0"/>
                                              <w:marTop w:val="0"/>
                                              <w:marBottom w:val="0"/>
                                              <w:divBdr>
                                                <w:top w:val="none" w:sz="0" w:space="0" w:color="auto"/>
                                                <w:left w:val="none" w:sz="0" w:space="0" w:color="auto"/>
                                                <w:bottom w:val="none" w:sz="0" w:space="0" w:color="auto"/>
                                                <w:right w:val="none" w:sz="0" w:space="0" w:color="auto"/>
                                              </w:divBdr>
                                              <w:divsChild>
                                                <w:div w:id="1368994476">
                                                  <w:marLeft w:val="0"/>
                                                  <w:marRight w:val="0"/>
                                                  <w:marTop w:val="0"/>
                                                  <w:marBottom w:val="0"/>
                                                  <w:divBdr>
                                                    <w:top w:val="none" w:sz="0" w:space="0" w:color="auto"/>
                                                    <w:left w:val="none" w:sz="0" w:space="0" w:color="auto"/>
                                                    <w:bottom w:val="none" w:sz="0" w:space="0" w:color="auto"/>
                                                    <w:right w:val="none" w:sz="0" w:space="0" w:color="auto"/>
                                                  </w:divBdr>
                                                  <w:divsChild>
                                                    <w:div w:id="881358498">
                                                      <w:marLeft w:val="0"/>
                                                      <w:marRight w:val="0"/>
                                                      <w:marTop w:val="0"/>
                                                      <w:marBottom w:val="0"/>
                                                      <w:divBdr>
                                                        <w:top w:val="none" w:sz="0" w:space="0" w:color="auto"/>
                                                        <w:left w:val="none" w:sz="0" w:space="0" w:color="auto"/>
                                                        <w:bottom w:val="none" w:sz="0" w:space="0" w:color="auto"/>
                                                        <w:right w:val="none" w:sz="0" w:space="0" w:color="auto"/>
                                                      </w:divBdr>
                                                      <w:divsChild>
                                                        <w:div w:id="420759598">
                                                          <w:marLeft w:val="0"/>
                                                          <w:marRight w:val="0"/>
                                                          <w:marTop w:val="0"/>
                                                          <w:marBottom w:val="0"/>
                                                          <w:divBdr>
                                                            <w:top w:val="none" w:sz="0" w:space="0" w:color="auto"/>
                                                            <w:left w:val="none" w:sz="0" w:space="0" w:color="auto"/>
                                                            <w:bottom w:val="none" w:sz="0" w:space="0" w:color="auto"/>
                                                            <w:right w:val="none" w:sz="0" w:space="0" w:color="auto"/>
                                                          </w:divBdr>
                                                          <w:divsChild>
                                                            <w:div w:id="1269193882">
                                                              <w:marLeft w:val="0"/>
                                                              <w:marRight w:val="0"/>
                                                              <w:marTop w:val="0"/>
                                                              <w:marBottom w:val="0"/>
                                                              <w:divBdr>
                                                                <w:top w:val="none" w:sz="0" w:space="0" w:color="auto"/>
                                                                <w:left w:val="none" w:sz="0" w:space="0" w:color="auto"/>
                                                                <w:bottom w:val="none" w:sz="0" w:space="0" w:color="auto"/>
                                                                <w:right w:val="none" w:sz="0" w:space="0" w:color="auto"/>
                                                              </w:divBdr>
                                                              <w:divsChild>
                                                                <w:div w:id="991912141">
                                                                  <w:marLeft w:val="0"/>
                                                                  <w:marRight w:val="0"/>
                                                                  <w:marTop w:val="0"/>
                                                                  <w:marBottom w:val="0"/>
                                                                  <w:divBdr>
                                                                    <w:top w:val="none" w:sz="0" w:space="0" w:color="auto"/>
                                                                    <w:left w:val="none" w:sz="0" w:space="0" w:color="auto"/>
                                                                    <w:bottom w:val="none" w:sz="0" w:space="0" w:color="auto"/>
                                                                    <w:right w:val="none" w:sz="0" w:space="0" w:color="auto"/>
                                                                  </w:divBdr>
                                                                  <w:divsChild>
                                                                    <w:div w:id="1742021933">
                                                                      <w:marLeft w:val="0"/>
                                                                      <w:marRight w:val="0"/>
                                                                      <w:marTop w:val="0"/>
                                                                      <w:marBottom w:val="0"/>
                                                                      <w:divBdr>
                                                                        <w:top w:val="none" w:sz="0" w:space="0" w:color="auto"/>
                                                                        <w:left w:val="none" w:sz="0" w:space="0" w:color="auto"/>
                                                                        <w:bottom w:val="none" w:sz="0" w:space="0" w:color="auto"/>
                                                                        <w:right w:val="none" w:sz="0" w:space="0" w:color="auto"/>
                                                                      </w:divBdr>
                                                                      <w:divsChild>
                                                                        <w:div w:id="1580556357">
                                                                          <w:marLeft w:val="0"/>
                                                                          <w:marRight w:val="0"/>
                                                                          <w:marTop w:val="0"/>
                                                                          <w:marBottom w:val="0"/>
                                                                          <w:divBdr>
                                                                            <w:top w:val="none" w:sz="0" w:space="0" w:color="auto"/>
                                                                            <w:left w:val="none" w:sz="0" w:space="0" w:color="auto"/>
                                                                            <w:bottom w:val="none" w:sz="0" w:space="0" w:color="auto"/>
                                                                            <w:right w:val="none" w:sz="0" w:space="0" w:color="auto"/>
                                                                          </w:divBdr>
                                                                          <w:divsChild>
                                                                            <w:div w:id="840583452">
                                                                              <w:marLeft w:val="0"/>
                                                                              <w:marRight w:val="0"/>
                                                                              <w:marTop w:val="0"/>
                                                                              <w:marBottom w:val="0"/>
                                                                              <w:divBdr>
                                                                                <w:top w:val="none" w:sz="0" w:space="0" w:color="auto"/>
                                                                                <w:left w:val="none" w:sz="0" w:space="0" w:color="auto"/>
                                                                                <w:bottom w:val="none" w:sz="0" w:space="0" w:color="auto"/>
                                                                                <w:right w:val="none" w:sz="0" w:space="0" w:color="auto"/>
                                                                              </w:divBdr>
                                                                              <w:divsChild>
                                                                                <w:div w:id="132795572">
                                                                                  <w:marLeft w:val="0"/>
                                                                                  <w:marRight w:val="0"/>
                                                                                  <w:marTop w:val="0"/>
                                                                                  <w:marBottom w:val="0"/>
                                                                                  <w:divBdr>
                                                                                    <w:top w:val="none" w:sz="0" w:space="0" w:color="auto"/>
                                                                                    <w:left w:val="none" w:sz="0" w:space="0" w:color="auto"/>
                                                                                    <w:bottom w:val="none" w:sz="0" w:space="0" w:color="auto"/>
                                                                                    <w:right w:val="none" w:sz="0" w:space="0" w:color="auto"/>
                                                                                  </w:divBdr>
                                                                                  <w:divsChild>
                                                                                    <w:div w:id="1210266851">
                                                                                      <w:marLeft w:val="0"/>
                                                                                      <w:marRight w:val="0"/>
                                                                                      <w:marTop w:val="0"/>
                                                                                      <w:marBottom w:val="0"/>
                                                                                      <w:divBdr>
                                                                                        <w:top w:val="none" w:sz="0" w:space="0" w:color="auto"/>
                                                                                        <w:left w:val="none" w:sz="0" w:space="0" w:color="auto"/>
                                                                                        <w:bottom w:val="none" w:sz="0" w:space="0" w:color="auto"/>
                                                                                        <w:right w:val="none" w:sz="0" w:space="0" w:color="auto"/>
                                                                                      </w:divBdr>
                                                                                      <w:divsChild>
                                                                                        <w:div w:id="904293559">
                                                                                          <w:marLeft w:val="0"/>
                                                                                          <w:marRight w:val="0"/>
                                                                                          <w:marTop w:val="0"/>
                                                                                          <w:marBottom w:val="0"/>
                                                                                          <w:divBdr>
                                                                                            <w:top w:val="none" w:sz="0" w:space="0" w:color="auto"/>
                                                                                            <w:left w:val="none" w:sz="0" w:space="0" w:color="auto"/>
                                                                                            <w:bottom w:val="none" w:sz="0" w:space="0" w:color="auto"/>
                                                                                            <w:right w:val="none" w:sz="0" w:space="0" w:color="auto"/>
                                                                                          </w:divBdr>
                                                                                          <w:divsChild>
                                                                                            <w:div w:id="1031417822">
                                                                                              <w:marLeft w:val="0"/>
                                                                                              <w:marRight w:val="0"/>
                                                                                              <w:marTop w:val="0"/>
                                                                                              <w:marBottom w:val="0"/>
                                                                                              <w:divBdr>
                                                                                                <w:top w:val="none" w:sz="0" w:space="0" w:color="auto"/>
                                                                                                <w:left w:val="none" w:sz="0" w:space="0" w:color="auto"/>
                                                                                                <w:bottom w:val="none" w:sz="0" w:space="0" w:color="auto"/>
                                                                                                <w:right w:val="none" w:sz="0" w:space="0" w:color="auto"/>
                                                                                              </w:divBdr>
                                                                                            </w:div>
                                                                                            <w:div w:id="1807701281">
                                                                                              <w:marLeft w:val="0"/>
                                                                                              <w:marRight w:val="0"/>
                                                                                              <w:marTop w:val="0"/>
                                                                                              <w:marBottom w:val="0"/>
                                                                                              <w:divBdr>
                                                                                                <w:top w:val="none" w:sz="0" w:space="0" w:color="auto"/>
                                                                                                <w:left w:val="none" w:sz="0" w:space="0" w:color="auto"/>
                                                                                                <w:bottom w:val="none" w:sz="0" w:space="0" w:color="auto"/>
                                                                                                <w:right w:val="none" w:sz="0" w:space="0" w:color="auto"/>
                                                                                              </w:divBdr>
                                                                                            </w:div>
                                                                                            <w:div w:id="68038492">
                                                                                              <w:marLeft w:val="0"/>
                                                                                              <w:marRight w:val="0"/>
                                                                                              <w:marTop w:val="0"/>
                                                                                              <w:marBottom w:val="0"/>
                                                                                              <w:divBdr>
                                                                                                <w:top w:val="none" w:sz="0" w:space="0" w:color="auto"/>
                                                                                                <w:left w:val="none" w:sz="0" w:space="0" w:color="auto"/>
                                                                                                <w:bottom w:val="none" w:sz="0" w:space="0" w:color="auto"/>
                                                                                                <w:right w:val="none" w:sz="0" w:space="0" w:color="auto"/>
                                                                                              </w:divBdr>
                                                                                            </w:div>
                                                                                            <w:div w:id="1732968624">
                                                                                              <w:marLeft w:val="0"/>
                                                                                              <w:marRight w:val="0"/>
                                                                                              <w:marTop w:val="0"/>
                                                                                              <w:marBottom w:val="0"/>
                                                                                              <w:divBdr>
                                                                                                <w:top w:val="none" w:sz="0" w:space="0" w:color="auto"/>
                                                                                                <w:left w:val="none" w:sz="0" w:space="0" w:color="auto"/>
                                                                                                <w:bottom w:val="none" w:sz="0" w:space="0" w:color="auto"/>
                                                                                                <w:right w:val="none" w:sz="0" w:space="0" w:color="auto"/>
                                                                                              </w:divBdr>
                                                                                            </w:div>
                                                                                            <w:div w:id="1853185780">
                                                                                              <w:marLeft w:val="0"/>
                                                                                              <w:marRight w:val="0"/>
                                                                                              <w:marTop w:val="0"/>
                                                                                              <w:marBottom w:val="0"/>
                                                                                              <w:divBdr>
                                                                                                <w:top w:val="none" w:sz="0" w:space="0" w:color="auto"/>
                                                                                                <w:left w:val="none" w:sz="0" w:space="0" w:color="auto"/>
                                                                                                <w:bottom w:val="none" w:sz="0" w:space="0" w:color="auto"/>
                                                                                                <w:right w:val="none" w:sz="0" w:space="0" w:color="auto"/>
                                                                                              </w:divBdr>
                                                                                            </w:div>
                                                                                            <w:div w:id="1359963486">
                                                                                              <w:marLeft w:val="0"/>
                                                                                              <w:marRight w:val="0"/>
                                                                                              <w:marTop w:val="0"/>
                                                                                              <w:marBottom w:val="0"/>
                                                                                              <w:divBdr>
                                                                                                <w:top w:val="none" w:sz="0" w:space="0" w:color="auto"/>
                                                                                                <w:left w:val="none" w:sz="0" w:space="0" w:color="auto"/>
                                                                                                <w:bottom w:val="none" w:sz="0" w:space="0" w:color="auto"/>
                                                                                                <w:right w:val="none" w:sz="0" w:space="0" w:color="auto"/>
                                                                                              </w:divBdr>
                                                                                            </w:div>
                                                                                            <w:div w:id="1570461515">
                                                                                              <w:marLeft w:val="0"/>
                                                                                              <w:marRight w:val="0"/>
                                                                                              <w:marTop w:val="0"/>
                                                                                              <w:marBottom w:val="0"/>
                                                                                              <w:divBdr>
                                                                                                <w:top w:val="none" w:sz="0" w:space="0" w:color="auto"/>
                                                                                                <w:left w:val="none" w:sz="0" w:space="0" w:color="auto"/>
                                                                                                <w:bottom w:val="none" w:sz="0" w:space="0" w:color="auto"/>
                                                                                                <w:right w:val="none" w:sz="0" w:space="0" w:color="auto"/>
                                                                                              </w:divBdr>
                                                                                            </w:div>
                                                                                            <w:div w:id="154881853">
                                                                                              <w:marLeft w:val="0"/>
                                                                                              <w:marRight w:val="0"/>
                                                                                              <w:marTop w:val="0"/>
                                                                                              <w:marBottom w:val="0"/>
                                                                                              <w:divBdr>
                                                                                                <w:top w:val="none" w:sz="0" w:space="0" w:color="auto"/>
                                                                                                <w:left w:val="none" w:sz="0" w:space="0" w:color="auto"/>
                                                                                                <w:bottom w:val="none" w:sz="0" w:space="0" w:color="auto"/>
                                                                                                <w:right w:val="none" w:sz="0" w:space="0" w:color="auto"/>
                                                                                              </w:divBdr>
                                                                                            </w:div>
                                                                                            <w:div w:id="1421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146297">
      <w:bodyDiv w:val="1"/>
      <w:marLeft w:val="0"/>
      <w:marRight w:val="0"/>
      <w:marTop w:val="0"/>
      <w:marBottom w:val="0"/>
      <w:divBdr>
        <w:top w:val="none" w:sz="0" w:space="0" w:color="auto"/>
        <w:left w:val="none" w:sz="0" w:space="0" w:color="auto"/>
        <w:bottom w:val="none" w:sz="0" w:space="0" w:color="auto"/>
        <w:right w:val="none" w:sz="0" w:space="0" w:color="auto"/>
      </w:divBdr>
    </w:div>
    <w:div w:id="1224757905">
      <w:bodyDiv w:val="1"/>
      <w:marLeft w:val="0"/>
      <w:marRight w:val="0"/>
      <w:marTop w:val="0"/>
      <w:marBottom w:val="0"/>
      <w:divBdr>
        <w:top w:val="none" w:sz="0" w:space="0" w:color="auto"/>
        <w:left w:val="none" w:sz="0" w:space="0" w:color="auto"/>
        <w:bottom w:val="none" w:sz="0" w:space="0" w:color="auto"/>
        <w:right w:val="none" w:sz="0" w:space="0" w:color="auto"/>
      </w:divBdr>
      <w:divsChild>
        <w:div w:id="993800100">
          <w:marLeft w:val="0"/>
          <w:marRight w:val="0"/>
          <w:marTop w:val="0"/>
          <w:marBottom w:val="0"/>
          <w:divBdr>
            <w:top w:val="none" w:sz="0" w:space="0" w:color="auto"/>
            <w:left w:val="none" w:sz="0" w:space="0" w:color="auto"/>
            <w:bottom w:val="none" w:sz="0" w:space="0" w:color="auto"/>
            <w:right w:val="none" w:sz="0" w:space="0" w:color="auto"/>
          </w:divBdr>
          <w:divsChild>
            <w:div w:id="1294671535">
              <w:marLeft w:val="0"/>
              <w:marRight w:val="0"/>
              <w:marTop w:val="0"/>
              <w:marBottom w:val="0"/>
              <w:divBdr>
                <w:top w:val="none" w:sz="0" w:space="0" w:color="auto"/>
                <w:left w:val="none" w:sz="0" w:space="0" w:color="auto"/>
                <w:bottom w:val="none" w:sz="0" w:space="0" w:color="auto"/>
                <w:right w:val="none" w:sz="0" w:space="0" w:color="auto"/>
              </w:divBdr>
              <w:divsChild>
                <w:div w:id="552236135">
                  <w:marLeft w:val="0"/>
                  <w:marRight w:val="0"/>
                  <w:marTop w:val="0"/>
                  <w:marBottom w:val="0"/>
                  <w:divBdr>
                    <w:top w:val="none" w:sz="0" w:space="0" w:color="auto"/>
                    <w:left w:val="none" w:sz="0" w:space="0" w:color="auto"/>
                    <w:bottom w:val="none" w:sz="0" w:space="0" w:color="auto"/>
                    <w:right w:val="none" w:sz="0" w:space="0" w:color="auto"/>
                  </w:divBdr>
                  <w:divsChild>
                    <w:div w:id="641614687">
                      <w:marLeft w:val="0"/>
                      <w:marRight w:val="0"/>
                      <w:marTop w:val="0"/>
                      <w:marBottom w:val="0"/>
                      <w:divBdr>
                        <w:top w:val="none" w:sz="0" w:space="0" w:color="auto"/>
                        <w:left w:val="none" w:sz="0" w:space="0" w:color="auto"/>
                        <w:bottom w:val="none" w:sz="0" w:space="0" w:color="auto"/>
                        <w:right w:val="none" w:sz="0" w:space="0" w:color="auto"/>
                      </w:divBdr>
                      <w:divsChild>
                        <w:div w:id="667908152">
                          <w:marLeft w:val="0"/>
                          <w:marRight w:val="0"/>
                          <w:marTop w:val="0"/>
                          <w:marBottom w:val="0"/>
                          <w:divBdr>
                            <w:top w:val="none" w:sz="0" w:space="0" w:color="auto"/>
                            <w:left w:val="none" w:sz="0" w:space="0" w:color="auto"/>
                            <w:bottom w:val="none" w:sz="0" w:space="0" w:color="auto"/>
                            <w:right w:val="none" w:sz="0" w:space="0" w:color="auto"/>
                          </w:divBdr>
                          <w:divsChild>
                            <w:div w:id="2013407196">
                              <w:marLeft w:val="0"/>
                              <w:marRight w:val="0"/>
                              <w:marTop w:val="0"/>
                              <w:marBottom w:val="0"/>
                              <w:divBdr>
                                <w:top w:val="none" w:sz="0" w:space="0" w:color="auto"/>
                                <w:left w:val="none" w:sz="0" w:space="0" w:color="auto"/>
                                <w:bottom w:val="none" w:sz="0" w:space="0" w:color="auto"/>
                                <w:right w:val="none" w:sz="0" w:space="0" w:color="auto"/>
                              </w:divBdr>
                              <w:divsChild>
                                <w:div w:id="789780164">
                                  <w:marLeft w:val="0"/>
                                  <w:marRight w:val="0"/>
                                  <w:marTop w:val="0"/>
                                  <w:marBottom w:val="0"/>
                                  <w:divBdr>
                                    <w:top w:val="none" w:sz="0" w:space="0" w:color="auto"/>
                                    <w:left w:val="none" w:sz="0" w:space="0" w:color="auto"/>
                                    <w:bottom w:val="none" w:sz="0" w:space="0" w:color="auto"/>
                                    <w:right w:val="none" w:sz="0" w:space="0" w:color="auto"/>
                                  </w:divBdr>
                                  <w:divsChild>
                                    <w:div w:id="1664316318">
                                      <w:marLeft w:val="0"/>
                                      <w:marRight w:val="0"/>
                                      <w:marTop w:val="0"/>
                                      <w:marBottom w:val="0"/>
                                      <w:divBdr>
                                        <w:top w:val="none" w:sz="0" w:space="0" w:color="auto"/>
                                        <w:left w:val="none" w:sz="0" w:space="0" w:color="auto"/>
                                        <w:bottom w:val="none" w:sz="0" w:space="0" w:color="auto"/>
                                        <w:right w:val="none" w:sz="0" w:space="0" w:color="auto"/>
                                      </w:divBdr>
                                      <w:divsChild>
                                        <w:div w:id="1683433737">
                                          <w:marLeft w:val="0"/>
                                          <w:marRight w:val="0"/>
                                          <w:marTop w:val="0"/>
                                          <w:marBottom w:val="0"/>
                                          <w:divBdr>
                                            <w:top w:val="none" w:sz="0" w:space="0" w:color="auto"/>
                                            <w:left w:val="none" w:sz="0" w:space="0" w:color="auto"/>
                                            <w:bottom w:val="none" w:sz="0" w:space="0" w:color="auto"/>
                                            <w:right w:val="none" w:sz="0" w:space="0" w:color="auto"/>
                                          </w:divBdr>
                                          <w:divsChild>
                                            <w:div w:id="951978444">
                                              <w:marLeft w:val="0"/>
                                              <w:marRight w:val="0"/>
                                              <w:marTop w:val="0"/>
                                              <w:marBottom w:val="0"/>
                                              <w:divBdr>
                                                <w:top w:val="none" w:sz="0" w:space="0" w:color="auto"/>
                                                <w:left w:val="none" w:sz="0" w:space="0" w:color="auto"/>
                                                <w:bottom w:val="none" w:sz="0" w:space="0" w:color="auto"/>
                                                <w:right w:val="none" w:sz="0" w:space="0" w:color="auto"/>
                                              </w:divBdr>
                                              <w:divsChild>
                                                <w:div w:id="1144468231">
                                                  <w:marLeft w:val="0"/>
                                                  <w:marRight w:val="0"/>
                                                  <w:marTop w:val="0"/>
                                                  <w:marBottom w:val="0"/>
                                                  <w:divBdr>
                                                    <w:top w:val="none" w:sz="0" w:space="0" w:color="auto"/>
                                                    <w:left w:val="none" w:sz="0" w:space="0" w:color="auto"/>
                                                    <w:bottom w:val="none" w:sz="0" w:space="0" w:color="auto"/>
                                                    <w:right w:val="none" w:sz="0" w:space="0" w:color="auto"/>
                                                  </w:divBdr>
                                                  <w:divsChild>
                                                    <w:div w:id="844130853">
                                                      <w:marLeft w:val="0"/>
                                                      <w:marRight w:val="0"/>
                                                      <w:marTop w:val="0"/>
                                                      <w:marBottom w:val="0"/>
                                                      <w:divBdr>
                                                        <w:top w:val="none" w:sz="0" w:space="0" w:color="auto"/>
                                                        <w:left w:val="none" w:sz="0" w:space="0" w:color="auto"/>
                                                        <w:bottom w:val="none" w:sz="0" w:space="0" w:color="auto"/>
                                                        <w:right w:val="none" w:sz="0" w:space="0" w:color="auto"/>
                                                      </w:divBdr>
                                                      <w:divsChild>
                                                        <w:div w:id="1968706953">
                                                          <w:marLeft w:val="0"/>
                                                          <w:marRight w:val="0"/>
                                                          <w:marTop w:val="0"/>
                                                          <w:marBottom w:val="0"/>
                                                          <w:divBdr>
                                                            <w:top w:val="none" w:sz="0" w:space="0" w:color="auto"/>
                                                            <w:left w:val="none" w:sz="0" w:space="0" w:color="auto"/>
                                                            <w:bottom w:val="none" w:sz="0" w:space="0" w:color="auto"/>
                                                            <w:right w:val="none" w:sz="0" w:space="0" w:color="auto"/>
                                                          </w:divBdr>
                                                          <w:divsChild>
                                                            <w:div w:id="14250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9555349">
      <w:bodyDiv w:val="1"/>
      <w:marLeft w:val="0"/>
      <w:marRight w:val="0"/>
      <w:marTop w:val="0"/>
      <w:marBottom w:val="0"/>
      <w:divBdr>
        <w:top w:val="none" w:sz="0" w:space="0" w:color="auto"/>
        <w:left w:val="none" w:sz="0" w:space="0" w:color="auto"/>
        <w:bottom w:val="none" w:sz="0" w:space="0" w:color="auto"/>
        <w:right w:val="none" w:sz="0" w:space="0" w:color="auto"/>
      </w:divBdr>
      <w:divsChild>
        <w:div w:id="736172877">
          <w:marLeft w:val="0"/>
          <w:marRight w:val="0"/>
          <w:marTop w:val="0"/>
          <w:marBottom w:val="0"/>
          <w:divBdr>
            <w:top w:val="none" w:sz="0" w:space="0" w:color="auto"/>
            <w:left w:val="none" w:sz="0" w:space="0" w:color="auto"/>
            <w:bottom w:val="none" w:sz="0" w:space="0" w:color="auto"/>
            <w:right w:val="none" w:sz="0" w:space="0" w:color="auto"/>
          </w:divBdr>
          <w:divsChild>
            <w:div w:id="541552208">
              <w:marLeft w:val="0"/>
              <w:marRight w:val="0"/>
              <w:marTop w:val="0"/>
              <w:marBottom w:val="0"/>
              <w:divBdr>
                <w:top w:val="none" w:sz="0" w:space="0" w:color="auto"/>
                <w:left w:val="none" w:sz="0" w:space="0" w:color="auto"/>
                <w:bottom w:val="none" w:sz="0" w:space="0" w:color="auto"/>
                <w:right w:val="none" w:sz="0" w:space="0" w:color="auto"/>
              </w:divBdr>
              <w:divsChild>
                <w:div w:id="1275358780">
                  <w:marLeft w:val="0"/>
                  <w:marRight w:val="0"/>
                  <w:marTop w:val="0"/>
                  <w:marBottom w:val="0"/>
                  <w:divBdr>
                    <w:top w:val="none" w:sz="0" w:space="0" w:color="auto"/>
                    <w:left w:val="none" w:sz="0" w:space="0" w:color="auto"/>
                    <w:bottom w:val="none" w:sz="0" w:space="0" w:color="auto"/>
                    <w:right w:val="none" w:sz="0" w:space="0" w:color="auto"/>
                  </w:divBdr>
                  <w:divsChild>
                    <w:div w:id="62876271">
                      <w:marLeft w:val="0"/>
                      <w:marRight w:val="0"/>
                      <w:marTop w:val="0"/>
                      <w:marBottom w:val="0"/>
                      <w:divBdr>
                        <w:top w:val="none" w:sz="0" w:space="0" w:color="auto"/>
                        <w:left w:val="none" w:sz="0" w:space="0" w:color="auto"/>
                        <w:bottom w:val="none" w:sz="0" w:space="0" w:color="auto"/>
                        <w:right w:val="none" w:sz="0" w:space="0" w:color="auto"/>
                      </w:divBdr>
                      <w:divsChild>
                        <w:div w:id="599601639">
                          <w:marLeft w:val="0"/>
                          <w:marRight w:val="0"/>
                          <w:marTop w:val="0"/>
                          <w:marBottom w:val="0"/>
                          <w:divBdr>
                            <w:top w:val="none" w:sz="0" w:space="0" w:color="auto"/>
                            <w:left w:val="none" w:sz="0" w:space="0" w:color="auto"/>
                            <w:bottom w:val="none" w:sz="0" w:space="0" w:color="auto"/>
                            <w:right w:val="none" w:sz="0" w:space="0" w:color="auto"/>
                          </w:divBdr>
                          <w:divsChild>
                            <w:div w:id="254286083">
                              <w:marLeft w:val="0"/>
                              <w:marRight w:val="0"/>
                              <w:marTop w:val="0"/>
                              <w:marBottom w:val="0"/>
                              <w:divBdr>
                                <w:top w:val="none" w:sz="0" w:space="0" w:color="auto"/>
                                <w:left w:val="none" w:sz="0" w:space="0" w:color="auto"/>
                                <w:bottom w:val="none" w:sz="0" w:space="0" w:color="auto"/>
                                <w:right w:val="none" w:sz="0" w:space="0" w:color="auto"/>
                              </w:divBdr>
                              <w:divsChild>
                                <w:div w:id="2059159858">
                                  <w:marLeft w:val="0"/>
                                  <w:marRight w:val="0"/>
                                  <w:marTop w:val="0"/>
                                  <w:marBottom w:val="0"/>
                                  <w:divBdr>
                                    <w:top w:val="none" w:sz="0" w:space="0" w:color="auto"/>
                                    <w:left w:val="none" w:sz="0" w:space="0" w:color="auto"/>
                                    <w:bottom w:val="none" w:sz="0" w:space="0" w:color="auto"/>
                                    <w:right w:val="none" w:sz="0" w:space="0" w:color="auto"/>
                                  </w:divBdr>
                                  <w:divsChild>
                                    <w:div w:id="1272398452">
                                      <w:marLeft w:val="0"/>
                                      <w:marRight w:val="0"/>
                                      <w:marTop w:val="0"/>
                                      <w:marBottom w:val="0"/>
                                      <w:divBdr>
                                        <w:top w:val="none" w:sz="0" w:space="0" w:color="auto"/>
                                        <w:left w:val="none" w:sz="0" w:space="0" w:color="auto"/>
                                        <w:bottom w:val="none" w:sz="0" w:space="0" w:color="auto"/>
                                        <w:right w:val="none" w:sz="0" w:space="0" w:color="auto"/>
                                      </w:divBdr>
                                      <w:divsChild>
                                        <w:div w:id="1117093565">
                                          <w:marLeft w:val="0"/>
                                          <w:marRight w:val="0"/>
                                          <w:marTop w:val="0"/>
                                          <w:marBottom w:val="0"/>
                                          <w:divBdr>
                                            <w:top w:val="none" w:sz="0" w:space="0" w:color="auto"/>
                                            <w:left w:val="none" w:sz="0" w:space="0" w:color="auto"/>
                                            <w:bottom w:val="none" w:sz="0" w:space="0" w:color="auto"/>
                                            <w:right w:val="none" w:sz="0" w:space="0" w:color="auto"/>
                                          </w:divBdr>
                                          <w:divsChild>
                                            <w:div w:id="845053072">
                                              <w:marLeft w:val="0"/>
                                              <w:marRight w:val="0"/>
                                              <w:marTop w:val="0"/>
                                              <w:marBottom w:val="0"/>
                                              <w:divBdr>
                                                <w:top w:val="none" w:sz="0" w:space="0" w:color="auto"/>
                                                <w:left w:val="none" w:sz="0" w:space="0" w:color="auto"/>
                                                <w:bottom w:val="none" w:sz="0" w:space="0" w:color="auto"/>
                                                <w:right w:val="none" w:sz="0" w:space="0" w:color="auto"/>
                                              </w:divBdr>
                                              <w:divsChild>
                                                <w:div w:id="1145243286">
                                                  <w:marLeft w:val="0"/>
                                                  <w:marRight w:val="0"/>
                                                  <w:marTop w:val="0"/>
                                                  <w:marBottom w:val="450"/>
                                                  <w:divBdr>
                                                    <w:top w:val="none" w:sz="0" w:space="0" w:color="auto"/>
                                                    <w:left w:val="none" w:sz="0" w:space="0" w:color="auto"/>
                                                    <w:bottom w:val="none" w:sz="0" w:space="0" w:color="auto"/>
                                                    <w:right w:val="none" w:sz="0" w:space="0" w:color="auto"/>
                                                  </w:divBdr>
                                                  <w:divsChild>
                                                    <w:div w:id="369308207">
                                                      <w:marLeft w:val="0"/>
                                                      <w:marRight w:val="0"/>
                                                      <w:marTop w:val="0"/>
                                                      <w:marBottom w:val="0"/>
                                                      <w:divBdr>
                                                        <w:top w:val="none" w:sz="0" w:space="0" w:color="auto"/>
                                                        <w:left w:val="none" w:sz="0" w:space="0" w:color="auto"/>
                                                        <w:bottom w:val="none" w:sz="0" w:space="0" w:color="auto"/>
                                                        <w:right w:val="none" w:sz="0" w:space="0" w:color="auto"/>
                                                      </w:divBdr>
                                                      <w:divsChild>
                                                        <w:div w:id="5556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287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E7AD7E49</Template>
  <TotalTime>0</TotalTime>
  <Pages>7</Pages>
  <Words>1797</Words>
  <Characters>9490</Characters>
  <Application>Microsoft Office Word</Application>
  <DocSecurity>0</DocSecurity>
  <Lines>351</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Loren Savage</cp:lastModifiedBy>
  <cp:revision>2</cp:revision>
  <cp:lastPrinted>2017-11-19T20:29:00Z</cp:lastPrinted>
  <dcterms:created xsi:type="dcterms:W3CDTF">2018-05-01T01:32:00Z</dcterms:created>
  <dcterms:modified xsi:type="dcterms:W3CDTF">2018-05-01T01:32:00Z</dcterms:modified>
</cp:coreProperties>
</file>