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428" w:rsidRPr="004F6A16" w:rsidRDefault="00C030DF" w:rsidP="004C6C44">
      <w:pPr>
        <w:spacing w:before="240"/>
        <w:rPr>
          <w:lang w:eastAsia="en-GB"/>
        </w:rPr>
      </w:pPr>
      <w:r w:rsidRPr="004F6A16">
        <w:rPr>
          <w:lang w:eastAsia="en-GB"/>
        </w:rPr>
        <w:t xml:space="preserve">In </w:t>
      </w:r>
      <w:r w:rsidR="00F07428" w:rsidRPr="004F6A16">
        <w:rPr>
          <w:lang w:eastAsia="en-GB"/>
        </w:rPr>
        <w:t>Confidence</w:t>
      </w:r>
      <w:r w:rsidR="000509DA" w:rsidRPr="004F6A16">
        <w:rPr>
          <w:lang w:eastAsia="en-GB"/>
        </w:rPr>
        <w:t xml:space="preserve"> </w:t>
      </w:r>
    </w:p>
    <w:p w:rsidR="0072079C" w:rsidRPr="004F6A16" w:rsidRDefault="0072079C" w:rsidP="00F07428">
      <w:pPr>
        <w:rPr>
          <w:lang w:eastAsia="en-GB"/>
        </w:rPr>
      </w:pPr>
    </w:p>
    <w:p w:rsidR="005D5355" w:rsidRPr="004F6A16" w:rsidRDefault="005D5355" w:rsidP="005D5355">
      <w:pPr>
        <w:rPr>
          <w:lang w:eastAsia="en-GB"/>
        </w:rPr>
      </w:pPr>
      <w:r w:rsidRPr="004F6A16">
        <w:rPr>
          <w:lang w:eastAsia="en-GB"/>
        </w:rPr>
        <w:t xml:space="preserve">Office of the Minister for Disability Issues </w:t>
      </w:r>
    </w:p>
    <w:p w:rsidR="007136F4" w:rsidRPr="004F6A16" w:rsidRDefault="0074108F" w:rsidP="0074108F">
      <w:pPr>
        <w:rPr>
          <w:lang w:eastAsia="en-GB"/>
        </w:rPr>
      </w:pPr>
      <w:r w:rsidRPr="004F6A16">
        <w:rPr>
          <w:lang w:eastAsia="en-GB"/>
        </w:rPr>
        <w:t>Office</w:t>
      </w:r>
      <w:r w:rsidR="000509DA" w:rsidRPr="004F6A16">
        <w:rPr>
          <w:lang w:eastAsia="en-GB"/>
        </w:rPr>
        <w:t xml:space="preserve"> </w:t>
      </w:r>
      <w:r w:rsidRPr="004F6A16">
        <w:rPr>
          <w:lang w:eastAsia="en-GB"/>
        </w:rPr>
        <w:t>of</w:t>
      </w:r>
      <w:r w:rsidR="000509DA" w:rsidRPr="004F6A16">
        <w:rPr>
          <w:lang w:eastAsia="en-GB"/>
        </w:rPr>
        <w:t xml:space="preserve"> </w:t>
      </w:r>
      <w:r w:rsidRPr="004F6A16">
        <w:rPr>
          <w:lang w:eastAsia="en-GB"/>
        </w:rPr>
        <w:t>the</w:t>
      </w:r>
      <w:r w:rsidR="000509DA" w:rsidRPr="004F6A16">
        <w:rPr>
          <w:lang w:eastAsia="en-GB"/>
        </w:rPr>
        <w:t xml:space="preserve"> </w:t>
      </w:r>
      <w:r w:rsidRPr="004F6A16">
        <w:rPr>
          <w:lang w:eastAsia="en-GB"/>
        </w:rPr>
        <w:t>Minister</w:t>
      </w:r>
      <w:r w:rsidR="000509DA" w:rsidRPr="004F6A16">
        <w:rPr>
          <w:lang w:eastAsia="en-GB"/>
        </w:rPr>
        <w:t xml:space="preserve"> </w:t>
      </w:r>
      <w:r w:rsidRPr="004F6A16">
        <w:rPr>
          <w:lang w:eastAsia="en-GB"/>
        </w:rPr>
        <w:t>of</w:t>
      </w:r>
      <w:r w:rsidR="000509DA" w:rsidRPr="004F6A16">
        <w:rPr>
          <w:lang w:eastAsia="en-GB"/>
        </w:rPr>
        <w:t xml:space="preserve"> </w:t>
      </w:r>
      <w:r w:rsidRPr="004F6A16">
        <w:rPr>
          <w:lang w:eastAsia="en-GB"/>
        </w:rPr>
        <w:t>Health</w:t>
      </w:r>
    </w:p>
    <w:p w:rsidR="00F07428" w:rsidRPr="004F6A16" w:rsidRDefault="00F07428" w:rsidP="00F07428">
      <w:pPr>
        <w:rPr>
          <w:lang w:eastAsia="en-GB"/>
        </w:rPr>
      </w:pPr>
      <w:r w:rsidRPr="004F6A16">
        <w:rPr>
          <w:lang w:eastAsia="en-GB"/>
        </w:rPr>
        <w:t>Office</w:t>
      </w:r>
      <w:r w:rsidR="000509DA" w:rsidRPr="004F6A16">
        <w:rPr>
          <w:lang w:eastAsia="en-GB"/>
        </w:rPr>
        <w:t xml:space="preserve"> </w:t>
      </w:r>
      <w:r w:rsidRPr="004F6A16">
        <w:rPr>
          <w:lang w:eastAsia="en-GB"/>
        </w:rPr>
        <w:t>of</w:t>
      </w:r>
      <w:r w:rsidR="000509DA" w:rsidRPr="004F6A16">
        <w:rPr>
          <w:lang w:eastAsia="en-GB"/>
        </w:rPr>
        <w:t xml:space="preserve"> </w:t>
      </w:r>
      <w:r w:rsidRPr="004F6A16">
        <w:rPr>
          <w:lang w:eastAsia="en-GB"/>
        </w:rPr>
        <w:t>the</w:t>
      </w:r>
      <w:r w:rsidR="000509DA" w:rsidRPr="004F6A16">
        <w:rPr>
          <w:lang w:eastAsia="en-GB"/>
        </w:rPr>
        <w:t xml:space="preserve"> </w:t>
      </w:r>
      <w:r w:rsidRPr="004F6A16">
        <w:rPr>
          <w:lang w:eastAsia="en-GB"/>
        </w:rPr>
        <w:t>Associate</w:t>
      </w:r>
      <w:r w:rsidR="000509DA" w:rsidRPr="004F6A16">
        <w:rPr>
          <w:lang w:eastAsia="en-GB"/>
        </w:rPr>
        <w:t xml:space="preserve"> </w:t>
      </w:r>
      <w:r w:rsidRPr="004F6A16">
        <w:rPr>
          <w:lang w:eastAsia="en-GB"/>
        </w:rPr>
        <w:t>Minister</w:t>
      </w:r>
      <w:r w:rsidR="000509DA" w:rsidRPr="004F6A16">
        <w:rPr>
          <w:lang w:eastAsia="en-GB"/>
        </w:rPr>
        <w:t xml:space="preserve"> </w:t>
      </w:r>
      <w:r w:rsidRPr="004F6A16">
        <w:rPr>
          <w:lang w:eastAsia="en-GB"/>
        </w:rPr>
        <w:t>of</w:t>
      </w:r>
      <w:r w:rsidR="000509DA" w:rsidRPr="004F6A16">
        <w:rPr>
          <w:lang w:eastAsia="en-GB"/>
        </w:rPr>
        <w:t xml:space="preserve"> </w:t>
      </w:r>
      <w:r w:rsidRPr="004F6A16">
        <w:rPr>
          <w:lang w:eastAsia="en-GB"/>
        </w:rPr>
        <w:t>Health</w:t>
      </w:r>
      <w:r w:rsidR="000509DA" w:rsidRPr="004F6A16">
        <w:rPr>
          <w:lang w:eastAsia="en-GB"/>
        </w:rPr>
        <w:t xml:space="preserve"> </w:t>
      </w:r>
    </w:p>
    <w:p w:rsidR="00303D7D" w:rsidRPr="004F6A16" w:rsidRDefault="00303D7D" w:rsidP="00F07428">
      <w:pPr>
        <w:rPr>
          <w:lang w:eastAsia="en-GB"/>
        </w:rPr>
      </w:pPr>
    </w:p>
    <w:p w:rsidR="00F07428" w:rsidRPr="004F6A16" w:rsidRDefault="00F07428" w:rsidP="00F07428">
      <w:pPr>
        <w:rPr>
          <w:lang w:eastAsia="en-GB"/>
        </w:rPr>
      </w:pPr>
    </w:p>
    <w:p w:rsidR="00F07428" w:rsidRPr="004F6A16" w:rsidRDefault="0072079C" w:rsidP="00F07428">
      <w:r w:rsidRPr="004F6A16">
        <w:t>Chair,</w:t>
      </w:r>
      <w:r w:rsidR="000509DA" w:rsidRPr="004F6A16">
        <w:t xml:space="preserve"> </w:t>
      </w:r>
      <w:r w:rsidR="00F07428" w:rsidRPr="004F6A16">
        <w:t>Cabinet</w:t>
      </w:r>
      <w:r w:rsidR="000509DA" w:rsidRPr="004F6A16">
        <w:t xml:space="preserve"> </w:t>
      </w:r>
      <w:r w:rsidR="00F07428" w:rsidRPr="004F6A16">
        <w:t>Social</w:t>
      </w:r>
      <w:r w:rsidR="000509DA" w:rsidRPr="004F6A16">
        <w:t xml:space="preserve"> </w:t>
      </w:r>
      <w:r w:rsidR="00CE08CC" w:rsidRPr="004F6A16">
        <w:t>Wellbeing</w:t>
      </w:r>
      <w:r w:rsidR="000509DA" w:rsidRPr="004F6A16">
        <w:t xml:space="preserve"> </w:t>
      </w:r>
      <w:r w:rsidR="00F07428" w:rsidRPr="004F6A16">
        <w:t>Committee</w:t>
      </w:r>
      <w:r w:rsidR="000509DA" w:rsidRPr="004F6A16">
        <w:t xml:space="preserve"> </w:t>
      </w:r>
    </w:p>
    <w:p w:rsidR="00F07428" w:rsidRPr="004F6A16" w:rsidRDefault="00CB5303" w:rsidP="00CB5303">
      <w:pPr>
        <w:pStyle w:val="Heading1"/>
      </w:pPr>
      <w:r w:rsidRPr="004F6A16">
        <w:t>disability</w:t>
      </w:r>
      <w:r w:rsidR="000509DA" w:rsidRPr="004F6A16">
        <w:t xml:space="preserve"> </w:t>
      </w:r>
      <w:r w:rsidRPr="004F6A16">
        <w:t>support</w:t>
      </w:r>
      <w:r w:rsidR="000509DA" w:rsidRPr="004F6A16">
        <w:t xml:space="preserve"> </w:t>
      </w:r>
      <w:r w:rsidRPr="004F6A16">
        <w:t>system</w:t>
      </w:r>
      <w:r w:rsidR="000509DA" w:rsidRPr="004F6A16">
        <w:t xml:space="preserve"> </w:t>
      </w:r>
      <w:r w:rsidRPr="004F6A16">
        <w:t>transformation</w:t>
      </w:r>
      <w:r w:rsidR="000509DA" w:rsidRPr="004F6A16">
        <w:t xml:space="preserve"> </w:t>
      </w:r>
      <w:r w:rsidR="00CE08CC" w:rsidRPr="004F6A16">
        <w:t>–</w:t>
      </w:r>
      <w:r w:rsidR="000509DA" w:rsidRPr="004F6A16">
        <w:t xml:space="preserve"> Paper 3: </w:t>
      </w:r>
      <w:r w:rsidR="00272E2F" w:rsidRPr="004F6A16">
        <w:t>cross-government</w:t>
      </w:r>
      <w:r w:rsidR="000509DA" w:rsidRPr="004F6A16">
        <w:t xml:space="preserve"> </w:t>
      </w:r>
      <w:r w:rsidR="00C4522F" w:rsidRPr="004F6A16">
        <w:t>Funds</w:t>
      </w:r>
      <w:r w:rsidR="000509DA" w:rsidRPr="004F6A16">
        <w:t xml:space="preserve"> </w:t>
      </w:r>
      <w:r w:rsidR="00C4522F" w:rsidRPr="004F6A16">
        <w:t>within</w:t>
      </w:r>
      <w:r w:rsidR="000509DA" w:rsidRPr="004F6A16">
        <w:t xml:space="preserve"> </w:t>
      </w:r>
      <w:r w:rsidR="00C4522F" w:rsidRPr="004F6A16">
        <w:t>scope</w:t>
      </w:r>
      <w:r w:rsidR="000509DA" w:rsidRPr="004F6A16">
        <w:t xml:space="preserve"> </w:t>
      </w:r>
    </w:p>
    <w:p w:rsidR="00F07428" w:rsidRPr="004F6A16" w:rsidRDefault="00F07428" w:rsidP="00F07428">
      <w:pPr>
        <w:pStyle w:val="Heading2"/>
      </w:pPr>
      <w:r w:rsidRPr="004F6A16">
        <w:t>Proposal</w:t>
      </w:r>
      <w:r w:rsidR="000509DA" w:rsidRPr="004F6A16">
        <w:t xml:space="preserve"> </w:t>
      </w:r>
    </w:p>
    <w:p w:rsidR="00F07428" w:rsidRPr="004F6A16" w:rsidRDefault="00F07428" w:rsidP="00680213">
      <w:pPr>
        <w:pStyle w:val="BodyText"/>
      </w:pPr>
      <w:r w:rsidRPr="004F6A16">
        <w:t>This</w:t>
      </w:r>
      <w:r w:rsidR="000509DA" w:rsidRPr="004F6A16">
        <w:t xml:space="preserve"> </w:t>
      </w:r>
      <w:r w:rsidRPr="004F6A16">
        <w:t>paper</w:t>
      </w:r>
      <w:r w:rsidR="000509DA" w:rsidRPr="004F6A16">
        <w:t xml:space="preserve"> </w:t>
      </w:r>
      <w:r w:rsidR="00C4522F" w:rsidRPr="004F6A16">
        <w:t>seeks</w:t>
      </w:r>
      <w:r w:rsidR="000509DA" w:rsidRPr="004F6A16">
        <w:t xml:space="preserve"> </w:t>
      </w:r>
      <w:r w:rsidR="00C4522F" w:rsidRPr="004F6A16">
        <w:t>decisions</w:t>
      </w:r>
      <w:r w:rsidR="000509DA" w:rsidRPr="004F6A16">
        <w:t xml:space="preserve"> </w:t>
      </w:r>
      <w:r w:rsidR="00C4522F" w:rsidRPr="004F6A16">
        <w:t>from</w:t>
      </w:r>
      <w:r w:rsidR="000509DA" w:rsidRPr="004F6A16">
        <w:t xml:space="preserve"> </w:t>
      </w:r>
      <w:r w:rsidR="00C4522F" w:rsidRPr="004F6A16">
        <w:t>you</w:t>
      </w:r>
      <w:r w:rsidR="000509DA" w:rsidRPr="004F6A16">
        <w:t xml:space="preserve"> </w:t>
      </w:r>
      <w:r w:rsidR="00C4522F" w:rsidRPr="004F6A16">
        <w:t>on</w:t>
      </w:r>
      <w:r w:rsidR="000509DA" w:rsidRPr="004F6A16">
        <w:t xml:space="preserve"> </w:t>
      </w:r>
      <w:r w:rsidR="00C4522F" w:rsidRPr="004F6A16">
        <w:t>what</w:t>
      </w:r>
      <w:r w:rsidR="000509DA" w:rsidRPr="004F6A16">
        <w:t xml:space="preserve"> </w:t>
      </w:r>
      <w:r w:rsidR="00C4522F" w:rsidRPr="004F6A16">
        <w:t>disability</w:t>
      </w:r>
      <w:r w:rsidR="000509DA" w:rsidRPr="004F6A16">
        <w:t xml:space="preserve"> </w:t>
      </w:r>
      <w:r w:rsidR="00C4522F" w:rsidRPr="004F6A16">
        <w:t>support</w:t>
      </w:r>
      <w:r w:rsidR="000509DA" w:rsidRPr="004F6A16">
        <w:t xml:space="preserve"> </w:t>
      </w:r>
      <w:r w:rsidR="00C4522F" w:rsidRPr="004F6A16">
        <w:t>funding</w:t>
      </w:r>
      <w:r w:rsidR="000509DA" w:rsidRPr="004F6A16">
        <w:t xml:space="preserve"> </w:t>
      </w:r>
      <w:r w:rsidR="00C4522F" w:rsidRPr="004F6A16">
        <w:t>from</w:t>
      </w:r>
      <w:r w:rsidR="000509DA" w:rsidRPr="004F6A16">
        <w:t xml:space="preserve"> </w:t>
      </w:r>
      <w:r w:rsidR="00C4522F" w:rsidRPr="004F6A16">
        <w:t>across</w:t>
      </w:r>
      <w:r w:rsidR="000509DA" w:rsidRPr="004F6A16">
        <w:t xml:space="preserve"> </w:t>
      </w:r>
      <w:r w:rsidR="00C4522F" w:rsidRPr="004F6A16">
        <w:t>government</w:t>
      </w:r>
      <w:r w:rsidR="000509DA" w:rsidRPr="004F6A16">
        <w:t xml:space="preserve"> </w:t>
      </w:r>
      <w:r w:rsidR="00C4522F" w:rsidRPr="004F6A16">
        <w:t>should</w:t>
      </w:r>
      <w:r w:rsidR="000509DA" w:rsidRPr="004F6A16">
        <w:t xml:space="preserve"> </w:t>
      </w:r>
      <w:r w:rsidR="00C4522F" w:rsidRPr="004F6A16">
        <w:t>transfer</w:t>
      </w:r>
      <w:r w:rsidR="000509DA" w:rsidRPr="004F6A16">
        <w:t xml:space="preserve"> </w:t>
      </w:r>
      <w:r w:rsidR="00C4522F" w:rsidRPr="004F6A16">
        <w:t>to</w:t>
      </w:r>
      <w:r w:rsidR="000509DA" w:rsidRPr="004F6A16">
        <w:t xml:space="preserve"> </w:t>
      </w:r>
      <w:r w:rsidR="00C4522F" w:rsidRPr="004F6A16">
        <w:t>the</w:t>
      </w:r>
      <w:r w:rsidR="000509DA" w:rsidRPr="004F6A16">
        <w:t xml:space="preserve"> </w:t>
      </w:r>
      <w:r w:rsidR="00C4522F" w:rsidRPr="004F6A16">
        <w:t>transformed</w:t>
      </w:r>
      <w:r w:rsidR="000509DA" w:rsidRPr="004F6A16">
        <w:t xml:space="preserve"> </w:t>
      </w:r>
      <w:r w:rsidR="00C4522F" w:rsidRPr="004F6A16">
        <w:t>disability</w:t>
      </w:r>
      <w:r w:rsidR="000509DA" w:rsidRPr="004F6A16">
        <w:t xml:space="preserve"> </w:t>
      </w:r>
      <w:r w:rsidR="00C4522F" w:rsidRPr="004F6A16">
        <w:t>support</w:t>
      </w:r>
      <w:r w:rsidR="000509DA" w:rsidRPr="004F6A16">
        <w:t xml:space="preserve"> </w:t>
      </w:r>
      <w:r w:rsidR="00C4522F" w:rsidRPr="004F6A16">
        <w:t>system</w:t>
      </w:r>
      <w:r w:rsidR="00D0022A" w:rsidRPr="004F6A16">
        <w:t xml:space="preserve"> for the </w:t>
      </w:r>
      <w:proofErr w:type="spellStart"/>
      <w:r w:rsidR="00D0022A" w:rsidRPr="004F6A16">
        <w:t>MidCentral</w:t>
      </w:r>
      <w:proofErr w:type="spellEnd"/>
      <w:r w:rsidR="00D0022A" w:rsidRPr="004F6A16">
        <w:t xml:space="preserve"> prototype initiative. </w:t>
      </w:r>
    </w:p>
    <w:p w:rsidR="00C85D67" w:rsidRPr="004F6A16" w:rsidRDefault="00F07428" w:rsidP="00584C70">
      <w:pPr>
        <w:pStyle w:val="Heading2"/>
      </w:pPr>
      <w:r w:rsidRPr="004F6A16">
        <w:t>Executive</w:t>
      </w:r>
      <w:r w:rsidR="000509DA" w:rsidRPr="004F6A16">
        <w:t xml:space="preserve"> </w:t>
      </w:r>
      <w:r w:rsidRPr="004F6A16">
        <w:t>Summary</w:t>
      </w:r>
      <w:r w:rsidR="000509DA" w:rsidRPr="004F6A16">
        <w:t xml:space="preserve"> </w:t>
      </w:r>
    </w:p>
    <w:p w:rsidR="00B8393E" w:rsidRPr="004F6A16" w:rsidRDefault="00B8393E" w:rsidP="00680213">
      <w:pPr>
        <w:pStyle w:val="BodyText"/>
        <w:rPr>
          <w:lang w:eastAsia="en-US"/>
        </w:rPr>
      </w:pPr>
      <w:r w:rsidRPr="004F6A16">
        <w:rPr>
          <w:lang w:eastAsia="en-US"/>
        </w:rPr>
        <w:t>The</w:t>
      </w:r>
      <w:r w:rsidR="000509DA" w:rsidRPr="004F6A16">
        <w:rPr>
          <w:lang w:eastAsia="en-US"/>
        </w:rPr>
        <w:t xml:space="preserve"> </w:t>
      </w:r>
      <w:r w:rsidRPr="004F6A16">
        <w:rPr>
          <w:lang w:eastAsia="en-US"/>
        </w:rPr>
        <w:t>primary</w:t>
      </w:r>
      <w:r w:rsidR="000509DA" w:rsidRPr="004F6A16">
        <w:rPr>
          <w:lang w:eastAsia="en-US"/>
        </w:rPr>
        <w:t xml:space="preserve"> </w:t>
      </w:r>
      <w:r w:rsidRPr="004F6A16">
        <w:rPr>
          <w:lang w:eastAsia="en-US"/>
        </w:rPr>
        <w:t>focus</w:t>
      </w:r>
      <w:r w:rsidR="000509DA" w:rsidRPr="004F6A16">
        <w:rPr>
          <w:lang w:eastAsia="en-US"/>
        </w:rPr>
        <w:t xml:space="preserve"> </w:t>
      </w:r>
      <w:r w:rsidRPr="004F6A16">
        <w:rPr>
          <w:lang w:eastAsia="en-US"/>
        </w:rPr>
        <w:t>of</w:t>
      </w:r>
      <w:r w:rsidR="000509DA" w:rsidRPr="004F6A16">
        <w:rPr>
          <w:lang w:eastAsia="en-US"/>
        </w:rPr>
        <w:t xml:space="preserve"> </w:t>
      </w:r>
      <w:r w:rsidRPr="004F6A16">
        <w:rPr>
          <w:lang w:eastAsia="en-US"/>
        </w:rPr>
        <w:t>system</w:t>
      </w:r>
      <w:r w:rsidR="000509DA" w:rsidRPr="004F6A16">
        <w:rPr>
          <w:lang w:eastAsia="en-US"/>
        </w:rPr>
        <w:t xml:space="preserve"> </w:t>
      </w:r>
      <w:r w:rsidRPr="004F6A16">
        <w:rPr>
          <w:lang w:eastAsia="en-US"/>
        </w:rPr>
        <w:t>transformation</w:t>
      </w:r>
      <w:r w:rsidR="000509DA" w:rsidRPr="004F6A16">
        <w:rPr>
          <w:lang w:eastAsia="en-US"/>
        </w:rPr>
        <w:t xml:space="preserve"> </w:t>
      </w:r>
      <w:r w:rsidRPr="004F6A16">
        <w:rPr>
          <w:lang w:eastAsia="en-US"/>
        </w:rPr>
        <w:t>is</w:t>
      </w:r>
      <w:r w:rsidR="000509DA" w:rsidRPr="004F6A16">
        <w:rPr>
          <w:lang w:eastAsia="en-US"/>
        </w:rPr>
        <w:t xml:space="preserve"> </w:t>
      </w:r>
      <w:r w:rsidR="00EF1FFB" w:rsidRPr="004F6A16">
        <w:rPr>
          <w:lang w:eastAsia="en-US"/>
        </w:rPr>
        <w:t>to</w:t>
      </w:r>
      <w:r w:rsidR="000509DA" w:rsidRPr="004F6A16">
        <w:rPr>
          <w:lang w:eastAsia="en-US"/>
        </w:rPr>
        <w:t xml:space="preserve"> </w:t>
      </w:r>
      <w:r w:rsidR="00EF1FFB" w:rsidRPr="004F6A16">
        <w:rPr>
          <w:lang w:eastAsia="en-US"/>
        </w:rPr>
        <w:t>increase</w:t>
      </w:r>
      <w:r w:rsidR="000509DA" w:rsidRPr="004F6A16">
        <w:rPr>
          <w:lang w:eastAsia="en-US"/>
        </w:rPr>
        <w:t xml:space="preserve"> </w:t>
      </w:r>
      <w:r w:rsidRPr="004F6A16">
        <w:rPr>
          <w:lang w:eastAsia="en-US"/>
        </w:rPr>
        <w:t>the</w:t>
      </w:r>
      <w:r w:rsidR="000509DA" w:rsidRPr="004F6A16">
        <w:rPr>
          <w:lang w:eastAsia="en-US"/>
        </w:rPr>
        <w:t xml:space="preserve"> </w:t>
      </w:r>
      <w:r w:rsidRPr="004F6A16">
        <w:rPr>
          <w:lang w:eastAsia="en-US"/>
        </w:rPr>
        <w:t>choices</w:t>
      </w:r>
      <w:r w:rsidR="000509DA" w:rsidRPr="004F6A16">
        <w:rPr>
          <w:lang w:eastAsia="en-US"/>
        </w:rPr>
        <w:t xml:space="preserve"> </w:t>
      </w:r>
      <w:r w:rsidRPr="004F6A16">
        <w:rPr>
          <w:lang w:eastAsia="en-US"/>
        </w:rPr>
        <w:t>and</w:t>
      </w:r>
      <w:r w:rsidR="000509DA" w:rsidRPr="004F6A16">
        <w:rPr>
          <w:lang w:eastAsia="en-US"/>
        </w:rPr>
        <w:t xml:space="preserve"> </w:t>
      </w:r>
      <w:r w:rsidRPr="004F6A16">
        <w:rPr>
          <w:lang w:eastAsia="en-US"/>
        </w:rPr>
        <w:t>decision</w:t>
      </w:r>
      <w:r w:rsidR="000509DA" w:rsidRPr="004F6A16">
        <w:rPr>
          <w:lang w:eastAsia="en-US"/>
        </w:rPr>
        <w:t xml:space="preserve"> </w:t>
      </w:r>
      <w:r w:rsidRPr="004F6A16">
        <w:rPr>
          <w:lang w:eastAsia="en-US"/>
        </w:rPr>
        <w:t>making</w:t>
      </w:r>
      <w:r w:rsidR="000509DA" w:rsidRPr="004F6A16">
        <w:rPr>
          <w:lang w:eastAsia="en-US"/>
        </w:rPr>
        <w:t xml:space="preserve"> </w:t>
      </w:r>
      <w:r w:rsidRPr="004F6A16">
        <w:rPr>
          <w:lang w:eastAsia="en-US"/>
        </w:rPr>
        <w:t>authority</w:t>
      </w:r>
      <w:r w:rsidR="000509DA" w:rsidRPr="004F6A16">
        <w:rPr>
          <w:lang w:eastAsia="en-US"/>
        </w:rPr>
        <w:t xml:space="preserve"> </w:t>
      </w:r>
      <w:r w:rsidRPr="004F6A16">
        <w:rPr>
          <w:lang w:eastAsia="en-US"/>
        </w:rPr>
        <w:t>of</w:t>
      </w:r>
      <w:r w:rsidR="000509DA" w:rsidRPr="004F6A16">
        <w:rPr>
          <w:lang w:eastAsia="en-US"/>
        </w:rPr>
        <w:t xml:space="preserve"> </w:t>
      </w:r>
      <w:r w:rsidRPr="004F6A16">
        <w:rPr>
          <w:lang w:eastAsia="en-US"/>
        </w:rPr>
        <w:t>disabled</w:t>
      </w:r>
      <w:r w:rsidR="000509DA" w:rsidRPr="004F6A16">
        <w:rPr>
          <w:lang w:eastAsia="en-US"/>
        </w:rPr>
        <w:t xml:space="preserve"> </w:t>
      </w:r>
      <w:r w:rsidRPr="004F6A16">
        <w:rPr>
          <w:lang w:eastAsia="en-US"/>
        </w:rPr>
        <w:t>people</w:t>
      </w:r>
      <w:r w:rsidR="000509DA" w:rsidRPr="004F6A16">
        <w:rPr>
          <w:lang w:eastAsia="en-US"/>
        </w:rPr>
        <w:t xml:space="preserve"> </w:t>
      </w:r>
      <w:r w:rsidRPr="004F6A16">
        <w:rPr>
          <w:lang w:eastAsia="en-US"/>
        </w:rPr>
        <w:t>and</w:t>
      </w:r>
      <w:r w:rsidR="000509DA" w:rsidRPr="004F6A16">
        <w:rPr>
          <w:lang w:eastAsia="en-US"/>
        </w:rPr>
        <w:t xml:space="preserve"> </w:t>
      </w:r>
      <w:proofErr w:type="spellStart"/>
      <w:r w:rsidRPr="004F6A16">
        <w:rPr>
          <w:lang w:eastAsia="en-US"/>
        </w:rPr>
        <w:t>whānau</w:t>
      </w:r>
      <w:proofErr w:type="spellEnd"/>
      <w:r w:rsidR="000509DA" w:rsidRPr="004F6A16">
        <w:rPr>
          <w:lang w:eastAsia="en-US"/>
        </w:rPr>
        <w:t xml:space="preserve"> </w:t>
      </w:r>
      <w:r w:rsidRPr="004F6A16">
        <w:rPr>
          <w:lang w:eastAsia="en-US"/>
        </w:rPr>
        <w:t>within</w:t>
      </w:r>
      <w:r w:rsidR="000509DA" w:rsidRPr="004F6A16">
        <w:rPr>
          <w:lang w:eastAsia="en-US"/>
        </w:rPr>
        <w:t xml:space="preserve"> </w:t>
      </w:r>
      <w:r w:rsidRPr="004F6A16">
        <w:rPr>
          <w:lang w:eastAsia="en-US"/>
        </w:rPr>
        <w:t>the</w:t>
      </w:r>
      <w:r w:rsidR="000509DA" w:rsidRPr="004F6A16">
        <w:rPr>
          <w:lang w:eastAsia="en-US"/>
        </w:rPr>
        <w:t xml:space="preserve"> </w:t>
      </w:r>
      <w:r w:rsidRPr="004F6A16">
        <w:rPr>
          <w:lang w:eastAsia="en-US"/>
        </w:rPr>
        <w:t>disability</w:t>
      </w:r>
      <w:r w:rsidR="000509DA" w:rsidRPr="004F6A16">
        <w:rPr>
          <w:lang w:eastAsia="en-US"/>
        </w:rPr>
        <w:t xml:space="preserve"> </w:t>
      </w:r>
      <w:r w:rsidRPr="004F6A16">
        <w:rPr>
          <w:lang w:eastAsia="en-US"/>
        </w:rPr>
        <w:t>support</w:t>
      </w:r>
      <w:r w:rsidR="000509DA" w:rsidRPr="004F6A16">
        <w:rPr>
          <w:lang w:eastAsia="en-US"/>
        </w:rPr>
        <w:t xml:space="preserve"> </w:t>
      </w:r>
      <w:r w:rsidRPr="004F6A16">
        <w:rPr>
          <w:lang w:eastAsia="en-US"/>
        </w:rPr>
        <w:t>system.</w:t>
      </w:r>
      <w:r w:rsidR="000509DA" w:rsidRPr="004F6A16">
        <w:rPr>
          <w:lang w:eastAsia="en-US"/>
        </w:rPr>
        <w:t xml:space="preserve"> </w:t>
      </w:r>
      <w:r w:rsidR="00DB6BB1" w:rsidRPr="004F6A16">
        <w:rPr>
          <w:lang w:eastAsia="en-US"/>
        </w:rPr>
        <w:t>This</w:t>
      </w:r>
      <w:r w:rsidR="000509DA" w:rsidRPr="004F6A16">
        <w:rPr>
          <w:lang w:eastAsia="en-US"/>
        </w:rPr>
        <w:t xml:space="preserve"> </w:t>
      </w:r>
      <w:r w:rsidR="00DB6BB1" w:rsidRPr="004F6A16">
        <w:rPr>
          <w:lang w:eastAsia="en-US"/>
        </w:rPr>
        <w:t>is</w:t>
      </w:r>
      <w:r w:rsidR="000509DA" w:rsidRPr="004F6A16">
        <w:rPr>
          <w:lang w:eastAsia="en-US"/>
        </w:rPr>
        <w:t xml:space="preserve"> </w:t>
      </w:r>
      <w:r w:rsidR="00DB6BB1" w:rsidRPr="004F6A16">
        <w:rPr>
          <w:lang w:eastAsia="en-US"/>
        </w:rPr>
        <w:t>complemented</w:t>
      </w:r>
      <w:r w:rsidR="000509DA" w:rsidRPr="004F6A16">
        <w:rPr>
          <w:lang w:eastAsia="en-US"/>
        </w:rPr>
        <w:t xml:space="preserve"> </w:t>
      </w:r>
      <w:r w:rsidR="00DB6BB1" w:rsidRPr="004F6A16">
        <w:rPr>
          <w:lang w:eastAsia="en-US"/>
        </w:rPr>
        <w:t>by</w:t>
      </w:r>
      <w:r w:rsidR="000509DA" w:rsidRPr="004F6A16">
        <w:rPr>
          <w:lang w:eastAsia="en-US"/>
        </w:rPr>
        <w:t xml:space="preserve"> </w:t>
      </w:r>
      <w:r w:rsidR="00776DB5" w:rsidRPr="004F6A16">
        <w:rPr>
          <w:lang w:eastAsia="en-US"/>
        </w:rPr>
        <w:t>making</w:t>
      </w:r>
      <w:r w:rsidR="000509DA" w:rsidRPr="004F6A16">
        <w:rPr>
          <w:lang w:eastAsia="en-US"/>
        </w:rPr>
        <w:t xml:space="preserve"> </w:t>
      </w:r>
      <w:r w:rsidR="00617F06" w:rsidRPr="004F6A16">
        <w:rPr>
          <w:lang w:eastAsia="en-US"/>
        </w:rPr>
        <w:t>universal</w:t>
      </w:r>
      <w:r w:rsidR="000509DA" w:rsidRPr="004F6A16">
        <w:rPr>
          <w:lang w:eastAsia="en-US"/>
        </w:rPr>
        <w:t xml:space="preserve"> </w:t>
      </w:r>
      <w:r w:rsidR="00DB6BB1" w:rsidRPr="004F6A16">
        <w:rPr>
          <w:lang w:eastAsia="en-US"/>
        </w:rPr>
        <w:t>services</w:t>
      </w:r>
      <w:r w:rsidR="000509DA" w:rsidRPr="004F6A16">
        <w:rPr>
          <w:lang w:eastAsia="en-US"/>
        </w:rPr>
        <w:t xml:space="preserve"> </w:t>
      </w:r>
      <w:r w:rsidR="00DB6BB1" w:rsidRPr="004F6A16">
        <w:rPr>
          <w:lang w:eastAsia="en-US"/>
        </w:rPr>
        <w:t>easier</w:t>
      </w:r>
      <w:r w:rsidR="000509DA" w:rsidRPr="004F6A16">
        <w:rPr>
          <w:lang w:eastAsia="en-US"/>
        </w:rPr>
        <w:t xml:space="preserve"> </w:t>
      </w:r>
      <w:r w:rsidR="00DB6BB1" w:rsidRPr="004F6A16">
        <w:rPr>
          <w:lang w:eastAsia="en-US"/>
        </w:rPr>
        <w:t>to</w:t>
      </w:r>
      <w:r w:rsidR="000509DA" w:rsidRPr="004F6A16">
        <w:rPr>
          <w:lang w:eastAsia="en-US"/>
        </w:rPr>
        <w:t xml:space="preserve"> </w:t>
      </w:r>
      <w:r w:rsidR="00DB6BB1" w:rsidRPr="004F6A16">
        <w:rPr>
          <w:lang w:eastAsia="en-US"/>
        </w:rPr>
        <w:t>access</w:t>
      </w:r>
      <w:r w:rsidR="000509DA" w:rsidRPr="004F6A16">
        <w:rPr>
          <w:lang w:eastAsia="en-US"/>
        </w:rPr>
        <w:t xml:space="preserve"> </w:t>
      </w:r>
      <w:r w:rsidR="00DB6BB1" w:rsidRPr="004F6A16">
        <w:rPr>
          <w:lang w:eastAsia="en-US"/>
        </w:rPr>
        <w:t>by,</w:t>
      </w:r>
      <w:r w:rsidR="000509DA" w:rsidRPr="004F6A16">
        <w:rPr>
          <w:lang w:eastAsia="en-US"/>
        </w:rPr>
        <w:t xml:space="preserve"> </w:t>
      </w:r>
      <w:r w:rsidR="00DB6BB1" w:rsidRPr="004F6A16">
        <w:rPr>
          <w:lang w:eastAsia="en-US"/>
        </w:rPr>
        <w:t>and</w:t>
      </w:r>
      <w:r w:rsidR="000509DA" w:rsidRPr="004F6A16">
        <w:rPr>
          <w:lang w:eastAsia="en-US"/>
        </w:rPr>
        <w:t xml:space="preserve"> </w:t>
      </w:r>
      <w:r w:rsidR="00DB6BB1" w:rsidRPr="004F6A16">
        <w:rPr>
          <w:lang w:eastAsia="en-US"/>
        </w:rPr>
        <w:t>more</w:t>
      </w:r>
      <w:r w:rsidR="000509DA" w:rsidRPr="004F6A16">
        <w:rPr>
          <w:lang w:eastAsia="en-US"/>
        </w:rPr>
        <w:t xml:space="preserve"> </w:t>
      </w:r>
      <w:r w:rsidR="00DB6BB1" w:rsidRPr="004F6A16">
        <w:rPr>
          <w:lang w:eastAsia="en-US"/>
        </w:rPr>
        <w:t>inclusive</w:t>
      </w:r>
      <w:r w:rsidR="000509DA" w:rsidRPr="004F6A16">
        <w:rPr>
          <w:lang w:eastAsia="en-US"/>
        </w:rPr>
        <w:t xml:space="preserve"> </w:t>
      </w:r>
      <w:r w:rsidR="00DB6BB1" w:rsidRPr="004F6A16">
        <w:rPr>
          <w:lang w:eastAsia="en-US"/>
        </w:rPr>
        <w:t>of,</w:t>
      </w:r>
      <w:r w:rsidR="000509DA" w:rsidRPr="004F6A16">
        <w:rPr>
          <w:lang w:eastAsia="en-US"/>
        </w:rPr>
        <w:t xml:space="preserve"> </w:t>
      </w:r>
      <w:r w:rsidR="00DB6BB1" w:rsidRPr="004F6A16">
        <w:rPr>
          <w:lang w:eastAsia="en-US"/>
        </w:rPr>
        <w:t>disabled</w:t>
      </w:r>
      <w:r w:rsidR="000509DA" w:rsidRPr="004F6A16">
        <w:rPr>
          <w:lang w:eastAsia="en-US"/>
        </w:rPr>
        <w:t xml:space="preserve"> </w:t>
      </w:r>
      <w:r w:rsidR="00DB6BB1" w:rsidRPr="004F6A16">
        <w:rPr>
          <w:lang w:eastAsia="en-US"/>
        </w:rPr>
        <w:t>people</w:t>
      </w:r>
      <w:r w:rsidR="000509DA" w:rsidRPr="004F6A16">
        <w:rPr>
          <w:lang w:eastAsia="en-US"/>
        </w:rPr>
        <w:t xml:space="preserve"> </w:t>
      </w:r>
      <w:r w:rsidR="00DB6BB1" w:rsidRPr="004F6A16">
        <w:rPr>
          <w:lang w:eastAsia="en-US"/>
        </w:rPr>
        <w:t>and</w:t>
      </w:r>
      <w:r w:rsidR="000509DA" w:rsidRPr="004F6A16">
        <w:rPr>
          <w:lang w:eastAsia="en-US"/>
        </w:rPr>
        <w:t xml:space="preserve"> </w:t>
      </w:r>
      <w:proofErr w:type="spellStart"/>
      <w:r w:rsidR="00DB6BB1" w:rsidRPr="004F6A16">
        <w:rPr>
          <w:lang w:eastAsia="en-US"/>
        </w:rPr>
        <w:t>whānau</w:t>
      </w:r>
      <w:proofErr w:type="spellEnd"/>
      <w:r w:rsidR="00DB6BB1" w:rsidRPr="004F6A16">
        <w:rPr>
          <w:lang w:eastAsia="en-US"/>
        </w:rPr>
        <w:t>.</w:t>
      </w:r>
      <w:r w:rsidR="000509DA" w:rsidRPr="004F6A16">
        <w:rPr>
          <w:lang w:eastAsia="en-US"/>
        </w:rPr>
        <w:t xml:space="preserve"> </w:t>
      </w:r>
    </w:p>
    <w:p w:rsidR="00541FA9" w:rsidRPr="004F6A16" w:rsidRDefault="00541FA9" w:rsidP="00541FA9">
      <w:pPr>
        <w:pStyle w:val="BodyText"/>
        <w:rPr>
          <w:lang w:eastAsia="en-US"/>
        </w:rPr>
      </w:pPr>
      <w:r w:rsidRPr="004F6A16">
        <w:rPr>
          <w:lang w:eastAsia="en-US"/>
        </w:rPr>
        <w:t>A key feature of th</w:t>
      </w:r>
      <w:r w:rsidR="004A7BD7" w:rsidRPr="004F6A16">
        <w:rPr>
          <w:lang w:eastAsia="en-US"/>
        </w:rPr>
        <w:t>e transformed disability system</w:t>
      </w:r>
      <w:r w:rsidRPr="004F6A16">
        <w:rPr>
          <w:lang w:eastAsia="en-US"/>
        </w:rPr>
        <w:t xml:space="preserve"> is connected support across government. In the prototype, disabled people and </w:t>
      </w:r>
      <w:proofErr w:type="spellStart"/>
      <w:r w:rsidRPr="004F6A16">
        <w:rPr>
          <w:lang w:eastAsia="en-US"/>
        </w:rPr>
        <w:t>whānau</w:t>
      </w:r>
      <w:proofErr w:type="spellEnd"/>
      <w:r w:rsidRPr="004F6A16">
        <w:rPr>
          <w:lang w:eastAsia="en-US"/>
        </w:rPr>
        <w:t xml:space="preserve"> will be able to find out about all government funded support they may be eligible for when they engage with an information specialist, connector, or the prototype website. A connector may assist them to access other government support (</w:t>
      </w:r>
      <w:r w:rsidR="00733947" w:rsidRPr="004F6A16">
        <w:rPr>
          <w:lang w:eastAsia="en-US"/>
        </w:rPr>
        <w:t>e.g.</w:t>
      </w:r>
      <w:r w:rsidRPr="004F6A16">
        <w:rPr>
          <w:lang w:eastAsia="en-US"/>
        </w:rPr>
        <w:t xml:space="preserve"> assistance from Work and Income), or support them to build relationships with key contacts in other agencies (</w:t>
      </w:r>
      <w:r w:rsidR="00733947" w:rsidRPr="004F6A16">
        <w:rPr>
          <w:lang w:eastAsia="en-US"/>
        </w:rPr>
        <w:t xml:space="preserve">e.g. </w:t>
      </w:r>
      <w:r w:rsidRPr="004F6A16">
        <w:rPr>
          <w:lang w:eastAsia="en-US"/>
        </w:rPr>
        <w:t>learning support). Within the prototype, government agencies will work in the background to better coordinate support (</w:t>
      </w:r>
      <w:r w:rsidR="00733947" w:rsidRPr="004F6A16">
        <w:rPr>
          <w:lang w:eastAsia="en-US"/>
        </w:rPr>
        <w:t>e.g.</w:t>
      </w:r>
      <w:r w:rsidRPr="004F6A16">
        <w:rPr>
          <w:lang w:eastAsia="en-US"/>
        </w:rPr>
        <w:t xml:space="preserve"> equipment or assistive technology) and joint funding arrangements.</w:t>
      </w:r>
    </w:p>
    <w:p w:rsidR="00680213" w:rsidRPr="004F6A16" w:rsidRDefault="00776DB5" w:rsidP="00945CDF">
      <w:pPr>
        <w:pStyle w:val="BodyText"/>
        <w:rPr>
          <w:lang w:eastAsia="en-US"/>
        </w:rPr>
      </w:pPr>
      <w:r w:rsidRPr="004F6A16">
        <w:rPr>
          <w:lang w:eastAsia="en-US"/>
        </w:rPr>
        <w:t>One</w:t>
      </w:r>
      <w:r w:rsidR="000509DA" w:rsidRPr="004F6A16">
        <w:rPr>
          <w:lang w:eastAsia="en-US"/>
        </w:rPr>
        <w:t xml:space="preserve"> </w:t>
      </w:r>
      <w:r w:rsidRPr="004F6A16">
        <w:rPr>
          <w:lang w:eastAsia="en-US"/>
        </w:rPr>
        <w:t>way</w:t>
      </w:r>
      <w:r w:rsidR="000509DA" w:rsidRPr="004F6A16">
        <w:rPr>
          <w:lang w:eastAsia="en-US"/>
        </w:rPr>
        <w:t xml:space="preserve"> </w:t>
      </w:r>
      <w:r w:rsidRPr="004F6A16">
        <w:rPr>
          <w:lang w:eastAsia="en-US"/>
        </w:rPr>
        <w:t>of</w:t>
      </w:r>
      <w:r w:rsidR="000509DA" w:rsidRPr="004F6A16">
        <w:rPr>
          <w:lang w:eastAsia="en-US"/>
        </w:rPr>
        <w:t xml:space="preserve"> </w:t>
      </w:r>
      <w:r w:rsidRPr="004F6A16">
        <w:rPr>
          <w:lang w:eastAsia="en-US"/>
        </w:rPr>
        <w:t>increasing</w:t>
      </w:r>
      <w:r w:rsidR="000509DA" w:rsidRPr="004F6A16">
        <w:rPr>
          <w:lang w:eastAsia="en-US"/>
        </w:rPr>
        <w:t xml:space="preserve"> </w:t>
      </w:r>
      <w:r w:rsidRPr="004F6A16">
        <w:rPr>
          <w:lang w:eastAsia="en-US"/>
        </w:rPr>
        <w:t>the</w:t>
      </w:r>
      <w:r w:rsidR="000509DA" w:rsidRPr="004F6A16">
        <w:rPr>
          <w:lang w:eastAsia="en-US"/>
        </w:rPr>
        <w:t xml:space="preserve"> </w:t>
      </w:r>
      <w:r w:rsidRPr="004F6A16">
        <w:rPr>
          <w:lang w:eastAsia="en-US"/>
        </w:rPr>
        <w:t>choices</w:t>
      </w:r>
      <w:r w:rsidR="000509DA" w:rsidRPr="004F6A16">
        <w:rPr>
          <w:lang w:eastAsia="en-US"/>
        </w:rPr>
        <w:t xml:space="preserve"> </w:t>
      </w:r>
      <w:r w:rsidRPr="004F6A16">
        <w:rPr>
          <w:lang w:eastAsia="en-US"/>
        </w:rPr>
        <w:t>and</w:t>
      </w:r>
      <w:r w:rsidR="000509DA" w:rsidRPr="004F6A16">
        <w:rPr>
          <w:lang w:eastAsia="en-US"/>
        </w:rPr>
        <w:t xml:space="preserve"> </w:t>
      </w:r>
      <w:r w:rsidRPr="004F6A16">
        <w:rPr>
          <w:lang w:eastAsia="en-US"/>
        </w:rPr>
        <w:t>decision</w:t>
      </w:r>
      <w:r w:rsidR="000509DA" w:rsidRPr="004F6A16">
        <w:rPr>
          <w:lang w:eastAsia="en-US"/>
        </w:rPr>
        <w:t xml:space="preserve"> </w:t>
      </w:r>
      <w:r w:rsidRPr="004F6A16">
        <w:rPr>
          <w:lang w:eastAsia="en-US"/>
        </w:rPr>
        <w:t>making</w:t>
      </w:r>
      <w:r w:rsidR="000509DA" w:rsidRPr="004F6A16">
        <w:rPr>
          <w:lang w:eastAsia="en-US"/>
        </w:rPr>
        <w:t xml:space="preserve"> </w:t>
      </w:r>
      <w:r w:rsidRPr="004F6A16">
        <w:rPr>
          <w:lang w:eastAsia="en-US"/>
        </w:rPr>
        <w:t>authority</w:t>
      </w:r>
      <w:r w:rsidR="000509DA" w:rsidRPr="004F6A16">
        <w:rPr>
          <w:lang w:eastAsia="en-US"/>
        </w:rPr>
        <w:t xml:space="preserve"> </w:t>
      </w:r>
      <w:r w:rsidRPr="004F6A16">
        <w:rPr>
          <w:lang w:eastAsia="en-US"/>
        </w:rPr>
        <w:t>of</w:t>
      </w:r>
      <w:r w:rsidR="000509DA" w:rsidRPr="004F6A16">
        <w:rPr>
          <w:lang w:eastAsia="en-US"/>
        </w:rPr>
        <w:t xml:space="preserve"> </w:t>
      </w:r>
      <w:r w:rsidRPr="004F6A16">
        <w:rPr>
          <w:lang w:eastAsia="en-US"/>
        </w:rPr>
        <w:t>disabled</w:t>
      </w:r>
      <w:r w:rsidR="000509DA" w:rsidRPr="004F6A16">
        <w:rPr>
          <w:lang w:eastAsia="en-US"/>
        </w:rPr>
        <w:t xml:space="preserve"> </w:t>
      </w:r>
      <w:r w:rsidRPr="004F6A16">
        <w:rPr>
          <w:lang w:eastAsia="en-US"/>
        </w:rPr>
        <w:t>people</w:t>
      </w:r>
      <w:r w:rsidR="000509DA" w:rsidRPr="004F6A16">
        <w:rPr>
          <w:lang w:eastAsia="en-US"/>
        </w:rPr>
        <w:t xml:space="preserve"> </w:t>
      </w:r>
      <w:r w:rsidRPr="004F6A16">
        <w:rPr>
          <w:lang w:eastAsia="en-US"/>
        </w:rPr>
        <w:t>and</w:t>
      </w:r>
      <w:r w:rsidR="000509DA" w:rsidRPr="004F6A16">
        <w:rPr>
          <w:lang w:eastAsia="en-US"/>
        </w:rPr>
        <w:t xml:space="preserve"> </w:t>
      </w:r>
      <w:proofErr w:type="spellStart"/>
      <w:r w:rsidRPr="004F6A16">
        <w:rPr>
          <w:lang w:eastAsia="en-US"/>
        </w:rPr>
        <w:t>whānau</w:t>
      </w:r>
      <w:proofErr w:type="spellEnd"/>
      <w:r w:rsidR="000509DA" w:rsidRPr="004F6A16">
        <w:rPr>
          <w:lang w:eastAsia="en-US"/>
        </w:rPr>
        <w:t xml:space="preserve"> </w:t>
      </w:r>
      <w:r w:rsidRPr="004F6A16">
        <w:rPr>
          <w:lang w:eastAsia="en-US"/>
        </w:rPr>
        <w:t>is</w:t>
      </w:r>
      <w:r w:rsidR="000509DA" w:rsidRPr="004F6A16">
        <w:rPr>
          <w:lang w:eastAsia="en-US"/>
        </w:rPr>
        <w:t xml:space="preserve"> </w:t>
      </w:r>
      <w:r w:rsidRPr="004F6A16">
        <w:rPr>
          <w:lang w:eastAsia="en-US"/>
        </w:rPr>
        <w:t>through</w:t>
      </w:r>
      <w:r w:rsidR="000509DA" w:rsidRPr="004F6A16">
        <w:rPr>
          <w:lang w:eastAsia="en-US"/>
        </w:rPr>
        <w:t xml:space="preserve"> </w:t>
      </w:r>
      <w:r w:rsidRPr="004F6A16">
        <w:rPr>
          <w:lang w:eastAsia="en-US"/>
        </w:rPr>
        <w:t>c</w:t>
      </w:r>
      <w:r w:rsidR="00DB6BB1" w:rsidRPr="004F6A16">
        <w:rPr>
          <w:lang w:eastAsia="en-US"/>
        </w:rPr>
        <w:t>ombining</w:t>
      </w:r>
      <w:r w:rsidR="00700754" w:rsidRPr="004F6A16">
        <w:rPr>
          <w:lang w:eastAsia="en-US"/>
        </w:rPr>
        <w:t xml:space="preserve"> some</w:t>
      </w:r>
      <w:r w:rsidR="000509DA" w:rsidRPr="004F6A16">
        <w:rPr>
          <w:lang w:eastAsia="en-US"/>
        </w:rPr>
        <w:t xml:space="preserve"> </w:t>
      </w:r>
      <w:r w:rsidR="00DB6BB1" w:rsidRPr="004F6A16">
        <w:rPr>
          <w:lang w:eastAsia="en-US"/>
        </w:rPr>
        <w:t>funding</w:t>
      </w:r>
      <w:r w:rsidR="000509DA" w:rsidRPr="004F6A16">
        <w:rPr>
          <w:lang w:eastAsia="en-US"/>
        </w:rPr>
        <w:t xml:space="preserve"> </w:t>
      </w:r>
      <w:r w:rsidR="00DB6BB1" w:rsidRPr="004F6A16">
        <w:rPr>
          <w:lang w:eastAsia="en-US"/>
        </w:rPr>
        <w:t>currently</w:t>
      </w:r>
      <w:r w:rsidR="000509DA" w:rsidRPr="004F6A16">
        <w:rPr>
          <w:lang w:eastAsia="en-US"/>
        </w:rPr>
        <w:t xml:space="preserve"> </w:t>
      </w:r>
      <w:r w:rsidR="00DB6BB1" w:rsidRPr="004F6A16">
        <w:rPr>
          <w:lang w:eastAsia="en-US"/>
        </w:rPr>
        <w:t>within</w:t>
      </w:r>
      <w:r w:rsidR="000509DA" w:rsidRPr="004F6A16">
        <w:rPr>
          <w:lang w:eastAsia="en-US"/>
        </w:rPr>
        <w:t xml:space="preserve"> </w:t>
      </w:r>
      <w:r w:rsidR="00DB6BB1" w:rsidRPr="004F6A16">
        <w:rPr>
          <w:lang w:eastAsia="en-US"/>
        </w:rPr>
        <w:t>different</w:t>
      </w:r>
      <w:r w:rsidR="000509DA" w:rsidRPr="004F6A16">
        <w:rPr>
          <w:lang w:eastAsia="en-US"/>
        </w:rPr>
        <w:t xml:space="preserve"> </w:t>
      </w:r>
      <w:r w:rsidR="00DB6BB1" w:rsidRPr="004F6A16">
        <w:rPr>
          <w:lang w:eastAsia="en-US"/>
        </w:rPr>
        <w:t>government</w:t>
      </w:r>
      <w:r w:rsidR="000509DA" w:rsidRPr="004F6A16">
        <w:rPr>
          <w:lang w:eastAsia="en-US"/>
        </w:rPr>
        <w:t xml:space="preserve"> </w:t>
      </w:r>
      <w:r w:rsidR="00DB6BB1" w:rsidRPr="004F6A16">
        <w:rPr>
          <w:lang w:eastAsia="en-US"/>
        </w:rPr>
        <w:t>agencies</w:t>
      </w:r>
      <w:r w:rsidR="000509DA" w:rsidRPr="004F6A16">
        <w:rPr>
          <w:lang w:eastAsia="en-US"/>
        </w:rPr>
        <w:t xml:space="preserve"> </w:t>
      </w:r>
      <w:r w:rsidR="00D0022A" w:rsidRPr="004F6A16">
        <w:rPr>
          <w:lang w:eastAsia="en-US"/>
        </w:rPr>
        <w:t>so that it can be used more flexibly</w:t>
      </w:r>
      <w:r w:rsidR="002F05A7" w:rsidRPr="004F6A16">
        <w:rPr>
          <w:lang w:eastAsia="en-US"/>
        </w:rPr>
        <w:t>.</w:t>
      </w:r>
      <w:r w:rsidR="000509DA" w:rsidRPr="004F6A16">
        <w:rPr>
          <w:lang w:eastAsia="en-US"/>
        </w:rPr>
        <w:t xml:space="preserve"> </w:t>
      </w:r>
    </w:p>
    <w:p w:rsidR="00945CDF" w:rsidRPr="004F6A16" w:rsidRDefault="00945CDF" w:rsidP="00680213">
      <w:pPr>
        <w:pStyle w:val="BodyText"/>
      </w:pPr>
      <w:r w:rsidRPr="004F6A16">
        <w:t>An</w:t>
      </w:r>
      <w:r w:rsidR="000509DA" w:rsidRPr="004F6A16">
        <w:t xml:space="preserve"> </w:t>
      </w:r>
      <w:r w:rsidRPr="004F6A16">
        <w:t>assessment</w:t>
      </w:r>
      <w:r w:rsidR="000509DA" w:rsidRPr="004F6A16">
        <w:t xml:space="preserve"> </w:t>
      </w:r>
      <w:r w:rsidRPr="004F6A16">
        <w:t>of</w:t>
      </w:r>
      <w:r w:rsidR="000509DA" w:rsidRPr="004F6A16">
        <w:t xml:space="preserve"> </w:t>
      </w:r>
      <w:r w:rsidRPr="004F6A16">
        <w:t>the</w:t>
      </w:r>
      <w:r w:rsidR="000509DA" w:rsidRPr="004F6A16">
        <w:t xml:space="preserve"> </w:t>
      </w:r>
      <w:r w:rsidRPr="004F6A16">
        <w:t>benefits</w:t>
      </w:r>
      <w:r w:rsidR="000509DA" w:rsidRPr="004F6A16">
        <w:t xml:space="preserve"> </w:t>
      </w:r>
      <w:r w:rsidRPr="004F6A16">
        <w:t>and</w:t>
      </w:r>
      <w:r w:rsidR="000509DA" w:rsidRPr="004F6A16">
        <w:t xml:space="preserve"> </w:t>
      </w:r>
      <w:r w:rsidRPr="004F6A16">
        <w:t>risks</w:t>
      </w:r>
      <w:r w:rsidR="000509DA" w:rsidRPr="004F6A16">
        <w:t xml:space="preserve"> </w:t>
      </w:r>
      <w:r w:rsidRPr="004F6A16">
        <w:t>has</w:t>
      </w:r>
      <w:r w:rsidR="000509DA" w:rsidRPr="004F6A16">
        <w:t xml:space="preserve"> </w:t>
      </w:r>
      <w:r w:rsidRPr="004F6A16">
        <w:t>led</w:t>
      </w:r>
      <w:r w:rsidR="000509DA" w:rsidRPr="004F6A16">
        <w:t xml:space="preserve"> </w:t>
      </w:r>
      <w:r w:rsidRPr="004F6A16">
        <w:t>to</w:t>
      </w:r>
      <w:r w:rsidR="000509DA" w:rsidRPr="004F6A16">
        <w:t xml:space="preserve"> </w:t>
      </w:r>
      <w:r w:rsidRPr="004F6A16">
        <w:t>proposals</w:t>
      </w:r>
      <w:r w:rsidR="000509DA" w:rsidRPr="004F6A16">
        <w:t xml:space="preserve"> </w:t>
      </w:r>
      <w:r w:rsidRPr="004F6A16">
        <w:t>to</w:t>
      </w:r>
      <w:r w:rsidR="000509DA" w:rsidRPr="004F6A16">
        <w:t xml:space="preserve"> </w:t>
      </w:r>
      <w:r w:rsidRPr="004F6A16">
        <w:t>combine</w:t>
      </w:r>
      <w:r w:rsidR="000509DA" w:rsidRPr="004F6A16">
        <w:t xml:space="preserve"> </w:t>
      </w:r>
      <w:r w:rsidR="00A056B4" w:rsidRPr="004F6A16">
        <w:t xml:space="preserve">the </w:t>
      </w:r>
      <w:proofErr w:type="spellStart"/>
      <w:r w:rsidR="00A056B4" w:rsidRPr="004F6A16">
        <w:t>MidCentral</w:t>
      </w:r>
      <w:proofErr w:type="spellEnd"/>
      <w:r w:rsidR="00A056B4" w:rsidRPr="004F6A16">
        <w:t xml:space="preserve"> portion of the </w:t>
      </w:r>
      <w:r w:rsidRPr="004F6A16">
        <w:t>following</w:t>
      </w:r>
      <w:r w:rsidR="000509DA" w:rsidRPr="004F6A16">
        <w:t xml:space="preserve"> </w:t>
      </w:r>
      <w:r w:rsidRPr="004F6A16">
        <w:t>funding</w:t>
      </w:r>
      <w:r w:rsidR="000509DA" w:rsidRPr="004F6A16">
        <w:t xml:space="preserve"> </w:t>
      </w:r>
      <w:r w:rsidRPr="004F6A16">
        <w:t>streams</w:t>
      </w:r>
      <w:r w:rsidR="000509DA" w:rsidRPr="004F6A16">
        <w:t xml:space="preserve"> </w:t>
      </w:r>
      <w:r w:rsidRPr="004F6A16">
        <w:t>within</w:t>
      </w:r>
      <w:r w:rsidR="000509DA" w:rsidRPr="004F6A16">
        <w:t xml:space="preserve"> </w:t>
      </w:r>
      <w:r w:rsidRPr="004F6A16">
        <w:t>the</w:t>
      </w:r>
      <w:r w:rsidR="000509DA" w:rsidRPr="004F6A16">
        <w:t xml:space="preserve"> </w:t>
      </w:r>
      <w:r w:rsidR="00F47D6D" w:rsidRPr="004F6A16">
        <w:t>prototype</w:t>
      </w:r>
      <w:r w:rsidRPr="004F6A16">
        <w:t>:</w:t>
      </w:r>
      <w:r w:rsidR="000509DA" w:rsidRPr="004F6A16">
        <w:t xml:space="preserve"> </w:t>
      </w:r>
    </w:p>
    <w:p w:rsidR="00945CDF" w:rsidRPr="004F6A16" w:rsidRDefault="00F63207" w:rsidP="0025710E">
      <w:pPr>
        <w:pStyle w:val="BodyText2"/>
      </w:pPr>
      <w:r w:rsidRPr="004F6A16">
        <w:t>a</w:t>
      </w:r>
      <w:r w:rsidR="00945CDF" w:rsidRPr="004F6A16">
        <w:t>ll</w:t>
      </w:r>
      <w:r w:rsidR="000509DA" w:rsidRPr="004F6A16">
        <w:t xml:space="preserve"> </w:t>
      </w:r>
      <w:r w:rsidR="00945CDF" w:rsidRPr="004F6A16">
        <w:t>Vote</w:t>
      </w:r>
      <w:r w:rsidR="000509DA" w:rsidRPr="004F6A16">
        <w:t xml:space="preserve"> </w:t>
      </w:r>
      <w:r w:rsidR="00945CDF" w:rsidRPr="004F6A16">
        <w:t>Health</w:t>
      </w:r>
      <w:r w:rsidR="000509DA" w:rsidRPr="004F6A16">
        <w:t xml:space="preserve"> </w:t>
      </w:r>
      <w:r w:rsidR="00945CDF" w:rsidRPr="004F6A16">
        <w:t>disability</w:t>
      </w:r>
      <w:r w:rsidR="000509DA" w:rsidRPr="004F6A16">
        <w:t xml:space="preserve"> </w:t>
      </w:r>
      <w:r w:rsidR="00945CDF" w:rsidRPr="004F6A16">
        <w:t>support</w:t>
      </w:r>
      <w:r w:rsidR="000509DA" w:rsidRPr="004F6A16">
        <w:t xml:space="preserve"> </w:t>
      </w:r>
      <w:r w:rsidR="00945CDF" w:rsidRPr="004F6A16">
        <w:t>funding</w:t>
      </w:r>
      <w:r w:rsidR="000509DA" w:rsidRPr="004F6A16">
        <w:t xml:space="preserve"> </w:t>
      </w:r>
      <w:r w:rsidR="00945CDF" w:rsidRPr="004F6A16">
        <w:t>for</w:t>
      </w:r>
      <w:r w:rsidR="000509DA" w:rsidRPr="004F6A16">
        <w:t xml:space="preserve"> </w:t>
      </w:r>
      <w:r w:rsidR="00945CDF" w:rsidRPr="004F6A16">
        <w:t>people</w:t>
      </w:r>
      <w:r w:rsidR="000509DA" w:rsidRPr="004F6A16">
        <w:t xml:space="preserve"> </w:t>
      </w:r>
      <w:r w:rsidR="00945CDF" w:rsidRPr="004F6A16">
        <w:t>who</w:t>
      </w:r>
      <w:r w:rsidR="000509DA" w:rsidRPr="004F6A16">
        <w:t xml:space="preserve"> </w:t>
      </w:r>
      <w:r w:rsidR="00945CDF" w:rsidRPr="004F6A16">
        <w:t>are</w:t>
      </w:r>
      <w:r w:rsidR="000509DA" w:rsidRPr="004F6A16">
        <w:t xml:space="preserve"> </w:t>
      </w:r>
      <w:r w:rsidR="00945CDF" w:rsidRPr="004F6A16">
        <w:t>eligible</w:t>
      </w:r>
      <w:r w:rsidR="000509DA" w:rsidRPr="004F6A16">
        <w:t xml:space="preserve"> </w:t>
      </w:r>
      <w:r w:rsidR="00945CDF" w:rsidRPr="004F6A16">
        <w:t>for</w:t>
      </w:r>
      <w:r w:rsidR="000509DA" w:rsidRPr="004F6A16">
        <w:t xml:space="preserve"> </w:t>
      </w:r>
      <w:r w:rsidR="00945CDF" w:rsidRPr="004F6A16">
        <w:t>support</w:t>
      </w:r>
      <w:r w:rsidR="000509DA" w:rsidRPr="004F6A16">
        <w:t xml:space="preserve"> </w:t>
      </w:r>
      <w:r w:rsidR="00945CDF" w:rsidRPr="004F6A16">
        <w:t>funded</w:t>
      </w:r>
      <w:r w:rsidR="000509DA" w:rsidRPr="004F6A16">
        <w:t xml:space="preserve"> </w:t>
      </w:r>
      <w:r w:rsidR="00945CDF" w:rsidRPr="004F6A16">
        <w:t>through</w:t>
      </w:r>
      <w:r w:rsidR="000509DA" w:rsidRPr="004F6A16">
        <w:t xml:space="preserve"> </w:t>
      </w:r>
      <w:r w:rsidR="00945CDF" w:rsidRPr="004F6A16">
        <w:t>the</w:t>
      </w:r>
      <w:r w:rsidR="000509DA" w:rsidRPr="004F6A16">
        <w:t xml:space="preserve"> </w:t>
      </w:r>
      <w:r w:rsidR="00945CDF" w:rsidRPr="004F6A16">
        <w:t>Vote</w:t>
      </w:r>
      <w:r w:rsidR="000509DA" w:rsidRPr="004F6A16">
        <w:t xml:space="preserve"> </w:t>
      </w:r>
      <w:r w:rsidR="00945CDF" w:rsidRPr="004F6A16">
        <w:t>Health</w:t>
      </w:r>
      <w:r w:rsidR="000509DA" w:rsidRPr="004F6A16">
        <w:t xml:space="preserve"> </w:t>
      </w:r>
      <w:r w:rsidR="00945CDF" w:rsidRPr="004F6A16">
        <w:t>National</w:t>
      </w:r>
      <w:r w:rsidR="000509DA" w:rsidRPr="004F6A16">
        <w:t xml:space="preserve"> </w:t>
      </w:r>
      <w:r w:rsidR="00945CDF" w:rsidRPr="004F6A16">
        <w:t>Disability</w:t>
      </w:r>
      <w:r w:rsidR="000509DA" w:rsidRPr="004F6A16">
        <w:t xml:space="preserve"> </w:t>
      </w:r>
      <w:r w:rsidR="00945CDF" w:rsidRPr="004F6A16">
        <w:t>Support</w:t>
      </w:r>
      <w:r w:rsidR="000509DA" w:rsidRPr="004F6A16">
        <w:t xml:space="preserve"> </w:t>
      </w:r>
      <w:r w:rsidR="00945CDF" w:rsidRPr="004F6A16">
        <w:t>Services</w:t>
      </w:r>
      <w:r w:rsidR="000509DA" w:rsidRPr="004F6A16">
        <w:t xml:space="preserve"> </w:t>
      </w:r>
      <w:r w:rsidRPr="004F6A16">
        <w:t>appropriation;</w:t>
      </w:r>
    </w:p>
    <w:p w:rsidR="00680213" w:rsidRPr="004F6A16" w:rsidRDefault="00F63207" w:rsidP="0025710E">
      <w:pPr>
        <w:pStyle w:val="BodyText2"/>
      </w:pPr>
      <w:proofErr w:type="gramStart"/>
      <w:r w:rsidRPr="004F6A16">
        <w:t>t</w:t>
      </w:r>
      <w:r w:rsidR="00945CDF" w:rsidRPr="004F6A16">
        <w:t>he</w:t>
      </w:r>
      <w:proofErr w:type="gramEnd"/>
      <w:r w:rsidR="000509DA" w:rsidRPr="004F6A16">
        <w:t xml:space="preserve"> </w:t>
      </w:r>
      <w:r w:rsidR="00945CDF" w:rsidRPr="004F6A16">
        <w:t>following</w:t>
      </w:r>
      <w:r w:rsidR="000509DA" w:rsidRPr="004F6A16">
        <w:t xml:space="preserve"> </w:t>
      </w:r>
      <w:r w:rsidR="00695DCD" w:rsidRPr="004F6A16">
        <w:t xml:space="preserve">three </w:t>
      </w:r>
      <w:r w:rsidR="00945CDF" w:rsidRPr="004F6A16">
        <w:t>funding</w:t>
      </w:r>
      <w:r w:rsidR="000509DA" w:rsidRPr="004F6A16">
        <w:t xml:space="preserve"> </w:t>
      </w:r>
      <w:r w:rsidR="00945CDF" w:rsidRPr="004F6A16">
        <w:t>streams</w:t>
      </w:r>
      <w:r w:rsidR="000509DA" w:rsidRPr="004F6A16">
        <w:t xml:space="preserve"> </w:t>
      </w:r>
      <w:r w:rsidR="00945CDF" w:rsidRPr="004F6A16">
        <w:t>currently</w:t>
      </w:r>
      <w:r w:rsidR="000509DA" w:rsidRPr="004F6A16">
        <w:t xml:space="preserve"> </w:t>
      </w:r>
      <w:r w:rsidR="00945CDF" w:rsidRPr="004F6A16">
        <w:t>within</w:t>
      </w:r>
      <w:r w:rsidR="000509DA" w:rsidRPr="004F6A16">
        <w:t xml:space="preserve"> </w:t>
      </w:r>
      <w:r w:rsidR="00945CDF" w:rsidRPr="004F6A16">
        <w:t>Vote</w:t>
      </w:r>
      <w:r w:rsidR="000509DA" w:rsidRPr="004F6A16">
        <w:t xml:space="preserve"> </w:t>
      </w:r>
      <w:r w:rsidR="00945CDF" w:rsidRPr="004F6A16">
        <w:t>Social</w:t>
      </w:r>
      <w:r w:rsidR="000509DA" w:rsidRPr="004F6A16">
        <w:t xml:space="preserve"> </w:t>
      </w:r>
      <w:r w:rsidR="00945CDF" w:rsidRPr="004F6A16">
        <w:t>Development:</w:t>
      </w:r>
      <w:r w:rsidR="000509DA" w:rsidRPr="004F6A16">
        <w:t xml:space="preserve"> </w:t>
      </w:r>
      <w:r w:rsidR="00945CDF" w:rsidRPr="004F6A16">
        <w:t>community</w:t>
      </w:r>
      <w:r w:rsidR="000509DA" w:rsidRPr="004F6A16">
        <w:t xml:space="preserve"> </w:t>
      </w:r>
      <w:r w:rsidR="00945CDF" w:rsidRPr="004F6A16">
        <w:t>participation</w:t>
      </w:r>
      <w:r w:rsidR="007136F4" w:rsidRPr="004F6A16">
        <w:t>,</w:t>
      </w:r>
      <w:r w:rsidR="000509DA" w:rsidRPr="004F6A16">
        <w:t xml:space="preserve"> </w:t>
      </w:r>
      <w:r w:rsidR="00945CDF" w:rsidRPr="004F6A16">
        <w:t>transition</w:t>
      </w:r>
      <w:r w:rsidR="006A7221" w:rsidRPr="004F6A16">
        <w:t xml:space="preserve"> support</w:t>
      </w:r>
      <w:r w:rsidR="000509DA" w:rsidRPr="004F6A16">
        <w:t xml:space="preserve"> </w:t>
      </w:r>
      <w:r w:rsidR="00945CDF" w:rsidRPr="004F6A16">
        <w:t>and</w:t>
      </w:r>
      <w:r w:rsidR="000509DA" w:rsidRPr="004F6A16">
        <w:t xml:space="preserve"> </w:t>
      </w:r>
      <w:r w:rsidR="00945CDF" w:rsidRPr="004F6A16">
        <w:t>support</w:t>
      </w:r>
      <w:r w:rsidR="000509DA" w:rsidRPr="004F6A16">
        <w:t xml:space="preserve"> </w:t>
      </w:r>
      <w:r w:rsidR="00945CDF" w:rsidRPr="004F6A16">
        <w:t>funds</w:t>
      </w:r>
      <w:r w:rsidR="000509DA" w:rsidRPr="004F6A16">
        <w:t xml:space="preserve"> </w:t>
      </w:r>
      <w:r w:rsidR="00945CDF" w:rsidRPr="004F6A16">
        <w:t>that</w:t>
      </w:r>
      <w:r w:rsidR="000509DA" w:rsidRPr="004F6A16">
        <w:t xml:space="preserve"> </w:t>
      </w:r>
      <w:r w:rsidR="00945CDF" w:rsidRPr="004F6A16">
        <w:t>are</w:t>
      </w:r>
      <w:r w:rsidR="000509DA" w:rsidRPr="004F6A16">
        <w:t xml:space="preserve"> </w:t>
      </w:r>
      <w:r w:rsidR="00945CDF" w:rsidRPr="004F6A16">
        <w:t>currently</w:t>
      </w:r>
      <w:r w:rsidR="000509DA" w:rsidRPr="004F6A16">
        <w:t xml:space="preserve"> </w:t>
      </w:r>
      <w:r w:rsidR="00945CDF" w:rsidRPr="004F6A16">
        <w:t>paid</w:t>
      </w:r>
      <w:r w:rsidR="000509DA" w:rsidRPr="004F6A16">
        <w:t xml:space="preserve"> </w:t>
      </w:r>
      <w:r w:rsidR="00945CDF" w:rsidRPr="004F6A16">
        <w:t>to</w:t>
      </w:r>
      <w:r w:rsidR="000509DA" w:rsidRPr="004F6A16">
        <w:t xml:space="preserve"> </w:t>
      </w:r>
      <w:r w:rsidR="00945CDF" w:rsidRPr="004F6A16">
        <w:t>disabled</w:t>
      </w:r>
      <w:r w:rsidR="000509DA" w:rsidRPr="004F6A16">
        <w:t xml:space="preserve"> </w:t>
      </w:r>
      <w:r w:rsidR="00945CDF" w:rsidRPr="004F6A16">
        <w:t>people.</w:t>
      </w:r>
    </w:p>
    <w:p w:rsidR="00720644" w:rsidRPr="004F6A16" w:rsidRDefault="001A5244" w:rsidP="00680213">
      <w:pPr>
        <w:pStyle w:val="BodyText"/>
      </w:pPr>
      <w:r w:rsidRPr="004F6A16">
        <w:t>This</w:t>
      </w:r>
      <w:r w:rsidR="000509DA" w:rsidRPr="004F6A16">
        <w:t xml:space="preserve"> </w:t>
      </w:r>
      <w:r w:rsidRPr="004F6A16">
        <w:t>funding</w:t>
      </w:r>
      <w:r w:rsidR="000509DA" w:rsidRPr="004F6A16">
        <w:t xml:space="preserve"> </w:t>
      </w:r>
      <w:r w:rsidRPr="004F6A16">
        <w:t>will</w:t>
      </w:r>
      <w:r w:rsidR="000509DA" w:rsidRPr="004F6A16">
        <w:t xml:space="preserve"> </w:t>
      </w:r>
      <w:r w:rsidRPr="004F6A16">
        <w:t>need</w:t>
      </w:r>
      <w:r w:rsidR="000509DA" w:rsidRPr="004F6A16">
        <w:t xml:space="preserve"> </w:t>
      </w:r>
      <w:r w:rsidRPr="004F6A16">
        <w:t>to</w:t>
      </w:r>
      <w:r w:rsidR="000509DA" w:rsidRPr="004F6A16">
        <w:t xml:space="preserve"> </w:t>
      </w:r>
      <w:r w:rsidRPr="004F6A16">
        <w:t>be</w:t>
      </w:r>
      <w:r w:rsidR="000509DA" w:rsidRPr="004F6A16">
        <w:t xml:space="preserve"> </w:t>
      </w:r>
      <w:r w:rsidRPr="004F6A16">
        <w:t>freed</w:t>
      </w:r>
      <w:r w:rsidR="000509DA" w:rsidRPr="004F6A16">
        <w:t xml:space="preserve"> </w:t>
      </w:r>
      <w:r w:rsidRPr="004F6A16">
        <w:t>up</w:t>
      </w:r>
      <w:r w:rsidR="000509DA" w:rsidRPr="004F6A16">
        <w:t xml:space="preserve"> </w:t>
      </w:r>
      <w:r w:rsidRPr="004F6A16">
        <w:t>from</w:t>
      </w:r>
      <w:r w:rsidR="000509DA" w:rsidRPr="004F6A16">
        <w:t xml:space="preserve"> </w:t>
      </w:r>
      <w:r w:rsidRPr="004F6A16">
        <w:t>existing</w:t>
      </w:r>
      <w:r w:rsidR="000509DA" w:rsidRPr="004F6A16">
        <w:t xml:space="preserve"> </w:t>
      </w:r>
      <w:r w:rsidRPr="004F6A16">
        <w:t>uses</w:t>
      </w:r>
      <w:r w:rsidR="000509DA" w:rsidRPr="004F6A16">
        <w:t xml:space="preserve"> </w:t>
      </w:r>
      <w:r w:rsidRPr="004F6A16">
        <w:t>(e.g.</w:t>
      </w:r>
      <w:r w:rsidR="000509DA" w:rsidRPr="004F6A16">
        <w:t xml:space="preserve"> </w:t>
      </w:r>
      <w:r w:rsidRPr="004F6A16">
        <w:t>contracts</w:t>
      </w:r>
      <w:r w:rsidR="000509DA" w:rsidRPr="004F6A16">
        <w:t xml:space="preserve"> </w:t>
      </w:r>
      <w:r w:rsidRPr="004F6A16">
        <w:t>with</w:t>
      </w:r>
      <w:r w:rsidR="000509DA" w:rsidRPr="004F6A16">
        <w:t xml:space="preserve"> </w:t>
      </w:r>
      <w:r w:rsidRPr="004F6A16">
        <w:t>service</w:t>
      </w:r>
      <w:r w:rsidR="000509DA" w:rsidRPr="004F6A16">
        <w:t xml:space="preserve"> </w:t>
      </w:r>
      <w:r w:rsidRPr="004F6A16">
        <w:t>providers)</w:t>
      </w:r>
      <w:r w:rsidR="00B465F0" w:rsidRPr="004F6A16">
        <w:t>,</w:t>
      </w:r>
      <w:r w:rsidR="000509DA" w:rsidRPr="004F6A16">
        <w:t xml:space="preserve"> </w:t>
      </w:r>
      <w:r w:rsidR="00B465F0" w:rsidRPr="004F6A16">
        <w:t>and</w:t>
      </w:r>
      <w:r w:rsidR="000509DA" w:rsidRPr="004F6A16">
        <w:t xml:space="preserve"> </w:t>
      </w:r>
      <w:r w:rsidR="007136F4" w:rsidRPr="004F6A16">
        <w:t xml:space="preserve">any </w:t>
      </w:r>
      <w:r w:rsidR="00B465F0" w:rsidRPr="004F6A16">
        <w:t>operational</w:t>
      </w:r>
      <w:r w:rsidR="000509DA" w:rsidRPr="004F6A16">
        <w:t xml:space="preserve"> </w:t>
      </w:r>
      <w:r w:rsidR="00B465F0" w:rsidRPr="004F6A16">
        <w:t>issues</w:t>
      </w:r>
      <w:r w:rsidR="000509DA" w:rsidRPr="004F6A16">
        <w:t xml:space="preserve"> </w:t>
      </w:r>
      <w:r w:rsidR="00B465F0" w:rsidRPr="004F6A16">
        <w:t>resolved,</w:t>
      </w:r>
      <w:r w:rsidR="000509DA" w:rsidRPr="004F6A16">
        <w:t xml:space="preserve"> </w:t>
      </w:r>
      <w:r w:rsidRPr="004F6A16">
        <w:t>before</w:t>
      </w:r>
      <w:r w:rsidR="000509DA" w:rsidRPr="004F6A16">
        <w:t xml:space="preserve"> </w:t>
      </w:r>
      <w:r w:rsidRPr="004F6A16">
        <w:t>it</w:t>
      </w:r>
      <w:r w:rsidR="000509DA" w:rsidRPr="004F6A16">
        <w:t xml:space="preserve"> </w:t>
      </w:r>
      <w:r w:rsidRPr="004F6A16">
        <w:t>can</w:t>
      </w:r>
      <w:r w:rsidR="000509DA" w:rsidRPr="004F6A16">
        <w:t xml:space="preserve"> </w:t>
      </w:r>
      <w:r w:rsidRPr="004F6A16">
        <w:t>be</w:t>
      </w:r>
      <w:r w:rsidR="000509DA" w:rsidRPr="004F6A16">
        <w:t xml:space="preserve"> </w:t>
      </w:r>
      <w:r w:rsidRPr="004F6A16">
        <w:t>used</w:t>
      </w:r>
      <w:r w:rsidR="000509DA" w:rsidRPr="004F6A16">
        <w:t xml:space="preserve"> </w:t>
      </w:r>
      <w:r w:rsidRPr="004F6A16">
        <w:t>flexibly</w:t>
      </w:r>
      <w:r w:rsidR="000509DA" w:rsidRPr="004F6A16">
        <w:t xml:space="preserve"> </w:t>
      </w:r>
      <w:r w:rsidRPr="004F6A16">
        <w:t>within</w:t>
      </w:r>
      <w:r w:rsidR="000509DA" w:rsidRPr="004F6A16">
        <w:t xml:space="preserve"> </w:t>
      </w:r>
      <w:r w:rsidRPr="004F6A16">
        <w:t>the</w:t>
      </w:r>
      <w:r w:rsidR="000509DA" w:rsidRPr="004F6A16">
        <w:t xml:space="preserve"> </w:t>
      </w:r>
      <w:r w:rsidRPr="004F6A16">
        <w:t>transformed</w:t>
      </w:r>
      <w:r w:rsidR="000509DA" w:rsidRPr="004F6A16">
        <w:t xml:space="preserve"> </w:t>
      </w:r>
      <w:r w:rsidRPr="004F6A16">
        <w:t>system.</w:t>
      </w:r>
      <w:r w:rsidR="000509DA" w:rsidRPr="004F6A16">
        <w:t xml:space="preserve"> </w:t>
      </w:r>
      <w:r w:rsidRPr="004F6A16">
        <w:t>Final</w:t>
      </w:r>
      <w:r w:rsidR="000509DA" w:rsidRPr="004F6A16">
        <w:t xml:space="preserve"> </w:t>
      </w:r>
      <w:r w:rsidRPr="004F6A16">
        <w:t>decisions</w:t>
      </w:r>
      <w:r w:rsidR="000509DA" w:rsidRPr="004F6A16">
        <w:t xml:space="preserve"> </w:t>
      </w:r>
      <w:r w:rsidRPr="004F6A16">
        <w:t>on</w:t>
      </w:r>
      <w:r w:rsidR="000509DA" w:rsidRPr="004F6A16">
        <w:t xml:space="preserve"> </w:t>
      </w:r>
      <w:r w:rsidRPr="004F6A16">
        <w:t>the</w:t>
      </w:r>
      <w:r w:rsidR="000509DA" w:rsidRPr="004F6A16">
        <w:t xml:space="preserve"> </w:t>
      </w:r>
      <w:r w:rsidR="002E2A9A" w:rsidRPr="004F6A16">
        <w:t xml:space="preserve">amount to </w:t>
      </w:r>
      <w:r w:rsidRPr="004F6A16">
        <w:t>transfer</w:t>
      </w:r>
      <w:r w:rsidR="000509DA" w:rsidRPr="004F6A16">
        <w:t xml:space="preserve"> </w:t>
      </w:r>
      <w:r w:rsidRPr="004F6A16">
        <w:t>will</w:t>
      </w:r>
      <w:r w:rsidR="000509DA" w:rsidRPr="004F6A16">
        <w:t xml:space="preserve"> </w:t>
      </w:r>
      <w:r w:rsidRPr="004F6A16">
        <w:t>be</w:t>
      </w:r>
      <w:r w:rsidR="000509DA" w:rsidRPr="004F6A16">
        <w:t xml:space="preserve"> </w:t>
      </w:r>
      <w:r w:rsidRPr="004F6A16">
        <w:t>delegated</w:t>
      </w:r>
      <w:r w:rsidR="000509DA" w:rsidRPr="004F6A16">
        <w:t xml:space="preserve"> </w:t>
      </w:r>
      <w:r w:rsidRPr="004F6A16">
        <w:t>to</w:t>
      </w:r>
      <w:r w:rsidR="000509DA" w:rsidRPr="004F6A16">
        <w:t xml:space="preserve"> </w:t>
      </w:r>
      <w:r w:rsidR="00ED6D21" w:rsidRPr="004F6A16">
        <w:t xml:space="preserve">the </w:t>
      </w:r>
      <w:r w:rsidRPr="004F6A16">
        <w:t>Ministers</w:t>
      </w:r>
      <w:r w:rsidR="00875D9F" w:rsidRPr="004F6A16">
        <w:t xml:space="preserve"> of </w:t>
      </w:r>
      <w:r w:rsidR="00ED6D21" w:rsidRPr="004F6A16">
        <w:t xml:space="preserve">Finance, </w:t>
      </w:r>
      <w:r w:rsidR="00875D9F" w:rsidRPr="004F6A16">
        <w:t xml:space="preserve">Health, Associate Health and </w:t>
      </w:r>
      <w:r w:rsidR="00F63207" w:rsidRPr="004F6A16">
        <w:t>the Ministers</w:t>
      </w:r>
      <w:r w:rsidR="00ED6D21" w:rsidRPr="004F6A16">
        <w:t xml:space="preserve"> for Disability Issues and </w:t>
      </w:r>
      <w:r w:rsidR="00875D9F" w:rsidRPr="004F6A16">
        <w:t>Social Development</w:t>
      </w:r>
      <w:r w:rsidRPr="004F6A16">
        <w:t>.</w:t>
      </w:r>
      <w:r w:rsidR="000509DA" w:rsidRPr="004F6A16">
        <w:t xml:space="preserve"> </w:t>
      </w:r>
    </w:p>
    <w:p w:rsidR="00EB32FB" w:rsidRPr="004F6A16" w:rsidRDefault="00B6014F" w:rsidP="00680213">
      <w:pPr>
        <w:pStyle w:val="BodyText"/>
      </w:pPr>
      <w:r w:rsidRPr="004F6A16">
        <w:t>The</w:t>
      </w:r>
      <w:r w:rsidR="000509DA" w:rsidRPr="004F6A16">
        <w:t xml:space="preserve"> </w:t>
      </w:r>
      <w:r w:rsidRPr="004F6A16">
        <w:t>assessment</w:t>
      </w:r>
      <w:r w:rsidR="000509DA" w:rsidRPr="004F6A16">
        <w:t xml:space="preserve"> </w:t>
      </w:r>
      <w:r w:rsidRPr="004F6A16">
        <w:t>of</w:t>
      </w:r>
      <w:r w:rsidR="000509DA" w:rsidRPr="004F6A16">
        <w:t xml:space="preserve"> </w:t>
      </w:r>
      <w:r w:rsidRPr="004F6A16">
        <w:t>benefits</w:t>
      </w:r>
      <w:r w:rsidR="000509DA" w:rsidRPr="004F6A16">
        <w:t xml:space="preserve"> </w:t>
      </w:r>
      <w:r w:rsidRPr="004F6A16">
        <w:t>and</w:t>
      </w:r>
      <w:r w:rsidR="000509DA" w:rsidRPr="004F6A16">
        <w:t xml:space="preserve"> </w:t>
      </w:r>
      <w:r w:rsidRPr="004F6A16">
        <w:t>risks</w:t>
      </w:r>
      <w:r w:rsidR="000509DA" w:rsidRPr="004F6A16">
        <w:t xml:space="preserve"> </w:t>
      </w:r>
      <w:r w:rsidR="00F63207" w:rsidRPr="004F6A16">
        <w:t>has also identified</w:t>
      </w:r>
      <w:r w:rsidR="000509DA" w:rsidRPr="004F6A16">
        <w:t xml:space="preserve"> </w:t>
      </w:r>
      <w:r w:rsidRPr="004F6A16">
        <w:t>other</w:t>
      </w:r>
      <w:r w:rsidR="004E2DF9" w:rsidRPr="004F6A16">
        <w:t xml:space="preserve"> government</w:t>
      </w:r>
      <w:r w:rsidR="000509DA" w:rsidRPr="004F6A16">
        <w:t xml:space="preserve"> </w:t>
      </w:r>
      <w:r w:rsidRPr="004F6A16">
        <w:t>funding</w:t>
      </w:r>
      <w:r w:rsidR="000509DA" w:rsidRPr="004F6A16">
        <w:t xml:space="preserve"> </w:t>
      </w:r>
      <w:r w:rsidRPr="004F6A16">
        <w:t>streams</w:t>
      </w:r>
      <w:r w:rsidR="000509DA" w:rsidRPr="004F6A16">
        <w:t xml:space="preserve"> </w:t>
      </w:r>
      <w:r w:rsidR="00F63207" w:rsidRPr="004F6A16">
        <w:t xml:space="preserve">that it is proposed to </w:t>
      </w:r>
      <w:r w:rsidRPr="004F6A16">
        <w:t>not</w:t>
      </w:r>
      <w:r w:rsidR="000509DA" w:rsidRPr="004F6A16">
        <w:t xml:space="preserve"> </w:t>
      </w:r>
      <w:r w:rsidRPr="004F6A16">
        <w:t>transfer.</w:t>
      </w:r>
      <w:r w:rsidR="000509DA" w:rsidRPr="004F6A16">
        <w:t xml:space="preserve"> </w:t>
      </w:r>
      <w:r w:rsidRPr="004F6A16">
        <w:t>Rather,</w:t>
      </w:r>
      <w:r w:rsidR="000509DA" w:rsidRPr="004F6A16">
        <w:t xml:space="preserve"> </w:t>
      </w:r>
      <w:r w:rsidR="00F63207" w:rsidRPr="004F6A16">
        <w:t xml:space="preserve">it is proposed that </w:t>
      </w:r>
      <w:r w:rsidRPr="004F6A16">
        <w:t>the</w:t>
      </w:r>
      <w:r w:rsidR="000509DA" w:rsidRPr="004F6A16">
        <w:t xml:space="preserve"> </w:t>
      </w:r>
      <w:r w:rsidRPr="004F6A16">
        <w:t>focus</w:t>
      </w:r>
      <w:r w:rsidR="000509DA" w:rsidRPr="004F6A16">
        <w:t xml:space="preserve"> </w:t>
      </w:r>
      <w:r w:rsidRPr="004F6A16">
        <w:t>should</w:t>
      </w:r>
      <w:r w:rsidR="000509DA" w:rsidRPr="004F6A16">
        <w:t xml:space="preserve"> </w:t>
      </w:r>
      <w:r w:rsidRPr="004F6A16">
        <w:t>be</w:t>
      </w:r>
      <w:r w:rsidR="000509DA" w:rsidRPr="004F6A16">
        <w:t xml:space="preserve"> </w:t>
      </w:r>
      <w:r w:rsidRPr="004F6A16">
        <w:t>on</w:t>
      </w:r>
      <w:r w:rsidR="000509DA" w:rsidRPr="004F6A16">
        <w:t xml:space="preserve"> </w:t>
      </w:r>
      <w:r w:rsidRPr="004F6A16">
        <w:t>improving</w:t>
      </w:r>
      <w:r w:rsidR="000509DA" w:rsidRPr="004F6A16">
        <w:t xml:space="preserve"> </w:t>
      </w:r>
      <w:r w:rsidRPr="004F6A16">
        <w:t>the</w:t>
      </w:r>
      <w:r w:rsidR="000509DA" w:rsidRPr="004F6A16">
        <w:t xml:space="preserve"> </w:t>
      </w:r>
      <w:r w:rsidR="00617F06" w:rsidRPr="004F6A16">
        <w:t>flexibility and decision making authority over universal</w:t>
      </w:r>
      <w:r w:rsidR="000509DA" w:rsidRPr="004F6A16">
        <w:t xml:space="preserve"> </w:t>
      </w:r>
      <w:r w:rsidRPr="004F6A16">
        <w:t>services:</w:t>
      </w:r>
      <w:r w:rsidR="000509DA" w:rsidRPr="004F6A16">
        <w:t xml:space="preserve"> </w:t>
      </w:r>
    </w:p>
    <w:p w:rsidR="00B6014F" w:rsidRPr="004F6A16" w:rsidRDefault="00F63207" w:rsidP="0025710E">
      <w:pPr>
        <w:pStyle w:val="BodyText2"/>
      </w:pPr>
      <w:r w:rsidRPr="004F6A16">
        <w:t>w</w:t>
      </w:r>
      <w:r w:rsidR="00B6014F" w:rsidRPr="004F6A16">
        <w:t>ithin</w:t>
      </w:r>
      <w:r w:rsidR="000509DA" w:rsidRPr="004F6A16">
        <w:t xml:space="preserve"> </w:t>
      </w:r>
      <w:r w:rsidR="00B6014F" w:rsidRPr="004F6A16">
        <w:t>Vote</w:t>
      </w:r>
      <w:r w:rsidR="000509DA" w:rsidRPr="004F6A16">
        <w:t xml:space="preserve"> </w:t>
      </w:r>
      <w:r w:rsidR="00B6014F" w:rsidRPr="004F6A16">
        <w:t>Education,</w:t>
      </w:r>
      <w:r w:rsidR="000509DA" w:rsidRPr="004F6A16">
        <w:t xml:space="preserve"> </w:t>
      </w:r>
      <w:r w:rsidR="00B6014F" w:rsidRPr="004F6A16">
        <w:t>the</w:t>
      </w:r>
      <w:r w:rsidR="000509DA" w:rsidRPr="004F6A16">
        <w:t xml:space="preserve"> </w:t>
      </w:r>
      <w:r w:rsidR="00B6014F" w:rsidRPr="004F6A16">
        <w:t>focus</w:t>
      </w:r>
      <w:r w:rsidR="000509DA" w:rsidRPr="004F6A16">
        <w:t xml:space="preserve"> </w:t>
      </w:r>
      <w:r w:rsidR="00B6014F" w:rsidRPr="004F6A16">
        <w:t>will</w:t>
      </w:r>
      <w:r w:rsidR="000509DA" w:rsidRPr="004F6A16">
        <w:t xml:space="preserve"> </w:t>
      </w:r>
      <w:r w:rsidR="00B6014F" w:rsidRPr="004F6A16">
        <w:t>be</w:t>
      </w:r>
      <w:r w:rsidR="000509DA" w:rsidRPr="004F6A16">
        <w:t xml:space="preserve"> </w:t>
      </w:r>
      <w:r w:rsidR="00B6014F" w:rsidRPr="004F6A16">
        <w:t>on</w:t>
      </w:r>
      <w:r w:rsidR="000509DA" w:rsidRPr="004F6A16">
        <w:t xml:space="preserve"> </w:t>
      </w:r>
      <w:r w:rsidR="00A63C4F" w:rsidRPr="004F6A16">
        <w:t>developing</w:t>
      </w:r>
      <w:r w:rsidR="000509DA" w:rsidRPr="004F6A16">
        <w:t xml:space="preserve"> </w:t>
      </w:r>
      <w:r w:rsidR="00A63C4F" w:rsidRPr="004F6A16">
        <w:t>and</w:t>
      </w:r>
      <w:r w:rsidR="000509DA" w:rsidRPr="004F6A16">
        <w:t xml:space="preserve"> </w:t>
      </w:r>
      <w:r w:rsidR="00A63C4F" w:rsidRPr="004F6A16">
        <w:t>implementing</w:t>
      </w:r>
      <w:r w:rsidR="000509DA" w:rsidRPr="004F6A16">
        <w:t xml:space="preserve"> </w:t>
      </w:r>
      <w:r w:rsidR="00B6014F" w:rsidRPr="004F6A16">
        <w:t>a</w:t>
      </w:r>
      <w:r w:rsidR="000509DA" w:rsidRPr="004F6A16">
        <w:t xml:space="preserve"> </w:t>
      </w:r>
      <w:r w:rsidR="00B6014F" w:rsidRPr="004F6A16">
        <w:t>Disability</w:t>
      </w:r>
      <w:r w:rsidR="000509DA" w:rsidRPr="004F6A16">
        <w:t xml:space="preserve"> </w:t>
      </w:r>
      <w:r w:rsidR="00B6014F" w:rsidRPr="004F6A16">
        <w:t>and</w:t>
      </w:r>
      <w:r w:rsidR="000509DA" w:rsidRPr="004F6A16">
        <w:t xml:space="preserve"> </w:t>
      </w:r>
      <w:r w:rsidR="00B6014F" w:rsidRPr="004F6A16">
        <w:t>Learning</w:t>
      </w:r>
      <w:r w:rsidR="000509DA" w:rsidRPr="004F6A16">
        <w:t xml:space="preserve"> </w:t>
      </w:r>
      <w:r w:rsidR="00B6014F" w:rsidRPr="004F6A16">
        <w:t>Support</w:t>
      </w:r>
      <w:r w:rsidR="000509DA" w:rsidRPr="004F6A16">
        <w:t xml:space="preserve"> </w:t>
      </w:r>
      <w:r w:rsidR="00B6014F" w:rsidRPr="004F6A16">
        <w:t>Action</w:t>
      </w:r>
      <w:r w:rsidR="000509DA" w:rsidRPr="004F6A16">
        <w:t xml:space="preserve"> </w:t>
      </w:r>
      <w:r w:rsidR="00B6014F" w:rsidRPr="004F6A16">
        <w:t>Plan</w:t>
      </w:r>
      <w:r w:rsidR="000509DA" w:rsidRPr="004F6A16">
        <w:t xml:space="preserve"> </w:t>
      </w:r>
      <w:r w:rsidR="00B6014F" w:rsidRPr="004F6A16">
        <w:t>that</w:t>
      </w:r>
      <w:r w:rsidR="000509DA" w:rsidRPr="004F6A16">
        <w:t xml:space="preserve"> </w:t>
      </w:r>
      <w:r w:rsidR="00B6014F" w:rsidRPr="004F6A16">
        <w:t>will</w:t>
      </w:r>
      <w:r w:rsidR="000509DA" w:rsidRPr="004F6A16">
        <w:t xml:space="preserve"> </w:t>
      </w:r>
      <w:r w:rsidR="00B6014F" w:rsidRPr="004F6A16">
        <w:t>be</w:t>
      </w:r>
      <w:r w:rsidR="000509DA" w:rsidRPr="004F6A16">
        <w:t xml:space="preserve"> </w:t>
      </w:r>
      <w:r w:rsidR="00B6014F" w:rsidRPr="004F6A16">
        <w:t>tak</w:t>
      </w:r>
      <w:r w:rsidR="00A63C4F" w:rsidRPr="004F6A16">
        <w:t>en</w:t>
      </w:r>
      <w:r w:rsidR="000509DA" w:rsidRPr="004F6A16">
        <w:t xml:space="preserve"> </w:t>
      </w:r>
      <w:r w:rsidR="00A63C4F" w:rsidRPr="004F6A16">
        <w:t>to</w:t>
      </w:r>
      <w:r w:rsidR="000509DA" w:rsidRPr="004F6A16">
        <w:t xml:space="preserve"> </w:t>
      </w:r>
      <w:r w:rsidR="00A63C4F" w:rsidRPr="004F6A16">
        <w:t>Cabinet</w:t>
      </w:r>
      <w:r w:rsidR="000509DA" w:rsidRPr="004F6A16">
        <w:t xml:space="preserve"> </w:t>
      </w:r>
      <w:r w:rsidR="00A63C4F" w:rsidRPr="004F6A16">
        <w:t>in</w:t>
      </w:r>
      <w:r w:rsidR="000509DA" w:rsidRPr="004F6A16">
        <w:t xml:space="preserve"> </w:t>
      </w:r>
      <w:r w:rsidR="00A63C4F" w:rsidRPr="004F6A16">
        <w:t>October</w:t>
      </w:r>
      <w:r w:rsidR="000509DA" w:rsidRPr="004F6A16">
        <w:t xml:space="preserve"> </w:t>
      </w:r>
      <w:r w:rsidRPr="004F6A16">
        <w:t>2018;</w:t>
      </w:r>
    </w:p>
    <w:p w:rsidR="00720644" w:rsidRPr="004F6A16" w:rsidRDefault="00F63207" w:rsidP="0025710E">
      <w:pPr>
        <w:pStyle w:val="BodyText2"/>
      </w:pPr>
      <w:bookmarkStart w:id="0" w:name="_GoBack"/>
      <w:bookmarkEnd w:id="0"/>
      <w:proofErr w:type="gramStart"/>
      <w:r w:rsidRPr="004F6A16">
        <w:lastRenderedPageBreak/>
        <w:t>w</w:t>
      </w:r>
      <w:r w:rsidR="00B6014F" w:rsidRPr="004F6A16">
        <w:t>ithin</w:t>
      </w:r>
      <w:proofErr w:type="gramEnd"/>
      <w:r w:rsidR="000509DA" w:rsidRPr="004F6A16">
        <w:t xml:space="preserve"> </w:t>
      </w:r>
      <w:r w:rsidR="00B6014F" w:rsidRPr="004F6A16">
        <w:t>Vote</w:t>
      </w:r>
      <w:r w:rsidR="000509DA" w:rsidRPr="004F6A16">
        <w:t xml:space="preserve"> </w:t>
      </w:r>
      <w:r w:rsidR="00B6014F" w:rsidRPr="004F6A16">
        <w:t>Transport,</w:t>
      </w:r>
      <w:r w:rsidR="000509DA" w:rsidRPr="004F6A16">
        <w:t xml:space="preserve"> </w:t>
      </w:r>
      <w:r w:rsidR="00B6014F" w:rsidRPr="004F6A16">
        <w:t>the</w:t>
      </w:r>
      <w:r w:rsidR="000509DA" w:rsidRPr="004F6A16">
        <w:t xml:space="preserve"> </w:t>
      </w:r>
      <w:r w:rsidR="00B6014F" w:rsidRPr="004F6A16">
        <w:t>focus</w:t>
      </w:r>
      <w:r w:rsidR="000509DA" w:rsidRPr="004F6A16">
        <w:t xml:space="preserve"> </w:t>
      </w:r>
      <w:r w:rsidR="00B6014F" w:rsidRPr="004F6A16">
        <w:t>will</w:t>
      </w:r>
      <w:r w:rsidR="000509DA" w:rsidRPr="004F6A16">
        <w:t xml:space="preserve"> </w:t>
      </w:r>
      <w:r w:rsidR="00B6014F" w:rsidRPr="004F6A16">
        <w:t>be</w:t>
      </w:r>
      <w:r w:rsidR="000509DA" w:rsidRPr="004F6A16">
        <w:t xml:space="preserve"> </w:t>
      </w:r>
      <w:r w:rsidR="00B6014F" w:rsidRPr="004F6A16">
        <w:t>on</w:t>
      </w:r>
      <w:r w:rsidR="000509DA" w:rsidRPr="004F6A16">
        <w:t xml:space="preserve"> </w:t>
      </w:r>
      <w:r w:rsidR="009A3295" w:rsidRPr="004F6A16">
        <w:t xml:space="preserve">strategically assessing how the Total Mobility Scheme can more effectively support the mobility of people with disabilities. </w:t>
      </w:r>
    </w:p>
    <w:p w:rsidR="00D22C03" w:rsidRPr="004F6A16" w:rsidRDefault="00A63C4F" w:rsidP="00C37EA4">
      <w:pPr>
        <w:pStyle w:val="BodyText"/>
        <w:rPr>
          <w:bCs/>
          <w:iCs/>
          <w:sz w:val="24"/>
        </w:rPr>
      </w:pPr>
      <w:r w:rsidRPr="004F6A16">
        <w:t>A</w:t>
      </w:r>
      <w:r w:rsidR="001A5244" w:rsidRPr="004F6A16">
        <w:t>dvice</w:t>
      </w:r>
      <w:r w:rsidR="000509DA" w:rsidRPr="004F6A16">
        <w:t xml:space="preserve"> </w:t>
      </w:r>
      <w:r w:rsidR="001A5244" w:rsidRPr="004F6A16">
        <w:t>on</w:t>
      </w:r>
      <w:r w:rsidR="000509DA" w:rsidRPr="004F6A16">
        <w:t xml:space="preserve"> </w:t>
      </w:r>
      <w:r w:rsidR="001A5244" w:rsidRPr="004F6A16">
        <w:t>a</w:t>
      </w:r>
      <w:r w:rsidR="000509DA" w:rsidRPr="004F6A16">
        <w:t xml:space="preserve"> </w:t>
      </w:r>
      <w:r w:rsidR="001A5244" w:rsidRPr="004F6A16">
        <w:t>possible</w:t>
      </w:r>
      <w:r w:rsidR="000509DA" w:rsidRPr="004F6A16">
        <w:t xml:space="preserve"> </w:t>
      </w:r>
      <w:r w:rsidR="001A5244" w:rsidRPr="004F6A16">
        <w:t>nationwide</w:t>
      </w:r>
      <w:r w:rsidR="000509DA" w:rsidRPr="004F6A16">
        <w:t xml:space="preserve"> </w:t>
      </w:r>
      <w:r w:rsidR="001A5244" w:rsidRPr="004F6A16">
        <w:t>transformation</w:t>
      </w:r>
      <w:r w:rsidR="000509DA" w:rsidRPr="004F6A16">
        <w:t xml:space="preserve"> </w:t>
      </w:r>
      <w:r w:rsidR="001A5244" w:rsidRPr="004F6A16">
        <w:t>of</w:t>
      </w:r>
      <w:r w:rsidR="000509DA" w:rsidRPr="004F6A16">
        <w:t xml:space="preserve"> </w:t>
      </w:r>
      <w:r w:rsidR="001A5244" w:rsidRPr="004F6A16">
        <w:t>the</w:t>
      </w:r>
      <w:r w:rsidR="000509DA" w:rsidRPr="004F6A16">
        <w:t xml:space="preserve"> </w:t>
      </w:r>
      <w:r w:rsidR="001A5244" w:rsidRPr="004F6A16">
        <w:t>disability</w:t>
      </w:r>
      <w:r w:rsidR="000509DA" w:rsidRPr="004F6A16">
        <w:t xml:space="preserve"> </w:t>
      </w:r>
      <w:r w:rsidR="001A5244" w:rsidRPr="004F6A16">
        <w:t>support</w:t>
      </w:r>
      <w:r w:rsidR="000509DA" w:rsidRPr="004F6A16">
        <w:t xml:space="preserve"> </w:t>
      </w:r>
      <w:r w:rsidR="001A5244" w:rsidRPr="004F6A16">
        <w:t>system</w:t>
      </w:r>
      <w:r w:rsidR="000509DA" w:rsidRPr="004F6A16">
        <w:t xml:space="preserve"> </w:t>
      </w:r>
      <w:r w:rsidRPr="004F6A16">
        <w:t>that</w:t>
      </w:r>
      <w:r w:rsidR="000509DA" w:rsidRPr="004F6A16">
        <w:t xml:space="preserve"> </w:t>
      </w:r>
      <w:r w:rsidRPr="004F6A16">
        <w:t>is</w:t>
      </w:r>
      <w:r w:rsidR="000509DA" w:rsidRPr="004F6A16">
        <w:t xml:space="preserve"> </w:t>
      </w:r>
      <w:r w:rsidRPr="004F6A16">
        <w:t>due</w:t>
      </w:r>
      <w:r w:rsidR="000509DA" w:rsidRPr="004F6A16">
        <w:t xml:space="preserve"> </w:t>
      </w:r>
      <w:r w:rsidRPr="004F6A16">
        <w:t>in</w:t>
      </w:r>
      <w:r w:rsidR="000509DA" w:rsidRPr="004F6A16">
        <w:t xml:space="preserve"> </w:t>
      </w:r>
      <w:r w:rsidRPr="004F6A16">
        <w:t>late</w:t>
      </w:r>
      <w:r w:rsidR="000509DA" w:rsidRPr="004F6A16">
        <w:t xml:space="preserve"> </w:t>
      </w:r>
      <w:r w:rsidRPr="004F6A16">
        <w:t>2020</w:t>
      </w:r>
      <w:r w:rsidR="000509DA" w:rsidRPr="004F6A16">
        <w:t xml:space="preserve"> </w:t>
      </w:r>
      <w:r w:rsidR="001A5244" w:rsidRPr="004F6A16">
        <w:t>[SWC-18-Min-0029</w:t>
      </w:r>
      <w:r w:rsidR="000509DA" w:rsidRPr="004F6A16">
        <w:t xml:space="preserve"> </w:t>
      </w:r>
      <w:r w:rsidR="001A5244" w:rsidRPr="004F6A16">
        <w:t>refers]</w:t>
      </w:r>
      <w:r w:rsidR="000509DA" w:rsidRPr="004F6A16">
        <w:t xml:space="preserve"> </w:t>
      </w:r>
      <w:r w:rsidR="001A5244" w:rsidRPr="004F6A16">
        <w:t>may</w:t>
      </w:r>
      <w:r w:rsidR="000509DA" w:rsidRPr="004F6A16">
        <w:t xml:space="preserve"> </w:t>
      </w:r>
      <w:r w:rsidR="001A5244" w:rsidRPr="004F6A16">
        <w:t>lead</w:t>
      </w:r>
      <w:r w:rsidR="000509DA" w:rsidRPr="004F6A16">
        <w:t xml:space="preserve"> </w:t>
      </w:r>
      <w:r w:rsidR="001A5244" w:rsidRPr="004F6A16">
        <w:t>to</w:t>
      </w:r>
      <w:r w:rsidR="000509DA" w:rsidRPr="004F6A16">
        <w:t xml:space="preserve"> </w:t>
      </w:r>
      <w:r w:rsidR="00A461C7" w:rsidRPr="004F6A16">
        <w:t xml:space="preserve">future </w:t>
      </w:r>
      <w:r w:rsidR="001A5244" w:rsidRPr="004F6A16">
        <w:t>proposals</w:t>
      </w:r>
      <w:r w:rsidR="000509DA" w:rsidRPr="004F6A16">
        <w:t xml:space="preserve"> </w:t>
      </w:r>
      <w:r w:rsidR="001A5244" w:rsidRPr="004F6A16">
        <w:t>to</w:t>
      </w:r>
      <w:r w:rsidR="000509DA" w:rsidRPr="004F6A16">
        <w:t xml:space="preserve"> </w:t>
      </w:r>
      <w:r w:rsidR="001A5244" w:rsidRPr="004F6A16">
        <w:t>combine</w:t>
      </w:r>
      <w:r w:rsidR="000509DA" w:rsidRPr="004F6A16">
        <w:t xml:space="preserve"> </w:t>
      </w:r>
      <w:r w:rsidR="004E2DF9" w:rsidRPr="004F6A16">
        <w:t>more</w:t>
      </w:r>
      <w:r w:rsidR="000509DA" w:rsidRPr="004F6A16">
        <w:t xml:space="preserve"> </w:t>
      </w:r>
      <w:r w:rsidR="001A5244" w:rsidRPr="004F6A16">
        <w:t>funding</w:t>
      </w:r>
      <w:r w:rsidR="000509DA" w:rsidRPr="004F6A16">
        <w:t xml:space="preserve"> </w:t>
      </w:r>
      <w:r w:rsidR="001A5244" w:rsidRPr="004F6A16">
        <w:t>streams</w:t>
      </w:r>
      <w:r w:rsidR="000509DA" w:rsidRPr="004F6A16">
        <w:t xml:space="preserve"> </w:t>
      </w:r>
      <w:r w:rsidR="001A5244" w:rsidRPr="004F6A16">
        <w:t>within</w:t>
      </w:r>
      <w:r w:rsidR="000509DA" w:rsidRPr="004F6A16">
        <w:t xml:space="preserve"> </w:t>
      </w:r>
      <w:r w:rsidR="001A5244" w:rsidRPr="004F6A16">
        <w:t>the</w:t>
      </w:r>
      <w:r w:rsidR="000509DA" w:rsidRPr="004F6A16">
        <w:t xml:space="preserve"> </w:t>
      </w:r>
      <w:r w:rsidR="001A5244" w:rsidRPr="004F6A16">
        <w:t>transformed</w:t>
      </w:r>
      <w:r w:rsidR="000509DA" w:rsidRPr="004F6A16">
        <w:t xml:space="preserve"> </w:t>
      </w:r>
      <w:r w:rsidR="001A5244" w:rsidRPr="004F6A16">
        <w:t>system.</w:t>
      </w:r>
      <w:r w:rsidR="000509DA" w:rsidRPr="004F6A16">
        <w:t xml:space="preserve"> </w:t>
      </w:r>
    </w:p>
    <w:p w:rsidR="00F07428" w:rsidRPr="004F6A16" w:rsidRDefault="00737FD3" w:rsidP="00737FD3">
      <w:pPr>
        <w:pStyle w:val="Heading2"/>
      </w:pPr>
      <w:r w:rsidRPr="004F6A16">
        <w:t>B</w:t>
      </w:r>
      <w:r w:rsidR="00F07428" w:rsidRPr="004F6A16">
        <w:t>ackground</w:t>
      </w:r>
      <w:r w:rsidR="000509DA" w:rsidRPr="004F6A16">
        <w:t xml:space="preserve"> </w:t>
      </w:r>
    </w:p>
    <w:p w:rsidR="000509DA" w:rsidRPr="004F6A16" w:rsidRDefault="000509DA" w:rsidP="00C94E78">
      <w:pPr>
        <w:pStyle w:val="BodyText"/>
      </w:pPr>
      <w:r w:rsidRPr="004F6A16">
        <w:t xml:space="preserve">This paper responds to Cabinet’s request for </w:t>
      </w:r>
      <w:r w:rsidR="004E2DF9" w:rsidRPr="004F6A16">
        <w:t xml:space="preserve">officials to </w:t>
      </w:r>
      <w:r w:rsidRPr="004F6A16">
        <w:t xml:space="preserve">report back on funding from across government that is within the </w:t>
      </w:r>
      <w:r w:rsidR="00695DCD" w:rsidRPr="004F6A16">
        <w:t>scope of the transformed system [</w:t>
      </w:r>
      <w:r w:rsidRPr="004F6A16">
        <w:t>SWC-18-Min-0029 refers</w:t>
      </w:r>
      <w:r w:rsidR="00695DCD" w:rsidRPr="004F6A16">
        <w:t>]</w:t>
      </w:r>
      <w:r w:rsidRPr="004F6A16">
        <w:t xml:space="preserve">. </w:t>
      </w:r>
    </w:p>
    <w:p w:rsidR="00C94E78" w:rsidRPr="004F6A16" w:rsidRDefault="000509DA" w:rsidP="00C94E78">
      <w:pPr>
        <w:pStyle w:val="BodyText"/>
      </w:pPr>
      <w:r w:rsidRPr="004F6A16">
        <w:t xml:space="preserve">It is </w:t>
      </w:r>
      <w:r w:rsidR="00B465F0" w:rsidRPr="004F6A16">
        <w:t>the</w:t>
      </w:r>
      <w:r w:rsidRPr="004F6A16">
        <w:t xml:space="preserve"> </w:t>
      </w:r>
      <w:r w:rsidR="00B465F0" w:rsidRPr="004F6A16">
        <w:t>third</w:t>
      </w:r>
      <w:r w:rsidRPr="004F6A16">
        <w:t xml:space="preserve"> of </w:t>
      </w:r>
      <w:r w:rsidR="00C94E78" w:rsidRPr="004F6A16">
        <w:t>a</w:t>
      </w:r>
      <w:r w:rsidRPr="004F6A16">
        <w:t xml:space="preserve"> </w:t>
      </w:r>
      <w:r w:rsidR="00C94E78" w:rsidRPr="004F6A16">
        <w:t>suite</w:t>
      </w:r>
      <w:r w:rsidRPr="004F6A16">
        <w:t xml:space="preserve"> </w:t>
      </w:r>
      <w:r w:rsidR="00C94E78" w:rsidRPr="004F6A16">
        <w:t>of</w:t>
      </w:r>
      <w:r w:rsidRPr="004F6A16">
        <w:t xml:space="preserve"> </w:t>
      </w:r>
      <w:r w:rsidR="00C94E78" w:rsidRPr="004F6A16">
        <w:t>papers</w:t>
      </w:r>
      <w:r w:rsidRPr="004F6A16">
        <w:t xml:space="preserve"> </w:t>
      </w:r>
      <w:r w:rsidR="00B465F0" w:rsidRPr="004F6A16">
        <w:t>relating</w:t>
      </w:r>
      <w:r w:rsidRPr="004F6A16">
        <w:t xml:space="preserve"> </w:t>
      </w:r>
      <w:r w:rsidR="00B465F0" w:rsidRPr="004F6A16">
        <w:t>to</w:t>
      </w:r>
      <w:r w:rsidRPr="004F6A16">
        <w:t xml:space="preserve"> </w:t>
      </w:r>
      <w:r w:rsidR="00B465F0" w:rsidRPr="004F6A16">
        <w:t>the</w:t>
      </w:r>
      <w:r w:rsidRPr="004F6A16">
        <w:t xml:space="preserve"> implementation of the </w:t>
      </w:r>
      <w:proofErr w:type="spellStart"/>
      <w:r w:rsidR="00B465F0" w:rsidRPr="004F6A16">
        <w:t>MidCentral</w:t>
      </w:r>
      <w:proofErr w:type="spellEnd"/>
      <w:r w:rsidRPr="004F6A16">
        <w:t xml:space="preserve"> </w:t>
      </w:r>
      <w:r w:rsidR="00B465F0" w:rsidRPr="004F6A16">
        <w:t>prototype</w:t>
      </w:r>
      <w:r w:rsidRPr="004F6A16">
        <w:t xml:space="preserve"> </w:t>
      </w:r>
      <w:r w:rsidR="00B465F0" w:rsidRPr="004F6A16">
        <w:t>of</w:t>
      </w:r>
      <w:r w:rsidRPr="004F6A16">
        <w:t xml:space="preserve"> </w:t>
      </w:r>
      <w:r w:rsidR="00B465F0" w:rsidRPr="004F6A16">
        <w:t>the</w:t>
      </w:r>
      <w:r w:rsidRPr="004F6A16">
        <w:t xml:space="preserve"> </w:t>
      </w:r>
      <w:r w:rsidR="00B465F0" w:rsidRPr="004F6A16">
        <w:t>transformed</w:t>
      </w:r>
      <w:r w:rsidRPr="004F6A16">
        <w:t xml:space="preserve"> </w:t>
      </w:r>
      <w:r w:rsidR="00B465F0" w:rsidRPr="004F6A16">
        <w:t>d</w:t>
      </w:r>
      <w:r w:rsidR="00C94E78" w:rsidRPr="004F6A16">
        <w:t>isability</w:t>
      </w:r>
      <w:r w:rsidRPr="004F6A16">
        <w:t xml:space="preserve"> </w:t>
      </w:r>
      <w:r w:rsidR="00B465F0" w:rsidRPr="004F6A16">
        <w:t>support</w:t>
      </w:r>
      <w:r w:rsidRPr="004F6A16">
        <w:t xml:space="preserve"> </w:t>
      </w:r>
      <w:r w:rsidR="00B465F0" w:rsidRPr="004F6A16">
        <w:t>system.</w:t>
      </w:r>
      <w:r w:rsidRPr="004F6A16">
        <w:t xml:space="preserve"> </w:t>
      </w:r>
      <w:r w:rsidR="00B465F0" w:rsidRPr="004F6A16">
        <w:t>The</w:t>
      </w:r>
      <w:r w:rsidRPr="004F6A16">
        <w:t xml:space="preserve"> </w:t>
      </w:r>
      <w:r w:rsidR="00B465F0" w:rsidRPr="004F6A16">
        <w:t>other</w:t>
      </w:r>
      <w:r w:rsidRPr="004F6A16">
        <w:t xml:space="preserve"> </w:t>
      </w:r>
      <w:r w:rsidR="00B465F0" w:rsidRPr="004F6A16">
        <w:t>two</w:t>
      </w:r>
      <w:r w:rsidRPr="004F6A16">
        <w:t xml:space="preserve"> </w:t>
      </w:r>
      <w:r w:rsidR="00B465F0" w:rsidRPr="004F6A16">
        <w:t>papers</w:t>
      </w:r>
      <w:r w:rsidR="004B1540" w:rsidRPr="004F6A16">
        <w:t xml:space="preserve"> were considered on 15 August 2018</w:t>
      </w:r>
      <w:r w:rsidR="00B465F0" w:rsidRPr="004F6A16">
        <w:t>:</w:t>
      </w:r>
      <w:r w:rsidRPr="004F6A16">
        <w:t xml:space="preserve"> </w:t>
      </w:r>
    </w:p>
    <w:p w:rsidR="00C94E78" w:rsidRPr="004F6A16" w:rsidRDefault="00C94E78" w:rsidP="0025710E">
      <w:pPr>
        <w:pStyle w:val="BodyText2"/>
      </w:pPr>
      <w:r w:rsidRPr="004F6A16">
        <w:t>Disability</w:t>
      </w:r>
      <w:r w:rsidR="000509DA" w:rsidRPr="004F6A16">
        <w:t xml:space="preserve"> </w:t>
      </w:r>
      <w:r w:rsidRPr="004F6A16">
        <w:t>Support</w:t>
      </w:r>
      <w:r w:rsidR="000509DA" w:rsidRPr="004F6A16">
        <w:t xml:space="preserve"> </w:t>
      </w:r>
      <w:r w:rsidRPr="004F6A16">
        <w:t>System</w:t>
      </w:r>
      <w:r w:rsidR="000509DA" w:rsidRPr="004F6A16">
        <w:t xml:space="preserve"> </w:t>
      </w:r>
      <w:r w:rsidRPr="004F6A16">
        <w:t>Transformation</w:t>
      </w:r>
      <w:r w:rsidR="005D5355" w:rsidRPr="004F6A16">
        <w:t xml:space="preserve"> – Paper 1</w:t>
      </w:r>
      <w:r w:rsidRPr="004F6A16">
        <w:t>:</w:t>
      </w:r>
      <w:r w:rsidR="000509DA" w:rsidRPr="004F6A16">
        <w:t xml:space="preserve"> </w:t>
      </w:r>
      <w:r w:rsidR="005D5355" w:rsidRPr="004F6A16">
        <w:t xml:space="preserve">Overview </w:t>
      </w:r>
      <w:r w:rsidRPr="004F6A16">
        <w:t>and</w:t>
      </w:r>
      <w:r w:rsidR="000509DA" w:rsidRPr="004F6A16">
        <w:t xml:space="preserve"> </w:t>
      </w:r>
      <w:r w:rsidRPr="004F6A16">
        <w:t>Funding</w:t>
      </w:r>
      <w:r w:rsidR="000509DA" w:rsidRPr="004F6A16">
        <w:t xml:space="preserve"> </w:t>
      </w:r>
      <w:r w:rsidRPr="004F6A16">
        <w:t>Allocation;</w:t>
      </w:r>
      <w:r w:rsidR="000509DA" w:rsidRPr="004F6A16">
        <w:t xml:space="preserve"> </w:t>
      </w:r>
      <w:r w:rsidRPr="004F6A16">
        <w:t>and</w:t>
      </w:r>
      <w:r w:rsidR="000509DA" w:rsidRPr="004F6A16">
        <w:t xml:space="preserve"> </w:t>
      </w:r>
    </w:p>
    <w:p w:rsidR="00C94E78" w:rsidRPr="004F6A16" w:rsidRDefault="00C94E78" w:rsidP="0025710E">
      <w:pPr>
        <w:pStyle w:val="BodyText2"/>
      </w:pPr>
      <w:r w:rsidRPr="004F6A16">
        <w:t>Disability</w:t>
      </w:r>
      <w:r w:rsidR="000509DA" w:rsidRPr="004F6A16">
        <w:t xml:space="preserve"> </w:t>
      </w:r>
      <w:r w:rsidRPr="004F6A16">
        <w:t>Support</w:t>
      </w:r>
      <w:r w:rsidR="000509DA" w:rsidRPr="004F6A16">
        <w:t xml:space="preserve"> </w:t>
      </w:r>
      <w:r w:rsidRPr="004F6A16">
        <w:t>System</w:t>
      </w:r>
      <w:r w:rsidR="000509DA" w:rsidRPr="004F6A16">
        <w:t xml:space="preserve"> </w:t>
      </w:r>
      <w:r w:rsidRPr="004F6A16">
        <w:t>Transformation</w:t>
      </w:r>
      <w:r w:rsidR="005D5355" w:rsidRPr="004F6A16">
        <w:t xml:space="preserve"> – Paper 2</w:t>
      </w:r>
      <w:r w:rsidRPr="004F6A16">
        <w:t>:</w:t>
      </w:r>
      <w:r w:rsidR="000509DA" w:rsidRPr="004F6A16">
        <w:t xml:space="preserve"> </w:t>
      </w:r>
      <w:r w:rsidR="00B465F0" w:rsidRPr="004F6A16">
        <w:t>Policy</w:t>
      </w:r>
      <w:r w:rsidR="000509DA" w:rsidRPr="004F6A16">
        <w:t xml:space="preserve"> </w:t>
      </w:r>
      <w:r w:rsidR="00B465F0" w:rsidRPr="004F6A16">
        <w:t>and</w:t>
      </w:r>
      <w:r w:rsidR="000509DA" w:rsidRPr="004F6A16">
        <w:t xml:space="preserve"> </w:t>
      </w:r>
      <w:r w:rsidR="00B465F0" w:rsidRPr="004F6A16">
        <w:t>Regulatory</w:t>
      </w:r>
      <w:r w:rsidR="000509DA" w:rsidRPr="004F6A16">
        <w:t xml:space="preserve"> </w:t>
      </w:r>
      <w:r w:rsidRPr="004F6A16">
        <w:t>Issues.</w:t>
      </w:r>
      <w:r w:rsidR="000509DA" w:rsidRPr="004F6A16">
        <w:t xml:space="preserve"> </w:t>
      </w:r>
    </w:p>
    <w:p w:rsidR="00CB4DDD" w:rsidRPr="004F6A16" w:rsidRDefault="00DD2426" w:rsidP="00C94E78">
      <w:pPr>
        <w:pStyle w:val="Heading3"/>
      </w:pPr>
      <w:r w:rsidRPr="004F6A16">
        <w:t>Approach to the i</w:t>
      </w:r>
      <w:r w:rsidR="00C94E78" w:rsidRPr="004F6A16">
        <w:t>ssue</w:t>
      </w:r>
      <w:r w:rsidR="00B21F07" w:rsidRPr="004F6A16">
        <w:t xml:space="preserve"> </w:t>
      </w:r>
    </w:p>
    <w:p w:rsidR="005C6BF7" w:rsidRPr="004F6A16" w:rsidRDefault="00241143" w:rsidP="005C6BF7">
      <w:pPr>
        <w:pStyle w:val="BodyText"/>
        <w:rPr>
          <w:lang w:eastAsia="en-US"/>
        </w:rPr>
      </w:pPr>
      <w:r w:rsidRPr="004F6A16">
        <w:rPr>
          <w:lang w:eastAsia="en-US"/>
        </w:rPr>
        <w:t>The</w:t>
      </w:r>
      <w:r w:rsidR="000509DA" w:rsidRPr="004F6A16">
        <w:rPr>
          <w:lang w:eastAsia="en-US"/>
        </w:rPr>
        <w:t xml:space="preserve"> </w:t>
      </w:r>
      <w:r w:rsidRPr="004F6A16">
        <w:rPr>
          <w:lang w:eastAsia="en-US"/>
        </w:rPr>
        <w:t>primary</w:t>
      </w:r>
      <w:r w:rsidR="000509DA" w:rsidRPr="004F6A16">
        <w:rPr>
          <w:lang w:eastAsia="en-US"/>
        </w:rPr>
        <w:t xml:space="preserve"> </w:t>
      </w:r>
      <w:r w:rsidRPr="004F6A16">
        <w:rPr>
          <w:lang w:eastAsia="en-US"/>
        </w:rPr>
        <w:t>focus</w:t>
      </w:r>
      <w:r w:rsidR="000509DA" w:rsidRPr="004F6A16">
        <w:rPr>
          <w:lang w:eastAsia="en-US"/>
        </w:rPr>
        <w:t xml:space="preserve"> </w:t>
      </w:r>
      <w:r w:rsidRPr="004F6A16">
        <w:rPr>
          <w:lang w:eastAsia="en-US"/>
        </w:rPr>
        <w:t>of</w:t>
      </w:r>
      <w:r w:rsidR="000509DA" w:rsidRPr="004F6A16">
        <w:rPr>
          <w:lang w:eastAsia="en-US"/>
        </w:rPr>
        <w:t xml:space="preserve"> </w:t>
      </w:r>
      <w:r w:rsidRPr="004F6A16">
        <w:rPr>
          <w:lang w:eastAsia="en-US"/>
        </w:rPr>
        <w:t>system</w:t>
      </w:r>
      <w:r w:rsidR="000509DA" w:rsidRPr="004F6A16">
        <w:rPr>
          <w:lang w:eastAsia="en-US"/>
        </w:rPr>
        <w:t xml:space="preserve"> </w:t>
      </w:r>
      <w:r w:rsidRPr="004F6A16">
        <w:rPr>
          <w:lang w:eastAsia="en-US"/>
        </w:rPr>
        <w:t>transformation</w:t>
      </w:r>
      <w:r w:rsidR="000509DA" w:rsidRPr="004F6A16">
        <w:rPr>
          <w:lang w:eastAsia="en-US"/>
        </w:rPr>
        <w:t xml:space="preserve"> </w:t>
      </w:r>
      <w:r w:rsidRPr="004F6A16">
        <w:rPr>
          <w:lang w:eastAsia="en-US"/>
        </w:rPr>
        <w:t>is</w:t>
      </w:r>
      <w:r w:rsidR="000509DA" w:rsidRPr="004F6A16">
        <w:rPr>
          <w:lang w:eastAsia="en-US"/>
        </w:rPr>
        <w:t xml:space="preserve"> </w:t>
      </w:r>
      <w:r w:rsidRPr="004F6A16">
        <w:rPr>
          <w:lang w:eastAsia="en-US"/>
        </w:rPr>
        <w:t>on</w:t>
      </w:r>
      <w:r w:rsidR="000509DA" w:rsidRPr="004F6A16">
        <w:rPr>
          <w:lang w:eastAsia="en-US"/>
        </w:rPr>
        <w:t xml:space="preserve"> </w:t>
      </w:r>
      <w:r w:rsidRPr="004F6A16">
        <w:rPr>
          <w:lang w:eastAsia="en-US"/>
        </w:rPr>
        <w:t>increasing</w:t>
      </w:r>
      <w:r w:rsidR="000509DA" w:rsidRPr="004F6A16">
        <w:rPr>
          <w:lang w:eastAsia="en-US"/>
        </w:rPr>
        <w:t xml:space="preserve"> </w:t>
      </w:r>
      <w:r w:rsidRPr="004F6A16">
        <w:rPr>
          <w:lang w:eastAsia="en-US"/>
        </w:rPr>
        <w:t>the</w:t>
      </w:r>
      <w:r w:rsidR="000509DA" w:rsidRPr="004F6A16">
        <w:rPr>
          <w:lang w:eastAsia="en-US"/>
        </w:rPr>
        <w:t xml:space="preserve"> </w:t>
      </w:r>
      <w:r w:rsidRPr="004F6A16">
        <w:rPr>
          <w:lang w:eastAsia="en-US"/>
        </w:rPr>
        <w:t>choices</w:t>
      </w:r>
      <w:r w:rsidR="000509DA" w:rsidRPr="004F6A16">
        <w:rPr>
          <w:lang w:eastAsia="en-US"/>
        </w:rPr>
        <w:t xml:space="preserve"> </w:t>
      </w:r>
      <w:r w:rsidRPr="004F6A16">
        <w:rPr>
          <w:lang w:eastAsia="en-US"/>
        </w:rPr>
        <w:t>and</w:t>
      </w:r>
      <w:r w:rsidR="000509DA" w:rsidRPr="004F6A16">
        <w:rPr>
          <w:lang w:eastAsia="en-US"/>
        </w:rPr>
        <w:t xml:space="preserve"> </w:t>
      </w:r>
      <w:r w:rsidRPr="004F6A16">
        <w:rPr>
          <w:lang w:eastAsia="en-US"/>
        </w:rPr>
        <w:t>decision</w:t>
      </w:r>
      <w:r w:rsidR="000509DA" w:rsidRPr="004F6A16">
        <w:rPr>
          <w:lang w:eastAsia="en-US"/>
        </w:rPr>
        <w:t xml:space="preserve"> </w:t>
      </w:r>
      <w:r w:rsidRPr="004F6A16">
        <w:rPr>
          <w:lang w:eastAsia="en-US"/>
        </w:rPr>
        <w:t>making</w:t>
      </w:r>
      <w:r w:rsidR="000509DA" w:rsidRPr="004F6A16">
        <w:rPr>
          <w:lang w:eastAsia="en-US"/>
        </w:rPr>
        <w:t xml:space="preserve"> </w:t>
      </w:r>
      <w:r w:rsidRPr="004F6A16">
        <w:rPr>
          <w:lang w:eastAsia="en-US"/>
        </w:rPr>
        <w:t>authority</w:t>
      </w:r>
      <w:r w:rsidR="000509DA" w:rsidRPr="004F6A16">
        <w:rPr>
          <w:lang w:eastAsia="en-US"/>
        </w:rPr>
        <w:t xml:space="preserve"> </w:t>
      </w:r>
      <w:r w:rsidRPr="004F6A16">
        <w:rPr>
          <w:lang w:eastAsia="en-US"/>
        </w:rPr>
        <w:t>of</w:t>
      </w:r>
      <w:r w:rsidR="000509DA" w:rsidRPr="004F6A16">
        <w:rPr>
          <w:lang w:eastAsia="en-US"/>
        </w:rPr>
        <w:t xml:space="preserve"> </w:t>
      </w:r>
      <w:r w:rsidRPr="004F6A16">
        <w:rPr>
          <w:lang w:eastAsia="en-US"/>
        </w:rPr>
        <w:t>disabled</w:t>
      </w:r>
      <w:r w:rsidR="000509DA" w:rsidRPr="004F6A16">
        <w:rPr>
          <w:lang w:eastAsia="en-US"/>
        </w:rPr>
        <w:t xml:space="preserve"> </w:t>
      </w:r>
      <w:r w:rsidRPr="004F6A16">
        <w:rPr>
          <w:lang w:eastAsia="en-US"/>
        </w:rPr>
        <w:t>people</w:t>
      </w:r>
      <w:r w:rsidR="000509DA" w:rsidRPr="004F6A16">
        <w:rPr>
          <w:lang w:eastAsia="en-US"/>
        </w:rPr>
        <w:t xml:space="preserve"> </w:t>
      </w:r>
      <w:r w:rsidRPr="004F6A16">
        <w:rPr>
          <w:lang w:eastAsia="en-US"/>
        </w:rPr>
        <w:t>and</w:t>
      </w:r>
      <w:r w:rsidR="000509DA" w:rsidRPr="004F6A16">
        <w:rPr>
          <w:lang w:eastAsia="en-US"/>
        </w:rPr>
        <w:t xml:space="preserve"> </w:t>
      </w:r>
      <w:proofErr w:type="spellStart"/>
      <w:r w:rsidRPr="004F6A16">
        <w:rPr>
          <w:lang w:eastAsia="en-US"/>
        </w:rPr>
        <w:t>whānau</w:t>
      </w:r>
      <w:proofErr w:type="spellEnd"/>
      <w:r w:rsidR="000509DA" w:rsidRPr="004F6A16">
        <w:rPr>
          <w:lang w:eastAsia="en-US"/>
        </w:rPr>
        <w:t xml:space="preserve"> </w:t>
      </w:r>
      <w:r w:rsidRPr="004F6A16">
        <w:rPr>
          <w:lang w:eastAsia="en-US"/>
        </w:rPr>
        <w:t>within</w:t>
      </w:r>
      <w:r w:rsidR="000509DA" w:rsidRPr="004F6A16">
        <w:rPr>
          <w:lang w:eastAsia="en-US"/>
        </w:rPr>
        <w:t xml:space="preserve"> </w:t>
      </w:r>
      <w:r w:rsidRPr="004F6A16">
        <w:rPr>
          <w:lang w:eastAsia="en-US"/>
        </w:rPr>
        <w:t>the</w:t>
      </w:r>
      <w:r w:rsidR="000509DA" w:rsidRPr="004F6A16">
        <w:rPr>
          <w:lang w:eastAsia="en-US"/>
        </w:rPr>
        <w:t xml:space="preserve"> </w:t>
      </w:r>
      <w:r w:rsidRPr="004F6A16">
        <w:rPr>
          <w:lang w:eastAsia="en-US"/>
        </w:rPr>
        <w:t>disability</w:t>
      </w:r>
      <w:r w:rsidR="000509DA" w:rsidRPr="004F6A16">
        <w:rPr>
          <w:lang w:eastAsia="en-US"/>
        </w:rPr>
        <w:t xml:space="preserve"> </w:t>
      </w:r>
      <w:r w:rsidRPr="004F6A16">
        <w:rPr>
          <w:lang w:eastAsia="en-US"/>
        </w:rPr>
        <w:t>support</w:t>
      </w:r>
      <w:r w:rsidR="000509DA" w:rsidRPr="004F6A16">
        <w:rPr>
          <w:lang w:eastAsia="en-US"/>
        </w:rPr>
        <w:t xml:space="preserve"> </w:t>
      </w:r>
      <w:r w:rsidRPr="004F6A16">
        <w:rPr>
          <w:lang w:eastAsia="en-US"/>
        </w:rPr>
        <w:t>system.</w:t>
      </w:r>
      <w:r w:rsidR="000509DA" w:rsidRPr="004F6A16">
        <w:rPr>
          <w:lang w:eastAsia="en-US"/>
        </w:rPr>
        <w:t xml:space="preserve"> </w:t>
      </w:r>
      <w:r w:rsidRPr="004F6A16">
        <w:rPr>
          <w:lang w:eastAsia="en-US"/>
        </w:rPr>
        <w:t>One</w:t>
      </w:r>
      <w:r w:rsidR="000509DA" w:rsidRPr="004F6A16">
        <w:rPr>
          <w:lang w:eastAsia="en-US"/>
        </w:rPr>
        <w:t xml:space="preserve"> </w:t>
      </w:r>
      <w:r w:rsidRPr="004F6A16">
        <w:rPr>
          <w:lang w:eastAsia="en-US"/>
        </w:rPr>
        <w:t>way</w:t>
      </w:r>
      <w:r w:rsidR="000509DA" w:rsidRPr="004F6A16">
        <w:rPr>
          <w:lang w:eastAsia="en-US"/>
        </w:rPr>
        <w:t xml:space="preserve"> </w:t>
      </w:r>
      <w:r w:rsidRPr="004F6A16">
        <w:rPr>
          <w:lang w:eastAsia="en-US"/>
        </w:rPr>
        <w:t>of</w:t>
      </w:r>
      <w:r w:rsidR="000509DA" w:rsidRPr="004F6A16">
        <w:rPr>
          <w:lang w:eastAsia="en-US"/>
        </w:rPr>
        <w:t xml:space="preserve"> </w:t>
      </w:r>
      <w:r w:rsidRPr="004F6A16">
        <w:rPr>
          <w:lang w:eastAsia="en-US"/>
        </w:rPr>
        <w:t>increasing</w:t>
      </w:r>
      <w:r w:rsidR="000509DA" w:rsidRPr="004F6A16">
        <w:rPr>
          <w:lang w:eastAsia="en-US"/>
        </w:rPr>
        <w:t xml:space="preserve"> </w:t>
      </w:r>
      <w:r w:rsidR="005C6BF7" w:rsidRPr="004F6A16">
        <w:rPr>
          <w:lang w:eastAsia="en-US"/>
        </w:rPr>
        <w:t>this</w:t>
      </w:r>
      <w:r w:rsidR="000509DA" w:rsidRPr="004F6A16">
        <w:rPr>
          <w:lang w:eastAsia="en-US"/>
        </w:rPr>
        <w:t xml:space="preserve"> </w:t>
      </w:r>
      <w:r w:rsidR="005C6BF7" w:rsidRPr="004F6A16">
        <w:rPr>
          <w:lang w:eastAsia="en-US"/>
        </w:rPr>
        <w:t>is</w:t>
      </w:r>
      <w:r w:rsidR="000509DA" w:rsidRPr="004F6A16">
        <w:rPr>
          <w:lang w:eastAsia="en-US"/>
        </w:rPr>
        <w:t xml:space="preserve"> </w:t>
      </w:r>
      <w:r w:rsidR="005C6BF7" w:rsidRPr="004F6A16">
        <w:rPr>
          <w:lang w:eastAsia="en-US"/>
        </w:rPr>
        <w:t>through</w:t>
      </w:r>
      <w:r w:rsidR="000509DA" w:rsidRPr="004F6A16">
        <w:rPr>
          <w:lang w:eastAsia="en-US"/>
        </w:rPr>
        <w:t xml:space="preserve"> </w:t>
      </w:r>
      <w:r w:rsidRPr="004F6A16">
        <w:rPr>
          <w:lang w:eastAsia="en-US"/>
        </w:rPr>
        <w:t>combining</w:t>
      </w:r>
      <w:r w:rsidR="000509DA" w:rsidRPr="004F6A16">
        <w:rPr>
          <w:lang w:eastAsia="en-US"/>
        </w:rPr>
        <w:t xml:space="preserve"> </w:t>
      </w:r>
      <w:r w:rsidR="004459FC" w:rsidRPr="004F6A16">
        <w:rPr>
          <w:lang w:eastAsia="en-US"/>
        </w:rPr>
        <w:t xml:space="preserve">disability support </w:t>
      </w:r>
      <w:r w:rsidRPr="004F6A16">
        <w:rPr>
          <w:lang w:eastAsia="en-US"/>
        </w:rPr>
        <w:t>funding</w:t>
      </w:r>
      <w:r w:rsidR="000509DA" w:rsidRPr="004F6A16">
        <w:rPr>
          <w:lang w:eastAsia="en-US"/>
        </w:rPr>
        <w:t xml:space="preserve"> </w:t>
      </w:r>
      <w:r w:rsidRPr="004F6A16">
        <w:rPr>
          <w:lang w:eastAsia="en-US"/>
        </w:rPr>
        <w:t>currently</w:t>
      </w:r>
      <w:r w:rsidR="000509DA" w:rsidRPr="004F6A16">
        <w:rPr>
          <w:lang w:eastAsia="en-US"/>
        </w:rPr>
        <w:t xml:space="preserve"> </w:t>
      </w:r>
      <w:r w:rsidRPr="004F6A16">
        <w:rPr>
          <w:lang w:eastAsia="en-US"/>
        </w:rPr>
        <w:t>within</w:t>
      </w:r>
      <w:r w:rsidR="000509DA" w:rsidRPr="004F6A16">
        <w:rPr>
          <w:lang w:eastAsia="en-US"/>
        </w:rPr>
        <w:t xml:space="preserve"> </w:t>
      </w:r>
      <w:r w:rsidRPr="004F6A16">
        <w:rPr>
          <w:lang w:eastAsia="en-US"/>
        </w:rPr>
        <w:t>different</w:t>
      </w:r>
      <w:r w:rsidR="000509DA" w:rsidRPr="004F6A16">
        <w:rPr>
          <w:lang w:eastAsia="en-US"/>
        </w:rPr>
        <w:t xml:space="preserve"> </w:t>
      </w:r>
      <w:r w:rsidRPr="004F6A16">
        <w:rPr>
          <w:lang w:eastAsia="en-US"/>
        </w:rPr>
        <w:t>government</w:t>
      </w:r>
      <w:r w:rsidR="000509DA" w:rsidRPr="004F6A16">
        <w:rPr>
          <w:lang w:eastAsia="en-US"/>
        </w:rPr>
        <w:t xml:space="preserve"> </w:t>
      </w:r>
      <w:r w:rsidRPr="004F6A16">
        <w:rPr>
          <w:lang w:eastAsia="en-US"/>
        </w:rPr>
        <w:t>agencies</w:t>
      </w:r>
      <w:r w:rsidR="000509DA" w:rsidRPr="004F6A16">
        <w:rPr>
          <w:lang w:eastAsia="en-US"/>
        </w:rPr>
        <w:t xml:space="preserve"> </w:t>
      </w:r>
      <w:r w:rsidR="004E2DF9" w:rsidRPr="004F6A16">
        <w:rPr>
          <w:lang w:eastAsia="en-US"/>
        </w:rPr>
        <w:t xml:space="preserve">into </w:t>
      </w:r>
      <w:r w:rsidR="005C6BF7" w:rsidRPr="004F6A16">
        <w:rPr>
          <w:lang w:eastAsia="en-US"/>
        </w:rPr>
        <w:t>the</w:t>
      </w:r>
      <w:r w:rsidR="000509DA" w:rsidRPr="004F6A16">
        <w:rPr>
          <w:lang w:eastAsia="en-US"/>
        </w:rPr>
        <w:t xml:space="preserve"> </w:t>
      </w:r>
      <w:r w:rsidR="005C6BF7" w:rsidRPr="004F6A16">
        <w:rPr>
          <w:lang w:eastAsia="en-US"/>
        </w:rPr>
        <w:t>transformed</w:t>
      </w:r>
      <w:r w:rsidR="000509DA" w:rsidRPr="004F6A16">
        <w:rPr>
          <w:lang w:eastAsia="en-US"/>
        </w:rPr>
        <w:t xml:space="preserve"> </w:t>
      </w:r>
      <w:r w:rsidR="005C6BF7" w:rsidRPr="004F6A16">
        <w:rPr>
          <w:lang w:eastAsia="en-US"/>
        </w:rPr>
        <w:t>system</w:t>
      </w:r>
      <w:r w:rsidR="006E0827" w:rsidRPr="004F6A16">
        <w:rPr>
          <w:lang w:eastAsia="en-US"/>
        </w:rPr>
        <w:t>.</w:t>
      </w:r>
      <w:r w:rsidR="000509DA" w:rsidRPr="004F6A16">
        <w:rPr>
          <w:lang w:eastAsia="en-US"/>
        </w:rPr>
        <w:t xml:space="preserve"> </w:t>
      </w:r>
    </w:p>
    <w:p w:rsidR="006E0827" w:rsidRPr="004F6A16" w:rsidRDefault="004459FC" w:rsidP="005C6BF7">
      <w:pPr>
        <w:pStyle w:val="BodyText"/>
        <w:rPr>
          <w:lang w:eastAsia="en-US"/>
        </w:rPr>
      </w:pPr>
      <w:r w:rsidRPr="004F6A16">
        <w:rPr>
          <w:lang w:eastAsia="en-US"/>
        </w:rPr>
        <w:t xml:space="preserve">Combining funding </w:t>
      </w:r>
      <w:r w:rsidR="00834674" w:rsidRPr="004F6A16">
        <w:rPr>
          <w:lang w:eastAsia="en-US"/>
        </w:rPr>
        <w:t xml:space="preserve">enables </w:t>
      </w:r>
      <w:r w:rsidR="005C6BF7" w:rsidRPr="004F6A16">
        <w:rPr>
          <w:lang w:eastAsia="en-US"/>
        </w:rPr>
        <w:t>disabled</w:t>
      </w:r>
      <w:r w:rsidR="000509DA" w:rsidRPr="004F6A16">
        <w:rPr>
          <w:lang w:eastAsia="en-US"/>
        </w:rPr>
        <w:t xml:space="preserve"> </w:t>
      </w:r>
      <w:r w:rsidR="005C6BF7" w:rsidRPr="004F6A16">
        <w:rPr>
          <w:lang w:eastAsia="en-US"/>
        </w:rPr>
        <w:t>people</w:t>
      </w:r>
      <w:r w:rsidR="000509DA" w:rsidRPr="004F6A16">
        <w:rPr>
          <w:lang w:eastAsia="en-US"/>
        </w:rPr>
        <w:t xml:space="preserve"> </w:t>
      </w:r>
      <w:r w:rsidR="005C6BF7" w:rsidRPr="004F6A16">
        <w:rPr>
          <w:lang w:eastAsia="en-US"/>
        </w:rPr>
        <w:t>and</w:t>
      </w:r>
      <w:r w:rsidR="000509DA" w:rsidRPr="004F6A16">
        <w:rPr>
          <w:lang w:eastAsia="en-US"/>
        </w:rPr>
        <w:t xml:space="preserve"> </w:t>
      </w:r>
      <w:proofErr w:type="spellStart"/>
      <w:r w:rsidR="005C6BF7" w:rsidRPr="004F6A16">
        <w:rPr>
          <w:lang w:eastAsia="en-US"/>
        </w:rPr>
        <w:t>whānau</w:t>
      </w:r>
      <w:proofErr w:type="spellEnd"/>
      <w:r w:rsidR="000509DA" w:rsidRPr="004F6A16">
        <w:rPr>
          <w:lang w:eastAsia="en-US"/>
        </w:rPr>
        <w:t xml:space="preserve"> </w:t>
      </w:r>
      <w:r w:rsidR="005C6BF7" w:rsidRPr="004F6A16">
        <w:rPr>
          <w:lang w:eastAsia="en-US"/>
        </w:rPr>
        <w:t>to</w:t>
      </w:r>
      <w:r w:rsidR="000509DA" w:rsidRPr="004F6A16">
        <w:rPr>
          <w:lang w:eastAsia="en-US"/>
        </w:rPr>
        <w:t xml:space="preserve"> </w:t>
      </w:r>
      <w:r w:rsidR="005C6BF7" w:rsidRPr="004F6A16">
        <w:rPr>
          <w:lang w:eastAsia="en-US"/>
        </w:rPr>
        <w:t>use</w:t>
      </w:r>
      <w:r w:rsidR="000509DA" w:rsidRPr="004F6A16">
        <w:rPr>
          <w:lang w:eastAsia="en-US"/>
        </w:rPr>
        <w:t xml:space="preserve"> </w:t>
      </w:r>
      <w:r w:rsidR="005C6BF7" w:rsidRPr="004F6A16">
        <w:rPr>
          <w:lang w:eastAsia="en-US"/>
        </w:rPr>
        <w:t>that</w:t>
      </w:r>
      <w:r w:rsidR="000509DA" w:rsidRPr="004F6A16">
        <w:rPr>
          <w:lang w:eastAsia="en-US"/>
        </w:rPr>
        <w:t xml:space="preserve"> </w:t>
      </w:r>
      <w:r w:rsidR="005C6BF7" w:rsidRPr="004F6A16">
        <w:rPr>
          <w:lang w:eastAsia="en-US"/>
        </w:rPr>
        <w:t>funding</w:t>
      </w:r>
      <w:r w:rsidR="000509DA" w:rsidRPr="004F6A16">
        <w:rPr>
          <w:lang w:eastAsia="en-US"/>
        </w:rPr>
        <w:t xml:space="preserve"> </w:t>
      </w:r>
      <w:r w:rsidR="005C6BF7" w:rsidRPr="004F6A16">
        <w:rPr>
          <w:lang w:eastAsia="en-US"/>
        </w:rPr>
        <w:t>in</w:t>
      </w:r>
      <w:r w:rsidR="000509DA" w:rsidRPr="004F6A16">
        <w:rPr>
          <w:lang w:eastAsia="en-US"/>
        </w:rPr>
        <w:t xml:space="preserve"> </w:t>
      </w:r>
      <w:r w:rsidR="005C6BF7" w:rsidRPr="004F6A16">
        <w:rPr>
          <w:lang w:eastAsia="en-US"/>
        </w:rPr>
        <w:t>ways</w:t>
      </w:r>
      <w:r w:rsidR="000509DA" w:rsidRPr="004F6A16">
        <w:rPr>
          <w:lang w:eastAsia="en-US"/>
        </w:rPr>
        <w:t xml:space="preserve"> </w:t>
      </w:r>
      <w:r w:rsidR="005C6BF7" w:rsidRPr="004F6A16">
        <w:rPr>
          <w:lang w:eastAsia="en-US"/>
        </w:rPr>
        <w:t>that</w:t>
      </w:r>
      <w:r w:rsidR="000509DA" w:rsidRPr="004F6A16">
        <w:rPr>
          <w:lang w:eastAsia="en-US"/>
        </w:rPr>
        <w:t xml:space="preserve"> </w:t>
      </w:r>
      <w:r w:rsidR="005C6BF7" w:rsidRPr="004F6A16">
        <w:rPr>
          <w:lang w:eastAsia="en-US"/>
        </w:rPr>
        <w:t>are</w:t>
      </w:r>
      <w:r w:rsidR="000509DA" w:rsidRPr="004F6A16">
        <w:rPr>
          <w:lang w:eastAsia="en-US"/>
        </w:rPr>
        <w:t xml:space="preserve"> </w:t>
      </w:r>
      <w:r w:rsidR="005C6BF7" w:rsidRPr="004F6A16">
        <w:rPr>
          <w:lang w:eastAsia="en-US"/>
        </w:rPr>
        <w:t>likely</w:t>
      </w:r>
      <w:r w:rsidR="000509DA" w:rsidRPr="004F6A16">
        <w:rPr>
          <w:lang w:eastAsia="en-US"/>
        </w:rPr>
        <w:t xml:space="preserve"> </w:t>
      </w:r>
      <w:r w:rsidR="005C6BF7" w:rsidRPr="004F6A16">
        <w:rPr>
          <w:lang w:eastAsia="en-US"/>
        </w:rPr>
        <w:t>to</w:t>
      </w:r>
      <w:r w:rsidR="000509DA" w:rsidRPr="004F6A16">
        <w:rPr>
          <w:lang w:eastAsia="en-US"/>
        </w:rPr>
        <w:t xml:space="preserve"> </w:t>
      </w:r>
      <w:r w:rsidR="005C6BF7" w:rsidRPr="004F6A16">
        <w:rPr>
          <w:lang w:eastAsia="en-US"/>
        </w:rPr>
        <w:t>make</w:t>
      </w:r>
      <w:r w:rsidR="000509DA" w:rsidRPr="004F6A16">
        <w:rPr>
          <w:lang w:eastAsia="en-US"/>
        </w:rPr>
        <w:t xml:space="preserve"> </w:t>
      </w:r>
      <w:r w:rsidR="005C6BF7" w:rsidRPr="004F6A16">
        <w:rPr>
          <w:lang w:eastAsia="en-US"/>
        </w:rPr>
        <w:t>the</w:t>
      </w:r>
      <w:r w:rsidR="000509DA" w:rsidRPr="004F6A16">
        <w:rPr>
          <w:lang w:eastAsia="en-US"/>
        </w:rPr>
        <w:t xml:space="preserve"> </w:t>
      </w:r>
      <w:r w:rsidR="005C6BF7" w:rsidRPr="004F6A16">
        <w:rPr>
          <w:lang w:eastAsia="en-US"/>
        </w:rPr>
        <w:t>biggest</w:t>
      </w:r>
      <w:r w:rsidR="000509DA" w:rsidRPr="004F6A16">
        <w:rPr>
          <w:lang w:eastAsia="en-US"/>
        </w:rPr>
        <w:t xml:space="preserve"> </w:t>
      </w:r>
      <w:r w:rsidR="005C6BF7" w:rsidRPr="004F6A16">
        <w:rPr>
          <w:lang w:eastAsia="en-US"/>
        </w:rPr>
        <w:t>difference</w:t>
      </w:r>
      <w:r w:rsidR="000509DA" w:rsidRPr="004F6A16">
        <w:rPr>
          <w:lang w:eastAsia="en-US"/>
        </w:rPr>
        <w:t xml:space="preserve"> </w:t>
      </w:r>
      <w:r w:rsidR="005C6BF7" w:rsidRPr="004F6A16">
        <w:rPr>
          <w:lang w:eastAsia="en-US"/>
        </w:rPr>
        <w:t>to</w:t>
      </w:r>
      <w:r w:rsidR="000509DA" w:rsidRPr="004F6A16">
        <w:rPr>
          <w:lang w:eastAsia="en-US"/>
        </w:rPr>
        <w:t xml:space="preserve"> </w:t>
      </w:r>
      <w:r w:rsidR="005C6BF7" w:rsidRPr="004F6A16">
        <w:rPr>
          <w:lang w:eastAsia="en-US"/>
        </w:rPr>
        <w:t>their</w:t>
      </w:r>
      <w:r w:rsidR="000509DA" w:rsidRPr="004F6A16">
        <w:rPr>
          <w:lang w:eastAsia="en-US"/>
        </w:rPr>
        <w:t xml:space="preserve"> </w:t>
      </w:r>
      <w:r w:rsidR="005C6BF7" w:rsidRPr="004F6A16">
        <w:rPr>
          <w:lang w:eastAsia="en-US"/>
        </w:rPr>
        <w:t>lives</w:t>
      </w:r>
      <w:r w:rsidR="00834674" w:rsidRPr="004F6A16">
        <w:rPr>
          <w:lang w:eastAsia="en-US"/>
        </w:rPr>
        <w:t xml:space="preserve"> rather than being </w:t>
      </w:r>
      <w:r w:rsidR="005C6BF7" w:rsidRPr="004F6A16">
        <w:rPr>
          <w:lang w:eastAsia="en-US"/>
        </w:rPr>
        <w:t>constrained</w:t>
      </w:r>
      <w:r w:rsidR="000509DA" w:rsidRPr="004F6A16">
        <w:rPr>
          <w:lang w:eastAsia="en-US"/>
        </w:rPr>
        <w:t xml:space="preserve"> </w:t>
      </w:r>
      <w:r w:rsidR="005C6BF7" w:rsidRPr="004F6A16">
        <w:rPr>
          <w:lang w:eastAsia="en-US"/>
        </w:rPr>
        <w:t>by</w:t>
      </w:r>
      <w:r w:rsidR="000509DA" w:rsidRPr="004F6A16">
        <w:rPr>
          <w:lang w:eastAsia="en-US"/>
        </w:rPr>
        <w:t xml:space="preserve"> </w:t>
      </w:r>
      <w:r w:rsidRPr="004F6A16">
        <w:rPr>
          <w:lang w:eastAsia="en-US"/>
        </w:rPr>
        <w:t xml:space="preserve">differing agency responsibilities. </w:t>
      </w:r>
      <w:r w:rsidR="005C6BF7" w:rsidRPr="004F6A16">
        <w:rPr>
          <w:lang w:eastAsia="en-US"/>
        </w:rPr>
        <w:t>It</w:t>
      </w:r>
      <w:r w:rsidR="000509DA" w:rsidRPr="004F6A16">
        <w:rPr>
          <w:lang w:eastAsia="en-US"/>
        </w:rPr>
        <w:t xml:space="preserve"> </w:t>
      </w:r>
      <w:r w:rsidR="005C6BF7" w:rsidRPr="004F6A16">
        <w:rPr>
          <w:lang w:eastAsia="en-US"/>
        </w:rPr>
        <w:t>can</w:t>
      </w:r>
      <w:r w:rsidR="000509DA" w:rsidRPr="004F6A16">
        <w:rPr>
          <w:lang w:eastAsia="en-US"/>
        </w:rPr>
        <w:t xml:space="preserve"> </w:t>
      </w:r>
      <w:r w:rsidR="005C6BF7" w:rsidRPr="004F6A16">
        <w:rPr>
          <w:lang w:eastAsia="en-US"/>
        </w:rPr>
        <w:t>also</w:t>
      </w:r>
      <w:r w:rsidR="000509DA" w:rsidRPr="004F6A16">
        <w:rPr>
          <w:lang w:eastAsia="en-US"/>
        </w:rPr>
        <w:t xml:space="preserve"> </w:t>
      </w:r>
      <w:r w:rsidR="005C6BF7" w:rsidRPr="004F6A16">
        <w:rPr>
          <w:lang w:eastAsia="en-US"/>
        </w:rPr>
        <w:t>make</w:t>
      </w:r>
      <w:r w:rsidR="000509DA" w:rsidRPr="004F6A16">
        <w:rPr>
          <w:lang w:eastAsia="en-US"/>
        </w:rPr>
        <w:t xml:space="preserve"> </w:t>
      </w:r>
      <w:r w:rsidR="005C6BF7" w:rsidRPr="004F6A16">
        <w:rPr>
          <w:lang w:eastAsia="en-US"/>
        </w:rPr>
        <w:t>it</w:t>
      </w:r>
      <w:r w:rsidR="000509DA" w:rsidRPr="004F6A16">
        <w:rPr>
          <w:lang w:eastAsia="en-US"/>
        </w:rPr>
        <w:t xml:space="preserve"> </w:t>
      </w:r>
      <w:r w:rsidR="005C6BF7" w:rsidRPr="004F6A16">
        <w:rPr>
          <w:lang w:eastAsia="en-US"/>
        </w:rPr>
        <w:t>easier</w:t>
      </w:r>
      <w:r w:rsidR="000509DA" w:rsidRPr="004F6A16">
        <w:rPr>
          <w:lang w:eastAsia="en-US"/>
        </w:rPr>
        <w:t xml:space="preserve"> </w:t>
      </w:r>
      <w:r w:rsidR="005C6BF7" w:rsidRPr="004F6A16">
        <w:rPr>
          <w:lang w:eastAsia="en-US"/>
        </w:rPr>
        <w:t>to</w:t>
      </w:r>
      <w:r w:rsidR="000509DA" w:rsidRPr="004F6A16">
        <w:rPr>
          <w:lang w:eastAsia="en-US"/>
        </w:rPr>
        <w:t xml:space="preserve"> </w:t>
      </w:r>
      <w:r w:rsidR="005C6BF7" w:rsidRPr="004F6A16">
        <w:rPr>
          <w:lang w:eastAsia="en-US"/>
        </w:rPr>
        <w:t>access</w:t>
      </w:r>
      <w:r w:rsidR="000509DA" w:rsidRPr="004F6A16">
        <w:rPr>
          <w:lang w:eastAsia="en-US"/>
        </w:rPr>
        <w:t xml:space="preserve"> </w:t>
      </w:r>
      <w:r w:rsidR="005C6BF7" w:rsidRPr="004F6A16">
        <w:rPr>
          <w:lang w:eastAsia="en-US"/>
        </w:rPr>
        <w:t>as</w:t>
      </w:r>
      <w:r w:rsidR="000509DA" w:rsidRPr="004F6A16">
        <w:rPr>
          <w:lang w:eastAsia="en-US"/>
        </w:rPr>
        <w:t xml:space="preserve"> </w:t>
      </w:r>
      <w:r w:rsidR="005C6BF7" w:rsidRPr="004F6A16">
        <w:rPr>
          <w:lang w:eastAsia="en-US"/>
        </w:rPr>
        <w:t>the</w:t>
      </w:r>
      <w:r w:rsidR="000509DA" w:rsidRPr="004F6A16">
        <w:rPr>
          <w:lang w:eastAsia="en-US"/>
        </w:rPr>
        <w:t xml:space="preserve"> </w:t>
      </w:r>
      <w:r w:rsidR="005C6BF7" w:rsidRPr="004F6A16">
        <w:rPr>
          <w:lang w:eastAsia="en-US"/>
        </w:rPr>
        <w:t>funding</w:t>
      </w:r>
      <w:r w:rsidR="000509DA" w:rsidRPr="004F6A16">
        <w:rPr>
          <w:lang w:eastAsia="en-US"/>
        </w:rPr>
        <w:t xml:space="preserve"> </w:t>
      </w:r>
      <w:r w:rsidR="005C6BF7" w:rsidRPr="004F6A16">
        <w:rPr>
          <w:lang w:eastAsia="en-US"/>
        </w:rPr>
        <w:t>can</w:t>
      </w:r>
      <w:r w:rsidR="000509DA" w:rsidRPr="004F6A16">
        <w:rPr>
          <w:lang w:eastAsia="en-US"/>
        </w:rPr>
        <w:t xml:space="preserve"> </w:t>
      </w:r>
      <w:r w:rsidR="005C6BF7" w:rsidRPr="004F6A16">
        <w:rPr>
          <w:lang w:eastAsia="en-US"/>
        </w:rPr>
        <w:t>be</w:t>
      </w:r>
      <w:r w:rsidR="000509DA" w:rsidRPr="004F6A16">
        <w:rPr>
          <w:lang w:eastAsia="en-US"/>
        </w:rPr>
        <w:t xml:space="preserve"> </w:t>
      </w:r>
      <w:r w:rsidR="005C6BF7" w:rsidRPr="004F6A16">
        <w:rPr>
          <w:lang w:eastAsia="en-US"/>
        </w:rPr>
        <w:t>allocated</w:t>
      </w:r>
      <w:r w:rsidR="000509DA" w:rsidRPr="004F6A16">
        <w:rPr>
          <w:lang w:eastAsia="en-US"/>
        </w:rPr>
        <w:t xml:space="preserve"> </w:t>
      </w:r>
      <w:r w:rsidR="00617F06" w:rsidRPr="004F6A16">
        <w:rPr>
          <w:lang w:eastAsia="en-US"/>
        </w:rPr>
        <w:t xml:space="preserve">through </w:t>
      </w:r>
      <w:r w:rsidR="005C6BF7" w:rsidRPr="004F6A16">
        <w:rPr>
          <w:lang w:eastAsia="en-US"/>
        </w:rPr>
        <w:t>one</w:t>
      </w:r>
      <w:r w:rsidR="000509DA" w:rsidRPr="004F6A16">
        <w:rPr>
          <w:lang w:eastAsia="en-US"/>
        </w:rPr>
        <w:t xml:space="preserve"> </w:t>
      </w:r>
      <w:r w:rsidR="005C6BF7" w:rsidRPr="004F6A16">
        <w:rPr>
          <w:lang w:eastAsia="en-US"/>
        </w:rPr>
        <w:t>process</w:t>
      </w:r>
      <w:r w:rsidR="001C4CA3" w:rsidRPr="004F6A16">
        <w:rPr>
          <w:lang w:eastAsia="en-US"/>
        </w:rPr>
        <w:t xml:space="preserve"> </w:t>
      </w:r>
      <w:r w:rsidR="005C6BF7" w:rsidRPr="004F6A16">
        <w:rPr>
          <w:lang w:eastAsia="en-US"/>
        </w:rPr>
        <w:t>rather</w:t>
      </w:r>
      <w:r w:rsidR="000509DA" w:rsidRPr="004F6A16">
        <w:rPr>
          <w:lang w:eastAsia="en-US"/>
        </w:rPr>
        <w:t xml:space="preserve"> </w:t>
      </w:r>
      <w:r w:rsidR="005C6BF7" w:rsidRPr="004F6A16">
        <w:rPr>
          <w:lang w:eastAsia="en-US"/>
        </w:rPr>
        <w:t>than</w:t>
      </w:r>
      <w:r w:rsidR="000509DA" w:rsidRPr="004F6A16">
        <w:rPr>
          <w:lang w:eastAsia="en-US"/>
        </w:rPr>
        <w:t xml:space="preserve"> </w:t>
      </w:r>
      <w:r w:rsidR="005C6BF7" w:rsidRPr="004F6A16">
        <w:rPr>
          <w:lang w:eastAsia="en-US"/>
        </w:rPr>
        <w:t>several</w:t>
      </w:r>
      <w:r w:rsidR="000509DA" w:rsidRPr="004F6A16">
        <w:rPr>
          <w:lang w:eastAsia="en-US"/>
        </w:rPr>
        <w:t xml:space="preserve"> </w:t>
      </w:r>
      <w:r w:rsidR="005C6BF7" w:rsidRPr="004F6A16">
        <w:rPr>
          <w:lang w:eastAsia="en-US"/>
        </w:rPr>
        <w:t>different</w:t>
      </w:r>
      <w:r w:rsidR="000509DA" w:rsidRPr="004F6A16">
        <w:rPr>
          <w:lang w:eastAsia="en-US"/>
        </w:rPr>
        <w:t xml:space="preserve"> </w:t>
      </w:r>
      <w:r w:rsidR="005C6BF7" w:rsidRPr="004F6A16">
        <w:rPr>
          <w:lang w:eastAsia="en-US"/>
        </w:rPr>
        <w:t>processes</w:t>
      </w:r>
      <w:r w:rsidR="00617F06" w:rsidRPr="004F6A16">
        <w:rPr>
          <w:lang w:eastAsia="en-US"/>
        </w:rPr>
        <w:t xml:space="preserve"> (which require people to repeat their story)</w:t>
      </w:r>
      <w:r w:rsidR="007136F4" w:rsidRPr="004F6A16">
        <w:rPr>
          <w:lang w:eastAsia="en-US"/>
        </w:rPr>
        <w:t>.</w:t>
      </w:r>
    </w:p>
    <w:p w:rsidR="001C4CA3" w:rsidRPr="004F6A16" w:rsidRDefault="001C4CA3" w:rsidP="001C4CA3">
      <w:pPr>
        <w:pStyle w:val="BodyTextIndent"/>
        <w:numPr>
          <w:ilvl w:val="0"/>
          <w:numId w:val="1"/>
        </w:numPr>
        <w:rPr>
          <w:rFonts w:eastAsiaTheme="minorHAnsi"/>
        </w:rPr>
      </w:pPr>
      <w:r w:rsidRPr="004F6A16">
        <w:rPr>
          <w:rFonts w:eastAsiaTheme="minorHAnsi"/>
        </w:rPr>
        <w:t xml:space="preserve">The transfer of funds from across Government will be used in the </w:t>
      </w:r>
      <w:proofErr w:type="spellStart"/>
      <w:r w:rsidRPr="004F6A16">
        <w:rPr>
          <w:rFonts w:eastAsiaTheme="minorHAnsi"/>
        </w:rPr>
        <w:t>MidCentral</w:t>
      </w:r>
      <w:proofErr w:type="spellEnd"/>
      <w:r w:rsidRPr="004F6A16">
        <w:rPr>
          <w:rFonts w:eastAsiaTheme="minorHAnsi"/>
        </w:rPr>
        <w:t xml:space="preserve"> prototype to flexibly respond to what disabled people and their </w:t>
      </w:r>
      <w:proofErr w:type="spellStart"/>
      <w:r w:rsidRPr="004F6A16">
        <w:rPr>
          <w:rFonts w:eastAsiaTheme="minorHAnsi"/>
        </w:rPr>
        <w:t>whānau</w:t>
      </w:r>
      <w:proofErr w:type="spellEnd"/>
      <w:r w:rsidRPr="004F6A16">
        <w:rPr>
          <w:rFonts w:eastAsiaTheme="minorHAnsi"/>
        </w:rPr>
        <w:t xml:space="preserve"> say is important to them. The funding allocation process </w:t>
      </w:r>
      <w:r w:rsidR="008C2762" w:rsidRPr="004F6A16">
        <w:t>[SWC-18-Min-0108 refers]</w:t>
      </w:r>
      <w:r w:rsidR="008C2762" w:rsidRPr="004F6A16">
        <w:rPr>
          <w:rFonts w:eastAsiaTheme="minorHAnsi"/>
        </w:rPr>
        <w:t xml:space="preserve"> </w:t>
      </w:r>
      <w:r w:rsidRPr="004F6A16">
        <w:rPr>
          <w:rFonts w:eastAsiaTheme="minorHAnsi"/>
        </w:rPr>
        <w:t>will involve:</w:t>
      </w:r>
    </w:p>
    <w:p w:rsidR="001C4CA3" w:rsidRPr="004F6A16" w:rsidRDefault="00DC7705" w:rsidP="001C4CA3">
      <w:pPr>
        <w:pStyle w:val="BodyText2"/>
      </w:pPr>
      <w:r w:rsidRPr="004F6A16">
        <w:t>S</w:t>
      </w:r>
      <w:r w:rsidR="001C4CA3" w:rsidRPr="004F6A16">
        <w:t>etting</w:t>
      </w:r>
      <w:r w:rsidRPr="004F6A16">
        <w:t xml:space="preserve"> clear upfront</w:t>
      </w:r>
      <w:r w:rsidR="001C4CA3" w:rsidRPr="004F6A16">
        <w:t xml:space="preserve"> expectations for disabled people and </w:t>
      </w:r>
      <w:proofErr w:type="spellStart"/>
      <w:r w:rsidR="001C4CA3" w:rsidRPr="004F6A16">
        <w:t>whānau</w:t>
      </w:r>
      <w:proofErr w:type="spellEnd"/>
      <w:r w:rsidR="001C4CA3" w:rsidRPr="004F6A16">
        <w:t xml:space="preserve"> about the level of funding and options available</w:t>
      </w:r>
      <w:r w:rsidR="00A13E3C" w:rsidRPr="004F6A16">
        <w:t>;</w:t>
      </w:r>
    </w:p>
    <w:p w:rsidR="001C4CA3" w:rsidRPr="004F6A16" w:rsidRDefault="001C4CA3" w:rsidP="001C4CA3">
      <w:pPr>
        <w:pStyle w:val="BodyText2"/>
      </w:pPr>
      <w:r w:rsidRPr="004F6A16">
        <w:t>und</w:t>
      </w:r>
      <w:r w:rsidR="00DC7705" w:rsidRPr="004F6A16">
        <w:t>erstanding what i</w:t>
      </w:r>
      <w:r w:rsidRPr="004F6A16">
        <w:t>s important to the d</w:t>
      </w:r>
      <w:r w:rsidR="00A13E3C" w:rsidRPr="004F6A16">
        <w:t xml:space="preserve">isabled person and their </w:t>
      </w:r>
      <w:proofErr w:type="spellStart"/>
      <w:r w:rsidR="00A13E3C" w:rsidRPr="004F6A16">
        <w:t>whānau</w:t>
      </w:r>
      <w:proofErr w:type="spellEnd"/>
      <w:r w:rsidR="00A13E3C" w:rsidRPr="004F6A16">
        <w:t>;</w:t>
      </w:r>
      <w:r w:rsidRPr="004F6A16">
        <w:t xml:space="preserve"> </w:t>
      </w:r>
    </w:p>
    <w:p w:rsidR="001C4CA3" w:rsidRPr="004F6A16" w:rsidRDefault="001C4CA3" w:rsidP="001C4CA3">
      <w:pPr>
        <w:pStyle w:val="BodyText2"/>
      </w:pPr>
      <w:r w:rsidRPr="004F6A16">
        <w:t xml:space="preserve">exploring and prioritising a range of support options with the disabled person and their </w:t>
      </w:r>
      <w:proofErr w:type="spellStart"/>
      <w:r w:rsidRPr="004F6A16">
        <w:t>whānau</w:t>
      </w:r>
      <w:proofErr w:type="spellEnd"/>
      <w:r w:rsidR="00A13E3C" w:rsidRPr="004F6A16">
        <w:t>; and</w:t>
      </w:r>
      <w:r w:rsidRPr="004F6A16">
        <w:t xml:space="preserve">  </w:t>
      </w:r>
    </w:p>
    <w:p w:rsidR="001C4CA3" w:rsidRPr="004F6A16" w:rsidRDefault="001C4CA3" w:rsidP="001C4CA3">
      <w:pPr>
        <w:pStyle w:val="BodyText2"/>
      </w:pPr>
      <w:proofErr w:type="gramStart"/>
      <w:r w:rsidRPr="004F6A16">
        <w:t>moderating</w:t>
      </w:r>
      <w:proofErr w:type="gramEnd"/>
      <w:r w:rsidRPr="004F6A16">
        <w:t xml:space="preserve"> funding requests to determine a funding package that will allow the disabled person and their </w:t>
      </w:r>
      <w:proofErr w:type="spellStart"/>
      <w:r w:rsidRPr="004F6A16">
        <w:t>whānau</w:t>
      </w:r>
      <w:proofErr w:type="spellEnd"/>
      <w:r w:rsidRPr="004F6A16">
        <w:t xml:space="preserve"> to achieve the purposes that are most important to them, within budget constraints.</w:t>
      </w:r>
    </w:p>
    <w:p w:rsidR="001C4CA3" w:rsidRPr="004F6A16" w:rsidRDefault="001C4CA3" w:rsidP="001C4CA3">
      <w:pPr>
        <w:numPr>
          <w:ilvl w:val="0"/>
          <w:numId w:val="1"/>
        </w:numPr>
        <w:spacing w:after="200"/>
        <w:jc w:val="both"/>
        <w:rPr>
          <w:lang w:eastAsia="en-GB"/>
        </w:rPr>
      </w:pPr>
      <w:r w:rsidRPr="004F6A16">
        <w:rPr>
          <w:lang w:eastAsia="en-GB"/>
        </w:rPr>
        <w:t>We expect this to create a bette</w:t>
      </w:r>
      <w:r w:rsidR="00DC7705" w:rsidRPr="004F6A16">
        <w:rPr>
          <w:lang w:eastAsia="en-GB"/>
        </w:rPr>
        <w:t>r funding dynamic which includes</w:t>
      </w:r>
      <w:r w:rsidRPr="004F6A16">
        <w:rPr>
          <w:lang w:eastAsia="en-GB"/>
        </w:rPr>
        <w:t>:</w:t>
      </w:r>
    </w:p>
    <w:p w:rsidR="001C4CA3" w:rsidRPr="004F6A16" w:rsidRDefault="00A13E3C" w:rsidP="001C4CA3">
      <w:pPr>
        <w:numPr>
          <w:ilvl w:val="1"/>
          <w:numId w:val="1"/>
        </w:numPr>
        <w:spacing w:after="200"/>
        <w:ind w:left="993" w:hanging="426"/>
        <w:jc w:val="both"/>
        <w:rPr>
          <w:rFonts w:eastAsia="Calibri"/>
          <w:lang w:eastAsia="en-GB"/>
        </w:rPr>
      </w:pPr>
      <w:proofErr w:type="gramStart"/>
      <w:r w:rsidRPr="004F6A16">
        <w:rPr>
          <w:rFonts w:eastAsia="Calibri"/>
          <w:lang w:eastAsia="en-GB"/>
        </w:rPr>
        <w:t>e</w:t>
      </w:r>
      <w:r w:rsidR="001C4CA3" w:rsidRPr="004F6A16">
        <w:rPr>
          <w:rFonts w:eastAsia="Calibri"/>
          <w:lang w:eastAsia="en-GB"/>
        </w:rPr>
        <w:t>arly</w:t>
      </w:r>
      <w:proofErr w:type="gramEnd"/>
      <w:r w:rsidR="001C4CA3" w:rsidRPr="004F6A16">
        <w:rPr>
          <w:rFonts w:eastAsia="Calibri"/>
          <w:lang w:eastAsia="en-GB"/>
        </w:rPr>
        <w:t xml:space="preserve"> investment to support better transitions. For example, developing opportunities for work</w:t>
      </w:r>
      <w:r w:rsidR="00DC7705" w:rsidRPr="004F6A16">
        <w:rPr>
          <w:rFonts w:eastAsia="Calibri"/>
          <w:lang w:eastAsia="en-GB"/>
        </w:rPr>
        <w:t xml:space="preserve"> experience</w:t>
      </w:r>
      <w:r w:rsidR="001C4CA3" w:rsidRPr="004F6A16">
        <w:rPr>
          <w:rFonts w:eastAsia="Calibri"/>
          <w:lang w:eastAsia="en-GB"/>
        </w:rPr>
        <w:t xml:space="preserve"> can require some up-front funding for school leavers, but can lead to a considerably better future for the disabled person that is less reliant o</w:t>
      </w:r>
      <w:r w:rsidRPr="004F6A16">
        <w:rPr>
          <w:rFonts w:eastAsia="Calibri"/>
          <w:lang w:eastAsia="en-GB"/>
        </w:rPr>
        <w:t>n funded support;</w:t>
      </w:r>
    </w:p>
    <w:p w:rsidR="001C4CA3" w:rsidRPr="004F6A16" w:rsidRDefault="00A13E3C" w:rsidP="001C4CA3">
      <w:pPr>
        <w:numPr>
          <w:ilvl w:val="1"/>
          <w:numId w:val="1"/>
        </w:numPr>
        <w:spacing w:after="200"/>
        <w:ind w:left="993" w:hanging="426"/>
        <w:jc w:val="both"/>
        <w:rPr>
          <w:rFonts w:eastAsia="Calibri"/>
          <w:lang w:eastAsia="en-GB"/>
        </w:rPr>
      </w:pPr>
      <w:r w:rsidRPr="004F6A16">
        <w:rPr>
          <w:rFonts w:eastAsia="Calibri"/>
          <w:lang w:eastAsia="en-GB"/>
        </w:rPr>
        <w:t>g</w:t>
      </w:r>
      <w:r w:rsidR="001C4CA3" w:rsidRPr="004F6A16">
        <w:rPr>
          <w:rFonts w:eastAsia="Calibri"/>
          <w:lang w:eastAsia="en-GB"/>
        </w:rPr>
        <w:t xml:space="preserve">reater transparency for disabled children, young people, adults and their </w:t>
      </w:r>
      <w:proofErr w:type="spellStart"/>
      <w:r w:rsidR="001C4CA3" w:rsidRPr="004F6A16">
        <w:rPr>
          <w:rFonts w:eastAsia="Calibri"/>
          <w:lang w:eastAsia="en-GB"/>
        </w:rPr>
        <w:t>whānau</w:t>
      </w:r>
      <w:proofErr w:type="spellEnd"/>
      <w:r w:rsidR="001C4CA3" w:rsidRPr="004F6A16">
        <w:rPr>
          <w:rFonts w:eastAsia="Calibri"/>
          <w:lang w:eastAsia="en-GB"/>
        </w:rPr>
        <w:t>– this approach is clear about what the system can afford to contribute to a disabled person living their good life, and how it will be fair between people in similar situations, rather than addressing budget constraints through contesting w</w:t>
      </w:r>
      <w:r w:rsidRPr="004F6A16">
        <w:rPr>
          <w:rFonts w:eastAsia="Calibri"/>
          <w:lang w:eastAsia="en-GB"/>
        </w:rPr>
        <w:t>hat the disabled person ‘needs’; and</w:t>
      </w:r>
    </w:p>
    <w:p w:rsidR="001C4CA3" w:rsidRPr="004F6A16" w:rsidRDefault="00A13E3C" w:rsidP="001C4CA3">
      <w:pPr>
        <w:numPr>
          <w:ilvl w:val="1"/>
          <w:numId w:val="1"/>
        </w:numPr>
        <w:spacing w:after="200"/>
        <w:ind w:left="993" w:hanging="426"/>
        <w:jc w:val="both"/>
        <w:rPr>
          <w:rFonts w:eastAsia="Calibri"/>
          <w:lang w:eastAsia="en-GB"/>
        </w:rPr>
      </w:pPr>
      <w:proofErr w:type="gramStart"/>
      <w:r w:rsidRPr="004F6A16">
        <w:rPr>
          <w:rFonts w:eastAsia="Calibri"/>
          <w:lang w:eastAsia="en-GB"/>
        </w:rPr>
        <w:lastRenderedPageBreak/>
        <w:t>s</w:t>
      </w:r>
      <w:r w:rsidR="001C4CA3" w:rsidRPr="004F6A16">
        <w:rPr>
          <w:rFonts w:eastAsia="Calibri"/>
          <w:lang w:eastAsia="en-GB"/>
        </w:rPr>
        <w:t>trong</w:t>
      </w:r>
      <w:proofErr w:type="gramEnd"/>
      <w:r w:rsidR="001C4CA3" w:rsidRPr="004F6A16">
        <w:rPr>
          <w:rFonts w:eastAsia="Calibri"/>
          <w:lang w:eastAsia="en-GB"/>
        </w:rPr>
        <w:t xml:space="preserve"> incentives to orientate funding packages towards early investment.</w:t>
      </w:r>
    </w:p>
    <w:p w:rsidR="00DD2426" w:rsidRPr="004F6A16" w:rsidRDefault="00521A6D" w:rsidP="00C15327">
      <w:pPr>
        <w:pStyle w:val="Heading2"/>
      </w:pPr>
      <w:r w:rsidRPr="004F6A16">
        <w:t>D</w:t>
      </w:r>
      <w:r w:rsidR="00DD2426" w:rsidRPr="004F6A16">
        <w:t xml:space="preserve">isability support funding </w:t>
      </w:r>
    </w:p>
    <w:p w:rsidR="001C4CA3" w:rsidRPr="004F6A16" w:rsidRDefault="001C4CA3" w:rsidP="001C4CA3">
      <w:pPr>
        <w:pStyle w:val="BodyText"/>
        <w:rPr>
          <w:lang w:eastAsia="en-US"/>
        </w:rPr>
      </w:pPr>
      <w:r w:rsidRPr="004F6A16">
        <w:rPr>
          <w:lang w:eastAsia="en-US"/>
        </w:rPr>
        <w:t>There are two questions to consider:</w:t>
      </w:r>
    </w:p>
    <w:p w:rsidR="001C4CA3" w:rsidRPr="004F6A16" w:rsidRDefault="001C4CA3" w:rsidP="001C4CA3">
      <w:pPr>
        <w:pStyle w:val="BodyText2"/>
      </w:pPr>
      <w:proofErr w:type="gramStart"/>
      <w:r w:rsidRPr="004F6A16">
        <w:t>does</w:t>
      </w:r>
      <w:proofErr w:type="gramEnd"/>
      <w:r w:rsidRPr="004F6A16">
        <w:t xml:space="preserve"> the funding meet the definition of disability support?</w:t>
      </w:r>
    </w:p>
    <w:p w:rsidR="001C4CA3" w:rsidRPr="004F6A16" w:rsidRDefault="001C4CA3" w:rsidP="001C4CA3">
      <w:pPr>
        <w:pStyle w:val="BodyText2"/>
      </w:pPr>
      <w:proofErr w:type="gramStart"/>
      <w:r w:rsidRPr="004F6A16">
        <w:t>are</w:t>
      </w:r>
      <w:proofErr w:type="gramEnd"/>
      <w:r w:rsidRPr="004F6A16">
        <w:t xml:space="preserve"> there greater benefits for combining disability funding with funds for universal services or other disability supports? </w:t>
      </w:r>
    </w:p>
    <w:p w:rsidR="00521A6D" w:rsidRPr="004F6A16" w:rsidRDefault="00521A6D" w:rsidP="00521A6D">
      <w:pPr>
        <w:pStyle w:val="BodyText"/>
      </w:pPr>
      <w:r w:rsidRPr="004F6A16">
        <w:t xml:space="preserve">For the purposes of the transformed system, disability support funding was defined as funding streams that: </w:t>
      </w:r>
    </w:p>
    <w:p w:rsidR="00521A6D" w:rsidRPr="004F6A16" w:rsidRDefault="00521A6D" w:rsidP="0025710E">
      <w:pPr>
        <w:pStyle w:val="BodyText2"/>
      </w:pPr>
      <w:r w:rsidRPr="004F6A16">
        <w:t>assist people with impairments to overcome the barriers they face to participating in society that people witho</w:t>
      </w:r>
      <w:r w:rsidR="002C7F45" w:rsidRPr="004F6A16">
        <w:t>ut an impairment would not face</w:t>
      </w:r>
      <w:r w:rsidR="005D5355" w:rsidRPr="004F6A16">
        <w:t xml:space="preserve">; </w:t>
      </w:r>
    </w:p>
    <w:p w:rsidR="00521A6D" w:rsidRPr="004F6A16" w:rsidRDefault="00521A6D" w:rsidP="0025710E">
      <w:pPr>
        <w:pStyle w:val="BodyText2"/>
      </w:pPr>
      <w:r w:rsidRPr="004F6A16">
        <w:t xml:space="preserve">are not a </w:t>
      </w:r>
      <w:r w:rsidR="00617F06" w:rsidRPr="004F6A16">
        <w:t>universal</w:t>
      </w:r>
      <w:r w:rsidRPr="004F6A16">
        <w:t xml:space="preserve"> service, which are av</w:t>
      </w:r>
      <w:r w:rsidR="005D5355" w:rsidRPr="004F6A16">
        <w:t xml:space="preserve">ailable to people generally; and </w:t>
      </w:r>
    </w:p>
    <w:p w:rsidR="00521A6D" w:rsidRPr="004F6A16" w:rsidRDefault="00521A6D" w:rsidP="0025710E">
      <w:pPr>
        <w:pStyle w:val="BodyText2"/>
      </w:pPr>
      <w:proofErr w:type="gramStart"/>
      <w:r w:rsidRPr="004F6A16">
        <w:t>are</w:t>
      </w:r>
      <w:proofErr w:type="gramEnd"/>
      <w:r w:rsidRPr="004F6A16">
        <w:t xml:space="preserve"> not income </w:t>
      </w:r>
      <w:r w:rsidR="00D22C03" w:rsidRPr="004F6A16">
        <w:t>for</w:t>
      </w:r>
      <w:r w:rsidRPr="004F6A16">
        <w:t xml:space="preserve"> the disabled person. </w:t>
      </w:r>
    </w:p>
    <w:p w:rsidR="00C15327" w:rsidRPr="004F6A16" w:rsidRDefault="00521A6D" w:rsidP="00522F49">
      <w:pPr>
        <w:pStyle w:val="BodyText"/>
      </w:pPr>
      <w:r w:rsidRPr="004F6A16">
        <w:t>This approach led to the identification of d</w:t>
      </w:r>
      <w:r w:rsidR="00C8647C" w:rsidRPr="004F6A16">
        <w:t>isability</w:t>
      </w:r>
      <w:r w:rsidR="000509DA" w:rsidRPr="004F6A16">
        <w:t xml:space="preserve"> </w:t>
      </w:r>
      <w:r w:rsidR="00C8647C" w:rsidRPr="004F6A16">
        <w:t>support</w:t>
      </w:r>
      <w:r w:rsidR="000509DA" w:rsidRPr="004F6A16">
        <w:t xml:space="preserve"> </w:t>
      </w:r>
      <w:r w:rsidR="00C8647C" w:rsidRPr="004F6A16">
        <w:t>funding</w:t>
      </w:r>
      <w:r w:rsidR="000509DA" w:rsidRPr="004F6A16">
        <w:t xml:space="preserve"> </w:t>
      </w:r>
      <w:r w:rsidRPr="004F6A16">
        <w:t xml:space="preserve">within </w:t>
      </w:r>
      <w:r w:rsidR="00C8647C" w:rsidRPr="004F6A16">
        <w:t>four</w:t>
      </w:r>
      <w:r w:rsidR="000509DA" w:rsidRPr="004F6A16">
        <w:t xml:space="preserve"> </w:t>
      </w:r>
      <w:r w:rsidR="00C8647C" w:rsidRPr="004F6A16">
        <w:t>votes:</w:t>
      </w:r>
      <w:r w:rsidR="000509DA" w:rsidRPr="004F6A16">
        <w:t xml:space="preserve"> </w:t>
      </w:r>
      <w:r w:rsidR="00C8647C" w:rsidRPr="004F6A16">
        <w:t>Health,</w:t>
      </w:r>
      <w:r w:rsidR="000509DA" w:rsidRPr="004F6A16">
        <w:t xml:space="preserve"> </w:t>
      </w:r>
      <w:r w:rsidR="00C8647C" w:rsidRPr="004F6A16">
        <w:t>Social</w:t>
      </w:r>
      <w:r w:rsidR="000509DA" w:rsidRPr="004F6A16">
        <w:t xml:space="preserve"> </w:t>
      </w:r>
      <w:r w:rsidR="00C8647C" w:rsidRPr="004F6A16">
        <w:t>Development,</w:t>
      </w:r>
      <w:r w:rsidR="000509DA" w:rsidRPr="004F6A16">
        <w:t xml:space="preserve"> </w:t>
      </w:r>
      <w:r w:rsidR="00C8647C" w:rsidRPr="004F6A16">
        <w:t>E</w:t>
      </w:r>
      <w:r w:rsidR="00A3755E" w:rsidRPr="004F6A16">
        <w:t>ducation</w:t>
      </w:r>
      <w:r w:rsidR="000509DA" w:rsidRPr="004F6A16">
        <w:t xml:space="preserve"> </w:t>
      </w:r>
      <w:r w:rsidR="00A3755E" w:rsidRPr="004F6A16">
        <w:t>and</w:t>
      </w:r>
      <w:r w:rsidR="000509DA" w:rsidRPr="004F6A16">
        <w:t xml:space="preserve"> </w:t>
      </w:r>
      <w:r w:rsidR="00A3755E" w:rsidRPr="004F6A16">
        <w:t>Transport.</w:t>
      </w:r>
      <w:r w:rsidR="00DD2426" w:rsidRPr="004F6A16">
        <w:t xml:space="preserve"> The </w:t>
      </w:r>
      <w:r w:rsidR="00463FAD" w:rsidRPr="004F6A16">
        <w:t xml:space="preserve">disability support </w:t>
      </w:r>
      <w:r w:rsidR="00DD2426" w:rsidRPr="004F6A16">
        <w:t xml:space="preserve">funding </w:t>
      </w:r>
      <w:r w:rsidR="00C15327" w:rsidRPr="004F6A16">
        <w:t xml:space="preserve">streams </w:t>
      </w:r>
      <w:r w:rsidR="00463FAD" w:rsidRPr="004F6A16">
        <w:t xml:space="preserve">that </w:t>
      </w:r>
      <w:r w:rsidR="005D5355" w:rsidRPr="004F6A16">
        <w:t>were</w:t>
      </w:r>
      <w:r w:rsidR="00463FAD" w:rsidRPr="004F6A16">
        <w:t xml:space="preserve"> considered </w:t>
      </w:r>
      <w:r w:rsidR="00C15327" w:rsidRPr="004F6A16">
        <w:t xml:space="preserve">for transfer </w:t>
      </w:r>
      <w:r w:rsidR="005D5355" w:rsidRPr="004F6A16">
        <w:t xml:space="preserve">are described </w:t>
      </w:r>
      <w:r w:rsidR="00C101B3" w:rsidRPr="004F6A16">
        <w:t xml:space="preserve">in Appendix </w:t>
      </w:r>
      <w:r w:rsidR="0061407C" w:rsidRPr="004F6A16">
        <w:t>One</w:t>
      </w:r>
      <w:r w:rsidR="00522F49" w:rsidRPr="004F6A16">
        <w:t>.</w:t>
      </w:r>
      <w:r w:rsidR="00C15327" w:rsidRPr="004F6A16">
        <w:rPr>
          <w:rStyle w:val="FootnoteReference"/>
        </w:rPr>
        <w:footnoteReference w:id="2"/>
      </w:r>
      <w:r w:rsidR="00522F49" w:rsidRPr="004F6A16">
        <w:t xml:space="preserve"> </w:t>
      </w:r>
    </w:p>
    <w:p w:rsidR="00521A6D" w:rsidRPr="004F6A16" w:rsidRDefault="00204A82" w:rsidP="00522F49">
      <w:pPr>
        <w:pStyle w:val="Heading2"/>
      </w:pPr>
      <w:r w:rsidRPr="004F6A16">
        <w:t>F</w:t>
      </w:r>
      <w:r w:rsidR="00522F49" w:rsidRPr="004F6A16">
        <w:t xml:space="preserve">unding </w:t>
      </w:r>
      <w:r w:rsidRPr="004F6A16">
        <w:t xml:space="preserve">to be </w:t>
      </w:r>
      <w:r w:rsidR="00522F49" w:rsidRPr="004F6A16">
        <w:t xml:space="preserve">combined within the </w:t>
      </w:r>
      <w:proofErr w:type="spellStart"/>
      <w:r w:rsidR="00522F49" w:rsidRPr="004F6A16">
        <w:t>MidCentral</w:t>
      </w:r>
      <w:proofErr w:type="spellEnd"/>
      <w:r w:rsidR="00522F49" w:rsidRPr="004F6A16">
        <w:t xml:space="preserve"> </w:t>
      </w:r>
      <w:r w:rsidRPr="004F6A16">
        <w:t>p</w:t>
      </w:r>
      <w:r w:rsidR="00522F49" w:rsidRPr="004F6A16">
        <w:t>rototype</w:t>
      </w:r>
      <w:r w:rsidR="00521A6D" w:rsidRPr="004F6A16">
        <w:t xml:space="preserve"> </w:t>
      </w:r>
    </w:p>
    <w:p w:rsidR="00C15327" w:rsidRPr="004F6A16" w:rsidRDefault="00C15327" w:rsidP="00C37EA4">
      <w:pPr>
        <w:pStyle w:val="BodyText"/>
      </w:pPr>
      <w:r w:rsidRPr="004F6A16">
        <w:t xml:space="preserve">Consideration then turned to which of the disability support funding streams should be combined for the </w:t>
      </w:r>
      <w:proofErr w:type="spellStart"/>
      <w:r w:rsidR="005D5355" w:rsidRPr="004F6A16">
        <w:t>MidCentral</w:t>
      </w:r>
      <w:proofErr w:type="spellEnd"/>
      <w:r w:rsidR="005D5355" w:rsidRPr="004F6A16">
        <w:t xml:space="preserve"> </w:t>
      </w:r>
      <w:r w:rsidRPr="004F6A16">
        <w:t>prototype, which focuses on</w:t>
      </w:r>
      <w:r w:rsidR="005D5355" w:rsidRPr="004F6A16">
        <w:t xml:space="preserve"> people who are eligible for Disability Support Services (DSS) in the Ministry of Health</w:t>
      </w:r>
      <w:r w:rsidR="005D5355" w:rsidRPr="004F6A16">
        <w:rPr>
          <w:rStyle w:val="FootnoteReference"/>
        </w:rPr>
        <w:footnoteReference w:id="3"/>
      </w:r>
      <w:r w:rsidR="005D5355" w:rsidRPr="004F6A16">
        <w:t xml:space="preserve">. </w:t>
      </w:r>
    </w:p>
    <w:p w:rsidR="005D5355" w:rsidRPr="004F6A16" w:rsidRDefault="00C15327" w:rsidP="00C37EA4">
      <w:pPr>
        <w:pStyle w:val="BodyText"/>
      </w:pPr>
      <w:r w:rsidRPr="004F6A16">
        <w:t xml:space="preserve">The approach taken was that recommendations on whether funding should </w:t>
      </w:r>
      <w:r w:rsidR="00870C70" w:rsidRPr="004F6A16">
        <w:t xml:space="preserve">be combined within </w:t>
      </w:r>
      <w:r w:rsidRPr="004F6A16">
        <w:t xml:space="preserve">the prototype should reflect the overall balance between the following issues: </w:t>
      </w:r>
    </w:p>
    <w:p w:rsidR="00521A6D" w:rsidRPr="004F6A16" w:rsidRDefault="00521A6D" w:rsidP="0025710E">
      <w:pPr>
        <w:pStyle w:val="BodyText2"/>
      </w:pPr>
      <w:r w:rsidRPr="004F6A16">
        <w:t xml:space="preserve">The impact of </w:t>
      </w:r>
      <w:r w:rsidR="00870C70" w:rsidRPr="004F6A16">
        <w:t xml:space="preserve">combining funding </w:t>
      </w:r>
      <w:r w:rsidRPr="004F6A16">
        <w:t>on disabled people’s choices and decision making authority over support</w:t>
      </w:r>
      <w:r w:rsidR="00700754" w:rsidRPr="004F6A16">
        <w:t>s</w:t>
      </w:r>
      <w:r w:rsidRPr="004F6A16">
        <w:t xml:space="preserve"> and their lives (including whether other mechanisms would better increase disabled people’s choice and control). This involved considering the transfer against </w:t>
      </w:r>
      <w:r w:rsidR="004E2DF9" w:rsidRPr="004F6A16">
        <w:t xml:space="preserve">the Enabling Good Lives (EGL) </w:t>
      </w:r>
      <w:r w:rsidRPr="004F6A16">
        <w:t>principles</w:t>
      </w:r>
      <w:r w:rsidR="004E2DF9" w:rsidRPr="004F6A16">
        <w:t xml:space="preserve"> which underpin the transformation</w:t>
      </w:r>
      <w:r w:rsidR="0061407C" w:rsidRPr="004F6A16">
        <w:t xml:space="preserve"> (see Appendix Two</w:t>
      </w:r>
      <w:r w:rsidR="005D5355" w:rsidRPr="004F6A16">
        <w:t>)</w:t>
      </w:r>
      <w:r w:rsidR="004E2DF9" w:rsidRPr="004F6A16">
        <w:t>.</w:t>
      </w:r>
      <w:r w:rsidR="00147900" w:rsidRPr="004F6A16">
        <w:t xml:space="preserve"> </w:t>
      </w:r>
    </w:p>
    <w:p w:rsidR="00521A6D" w:rsidRPr="004F6A16" w:rsidRDefault="00521A6D" w:rsidP="0025710E">
      <w:pPr>
        <w:pStyle w:val="BodyText2"/>
      </w:pPr>
      <w:r w:rsidRPr="004F6A16">
        <w:t xml:space="preserve">Other issues raised by </w:t>
      </w:r>
      <w:r w:rsidR="00870C70" w:rsidRPr="004F6A16">
        <w:t xml:space="preserve">combining the funding, </w:t>
      </w:r>
      <w:r w:rsidRPr="004F6A16">
        <w:t xml:space="preserve">such as the management of downstream costs and liabilities, the </w:t>
      </w:r>
      <w:r w:rsidR="00870C70" w:rsidRPr="004F6A16">
        <w:t xml:space="preserve">extent of, and </w:t>
      </w:r>
      <w:r w:rsidRPr="004F6A16">
        <w:t>difficulties of separating out</w:t>
      </w:r>
      <w:r w:rsidR="00870C70" w:rsidRPr="004F6A16">
        <w:t>,</w:t>
      </w:r>
      <w:r w:rsidRPr="004F6A16">
        <w:t xml:space="preserve"> funding for people eligible for </w:t>
      </w:r>
      <w:r w:rsidR="004E2DF9" w:rsidRPr="004F6A16">
        <w:t>Disability Support Services (</w:t>
      </w:r>
      <w:r w:rsidRPr="004F6A16">
        <w:t>DSS</w:t>
      </w:r>
      <w:r w:rsidR="004E2DF9" w:rsidRPr="004F6A16">
        <w:t>) in the Ministry of Health</w:t>
      </w:r>
      <w:r w:rsidRPr="004F6A16">
        <w:t xml:space="preserve">, the delivery of </w:t>
      </w:r>
      <w:r w:rsidR="00617F06" w:rsidRPr="004F6A16">
        <w:t>universal</w:t>
      </w:r>
      <w:r w:rsidRPr="004F6A16">
        <w:t xml:space="preserve"> services, </w:t>
      </w:r>
      <w:r w:rsidR="00C15327" w:rsidRPr="004F6A16">
        <w:t xml:space="preserve">impacts on government agency </w:t>
      </w:r>
      <w:r w:rsidRPr="004F6A16">
        <w:t xml:space="preserve">legal duties and responsibilities, and alignment with other government priorities. </w:t>
      </w:r>
    </w:p>
    <w:p w:rsidR="00521A6D" w:rsidRPr="004F6A16" w:rsidRDefault="00521A6D" w:rsidP="00521A6D">
      <w:pPr>
        <w:pStyle w:val="BodyText"/>
        <w:rPr>
          <w:lang w:eastAsia="en-US"/>
        </w:rPr>
      </w:pPr>
      <w:r w:rsidRPr="004F6A16">
        <w:rPr>
          <w:lang w:eastAsia="en-US"/>
        </w:rPr>
        <w:t xml:space="preserve">The following sections of the paper set out the conclusions that </w:t>
      </w:r>
      <w:r w:rsidR="004E2DF9" w:rsidRPr="004F6A16">
        <w:rPr>
          <w:lang w:eastAsia="en-US"/>
        </w:rPr>
        <w:t xml:space="preserve">have been </w:t>
      </w:r>
      <w:r w:rsidRPr="004F6A16">
        <w:rPr>
          <w:lang w:eastAsia="en-US"/>
        </w:rPr>
        <w:t>reached on whether different streams</w:t>
      </w:r>
      <w:r w:rsidR="005A03FD" w:rsidRPr="004F6A16">
        <w:rPr>
          <w:lang w:eastAsia="en-US"/>
        </w:rPr>
        <w:t xml:space="preserve"> of </w:t>
      </w:r>
      <w:r w:rsidRPr="004F6A16">
        <w:rPr>
          <w:lang w:eastAsia="en-US"/>
        </w:rPr>
        <w:t xml:space="preserve">disability </w:t>
      </w:r>
      <w:r w:rsidR="005A03FD" w:rsidRPr="004F6A16">
        <w:rPr>
          <w:lang w:eastAsia="en-US"/>
        </w:rPr>
        <w:t xml:space="preserve">support funding </w:t>
      </w:r>
      <w:r w:rsidRPr="004F6A16">
        <w:rPr>
          <w:lang w:eastAsia="en-US"/>
        </w:rPr>
        <w:t xml:space="preserve">should be combined within the </w:t>
      </w:r>
      <w:proofErr w:type="spellStart"/>
      <w:r w:rsidRPr="004F6A16">
        <w:rPr>
          <w:lang w:eastAsia="en-US"/>
        </w:rPr>
        <w:t>MidCentral</w:t>
      </w:r>
      <w:proofErr w:type="spellEnd"/>
      <w:r w:rsidRPr="004F6A16">
        <w:rPr>
          <w:lang w:eastAsia="en-US"/>
        </w:rPr>
        <w:t xml:space="preserve"> prototype. </w:t>
      </w:r>
      <w:r w:rsidR="005A03FD" w:rsidRPr="004F6A16">
        <w:rPr>
          <w:lang w:eastAsia="en-US"/>
        </w:rPr>
        <w:t xml:space="preserve">Where </w:t>
      </w:r>
      <w:r w:rsidR="00C15327" w:rsidRPr="004F6A16">
        <w:rPr>
          <w:lang w:eastAsia="en-US"/>
        </w:rPr>
        <w:t xml:space="preserve">recommendations are made that funding should not be combined </w:t>
      </w:r>
      <w:r w:rsidR="005A03FD" w:rsidRPr="004F6A16">
        <w:rPr>
          <w:lang w:eastAsia="en-US"/>
        </w:rPr>
        <w:t xml:space="preserve">at this time, the paper describes what steps are being taken to increase disabled people’s choices and decision making authority over that funding. </w:t>
      </w:r>
    </w:p>
    <w:p w:rsidR="005445E0" w:rsidRPr="004F6A16" w:rsidRDefault="005445E0" w:rsidP="00522F49">
      <w:pPr>
        <w:pStyle w:val="Heading3"/>
      </w:pPr>
      <w:r w:rsidRPr="004F6A16">
        <w:t>Vote</w:t>
      </w:r>
      <w:r w:rsidR="000509DA" w:rsidRPr="004F6A16">
        <w:t xml:space="preserve"> </w:t>
      </w:r>
      <w:r w:rsidRPr="004F6A16">
        <w:t>Health</w:t>
      </w:r>
      <w:r w:rsidR="000509DA" w:rsidRPr="004F6A16">
        <w:t xml:space="preserve"> </w:t>
      </w:r>
    </w:p>
    <w:p w:rsidR="00535D48" w:rsidRPr="004F6A16" w:rsidRDefault="00870C70" w:rsidP="005D5355">
      <w:pPr>
        <w:pStyle w:val="BodyText"/>
        <w:rPr>
          <w:lang w:eastAsia="en-US"/>
        </w:rPr>
      </w:pPr>
      <w:r w:rsidRPr="004F6A16">
        <w:rPr>
          <w:lang w:eastAsia="en-US"/>
        </w:rPr>
        <w:t>T</w:t>
      </w:r>
      <w:r w:rsidR="00535D48" w:rsidRPr="004F6A16">
        <w:rPr>
          <w:lang w:eastAsia="en-US"/>
        </w:rPr>
        <w:t>he</w:t>
      </w:r>
      <w:r w:rsidRPr="004F6A16">
        <w:rPr>
          <w:lang w:eastAsia="en-US"/>
        </w:rPr>
        <w:t>re are clear benefits</w:t>
      </w:r>
      <w:r w:rsidR="00535D48" w:rsidRPr="004F6A16">
        <w:rPr>
          <w:lang w:eastAsia="en-US"/>
        </w:rPr>
        <w:t xml:space="preserve"> from </w:t>
      </w:r>
      <w:r w:rsidRPr="004F6A16">
        <w:rPr>
          <w:lang w:eastAsia="en-US"/>
        </w:rPr>
        <w:t xml:space="preserve">including an equitable share of </w:t>
      </w:r>
      <w:r w:rsidR="00535D48" w:rsidRPr="004F6A16">
        <w:rPr>
          <w:lang w:eastAsia="en-US"/>
        </w:rPr>
        <w:t xml:space="preserve">funding for </w:t>
      </w:r>
      <w:r w:rsidR="00D33192" w:rsidRPr="004F6A16">
        <w:rPr>
          <w:lang w:eastAsia="en-US"/>
        </w:rPr>
        <w:t>people</w:t>
      </w:r>
      <w:r w:rsidR="000509DA" w:rsidRPr="004F6A16">
        <w:rPr>
          <w:lang w:eastAsia="en-US"/>
        </w:rPr>
        <w:t xml:space="preserve"> </w:t>
      </w:r>
      <w:r w:rsidR="00A056B4" w:rsidRPr="004F6A16">
        <w:rPr>
          <w:lang w:eastAsia="en-US"/>
        </w:rPr>
        <w:t xml:space="preserve">in the </w:t>
      </w:r>
      <w:proofErr w:type="spellStart"/>
      <w:r w:rsidR="00A056B4" w:rsidRPr="004F6A16">
        <w:rPr>
          <w:lang w:eastAsia="en-US"/>
        </w:rPr>
        <w:t>MidCentral</w:t>
      </w:r>
      <w:proofErr w:type="spellEnd"/>
      <w:r w:rsidR="00A056B4" w:rsidRPr="004F6A16">
        <w:rPr>
          <w:lang w:eastAsia="en-US"/>
        </w:rPr>
        <w:t xml:space="preserve"> region </w:t>
      </w:r>
      <w:r w:rsidRPr="004F6A16">
        <w:rPr>
          <w:lang w:eastAsia="en-US"/>
        </w:rPr>
        <w:t xml:space="preserve">who are eligible </w:t>
      </w:r>
      <w:r w:rsidR="00617F06" w:rsidRPr="004F6A16">
        <w:rPr>
          <w:lang w:eastAsia="en-US"/>
        </w:rPr>
        <w:t xml:space="preserve">for </w:t>
      </w:r>
      <w:r w:rsidR="00D33192" w:rsidRPr="004F6A16">
        <w:rPr>
          <w:lang w:eastAsia="en-US"/>
        </w:rPr>
        <w:t>DSS</w:t>
      </w:r>
      <w:r w:rsidR="005D5355" w:rsidRPr="004F6A16">
        <w:rPr>
          <w:lang w:eastAsia="en-US"/>
        </w:rPr>
        <w:t xml:space="preserve"> from across Vote Health</w:t>
      </w:r>
      <w:r w:rsidR="00535D48" w:rsidRPr="004F6A16">
        <w:rPr>
          <w:lang w:eastAsia="en-US"/>
        </w:rPr>
        <w:t xml:space="preserve">. </w:t>
      </w:r>
      <w:r w:rsidRPr="004F6A16">
        <w:rPr>
          <w:lang w:eastAsia="en-US"/>
        </w:rPr>
        <w:t xml:space="preserve">Increasing disabled people’s choice and control over this funding is central to the prototype. The most significant issue arising from including this funding within the prototype is ensuring that the amount </w:t>
      </w:r>
      <w:r w:rsidRPr="004F6A16">
        <w:rPr>
          <w:lang w:eastAsia="en-US"/>
        </w:rPr>
        <w:lastRenderedPageBreak/>
        <w:t xml:space="preserve">allocated to disabled people remains within the overall amount of funding available to the prototype. Putting in place mechanisms to ensure that this happened were central to Disability Support System Transformation - Paper 1: Overview and Funding Allocation. </w:t>
      </w:r>
    </w:p>
    <w:p w:rsidR="005B393F" w:rsidRPr="004F6A16" w:rsidRDefault="00D97883" w:rsidP="00D11A67">
      <w:pPr>
        <w:pStyle w:val="Heading4"/>
      </w:pPr>
      <w:r w:rsidRPr="004F6A16">
        <w:t>Equitable</w:t>
      </w:r>
      <w:r w:rsidR="000509DA" w:rsidRPr="004F6A16">
        <w:t xml:space="preserve"> </w:t>
      </w:r>
      <w:r w:rsidR="00D770E6" w:rsidRPr="004F6A16">
        <w:t>allocation</w:t>
      </w:r>
      <w:r w:rsidR="000509DA" w:rsidRPr="004F6A16">
        <w:t xml:space="preserve"> </w:t>
      </w:r>
      <w:r w:rsidR="00D770E6" w:rsidRPr="004F6A16">
        <w:t>of</w:t>
      </w:r>
      <w:r w:rsidR="000509DA" w:rsidRPr="004F6A16">
        <w:t xml:space="preserve"> </w:t>
      </w:r>
      <w:r w:rsidR="005B393F" w:rsidRPr="004F6A16">
        <w:t>disability</w:t>
      </w:r>
      <w:r w:rsidR="000509DA" w:rsidRPr="004F6A16">
        <w:t xml:space="preserve"> </w:t>
      </w:r>
      <w:r w:rsidR="005B393F" w:rsidRPr="004F6A16">
        <w:t>support</w:t>
      </w:r>
      <w:r w:rsidR="000509DA" w:rsidRPr="004F6A16">
        <w:t xml:space="preserve"> </w:t>
      </w:r>
      <w:r w:rsidR="005B393F" w:rsidRPr="004F6A16">
        <w:t>funding</w:t>
      </w:r>
      <w:r w:rsidR="000509DA" w:rsidRPr="004F6A16">
        <w:t xml:space="preserve"> </w:t>
      </w:r>
      <w:r w:rsidR="005B393F" w:rsidRPr="004F6A16">
        <w:t>to</w:t>
      </w:r>
      <w:r w:rsidR="000509DA" w:rsidRPr="004F6A16">
        <w:t xml:space="preserve"> </w:t>
      </w:r>
      <w:r w:rsidR="005B393F" w:rsidRPr="004F6A16">
        <w:t>the</w:t>
      </w:r>
      <w:r w:rsidR="000509DA" w:rsidRPr="004F6A16">
        <w:t xml:space="preserve"> </w:t>
      </w:r>
      <w:proofErr w:type="spellStart"/>
      <w:r w:rsidR="005B393F" w:rsidRPr="004F6A16">
        <w:t>MidCentral</w:t>
      </w:r>
      <w:proofErr w:type="spellEnd"/>
      <w:r w:rsidR="000509DA" w:rsidRPr="004F6A16">
        <w:t xml:space="preserve"> </w:t>
      </w:r>
      <w:r w:rsidR="005B393F" w:rsidRPr="004F6A16">
        <w:t>prototype</w:t>
      </w:r>
      <w:r w:rsidR="000509DA" w:rsidRPr="004F6A16">
        <w:t xml:space="preserve"> </w:t>
      </w:r>
    </w:p>
    <w:p w:rsidR="007D6310" w:rsidRPr="004F6A16" w:rsidRDefault="00870C70" w:rsidP="00C37EA4">
      <w:pPr>
        <w:pStyle w:val="BodyText"/>
      </w:pPr>
      <w:r w:rsidRPr="004F6A16">
        <w:t xml:space="preserve">The </w:t>
      </w:r>
      <w:r w:rsidR="00D97883" w:rsidRPr="004F6A16">
        <w:t xml:space="preserve">equitable </w:t>
      </w:r>
      <w:r w:rsidR="007D6310" w:rsidRPr="004F6A16">
        <w:t xml:space="preserve">proportion of Vote Health disability support </w:t>
      </w:r>
      <w:r w:rsidRPr="004F6A16">
        <w:t xml:space="preserve">is estimated to be </w:t>
      </w:r>
      <w:r w:rsidR="007D6310" w:rsidRPr="004F6A16">
        <w:t xml:space="preserve">5.66% of </w:t>
      </w:r>
      <w:r w:rsidRPr="004F6A16">
        <w:t xml:space="preserve">the </w:t>
      </w:r>
      <w:r w:rsidR="007D6310" w:rsidRPr="004F6A16">
        <w:t>Vote Health National Disability Support Services appropriation</w:t>
      </w:r>
      <w:r w:rsidR="00617F06" w:rsidRPr="004F6A16">
        <w:t xml:space="preserve"> ($1.2</w:t>
      </w:r>
      <w:r w:rsidR="009631F4" w:rsidRPr="004F6A16">
        <w:t>69</w:t>
      </w:r>
      <w:r w:rsidR="00617F06" w:rsidRPr="004F6A16">
        <w:t xml:space="preserve"> billion in 2018/19)</w:t>
      </w:r>
      <w:r w:rsidRPr="004F6A16">
        <w:t xml:space="preserve">. This is the proportion </w:t>
      </w:r>
      <w:r w:rsidR="007D6310" w:rsidRPr="004F6A16">
        <w:t xml:space="preserve">which is estimated </w:t>
      </w:r>
      <w:r w:rsidRPr="004F6A16">
        <w:t xml:space="preserve">to be currently </w:t>
      </w:r>
      <w:r w:rsidR="007D6310" w:rsidRPr="004F6A16">
        <w:t xml:space="preserve">spent on people </w:t>
      </w:r>
      <w:r w:rsidR="00617F06" w:rsidRPr="004F6A16">
        <w:t xml:space="preserve">eligible for DSS </w:t>
      </w:r>
      <w:r w:rsidR="007D6310" w:rsidRPr="004F6A16">
        <w:t xml:space="preserve">in the </w:t>
      </w:r>
      <w:proofErr w:type="spellStart"/>
      <w:r w:rsidR="007D6310" w:rsidRPr="004F6A16">
        <w:t>MidCentral</w:t>
      </w:r>
      <w:proofErr w:type="spellEnd"/>
      <w:r w:rsidR="007D6310" w:rsidRPr="004F6A16">
        <w:t xml:space="preserve"> region. </w:t>
      </w:r>
      <w:r w:rsidRPr="004F6A16">
        <w:t xml:space="preserve">The equitable proportion is estimated to be $71.79 million for the full 2018/19 year and $71.75 million for the 2019/20 year. </w:t>
      </w:r>
    </w:p>
    <w:p w:rsidR="00870C70" w:rsidRPr="004F6A16" w:rsidRDefault="00870C70" w:rsidP="00870C70">
      <w:pPr>
        <w:pStyle w:val="BodyText"/>
      </w:pPr>
      <w:r w:rsidRPr="004F6A16">
        <w:t xml:space="preserve">Adjustments to these amounts may be made in the future so that it continues to reflect an equitable allocation of total disability support funding. For example, fiscally neutral adjustments could be made as a result of: </w:t>
      </w:r>
    </w:p>
    <w:p w:rsidR="00870C70" w:rsidRPr="004F6A16" w:rsidRDefault="00870C70" w:rsidP="00870C70">
      <w:pPr>
        <w:pStyle w:val="BodyText2"/>
      </w:pPr>
      <w:r w:rsidRPr="004F6A16">
        <w:t xml:space="preserve">any changes in the National Disability Support Services non-departmental appropriation related to cost and volume pressures; or </w:t>
      </w:r>
    </w:p>
    <w:p w:rsidR="00870C70" w:rsidRPr="004F6A16" w:rsidRDefault="00870C70" w:rsidP="00870C70">
      <w:pPr>
        <w:pStyle w:val="BodyText2"/>
      </w:pPr>
      <w:proofErr w:type="gramStart"/>
      <w:r w:rsidRPr="004F6A16">
        <w:t>any</w:t>
      </w:r>
      <w:proofErr w:type="gramEnd"/>
      <w:r w:rsidRPr="004F6A16">
        <w:t xml:space="preserve"> significant changes to the expected number, or t</w:t>
      </w:r>
      <w:r w:rsidR="00947CDF" w:rsidRPr="004F6A16">
        <w:t xml:space="preserve">he total cost of supporting </w:t>
      </w:r>
      <w:r w:rsidRPr="004F6A16">
        <w:t xml:space="preserve">DSS clients who transfer into or out of the </w:t>
      </w:r>
      <w:proofErr w:type="spellStart"/>
      <w:r w:rsidRPr="004F6A16">
        <w:t>MidCentral</w:t>
      </w:r>
      <w:proofErr w:type="spellEnd"/>
      <w:r w:rsidRPr="004F6A16">
        <w:t xml:space="preserve"> region. </w:t>
      </w:r>
    </w:p>
    <w:p w:rsidR="007D6310" w:rsidRPr="004F6A16" w:rsidRDefault="005D5355" w:rsidP="00C37EA4">
      <w:pPr>
        <w:pStyle w:val="BodyText"/>
      </w:pPr>
      <w:r w:rsidRPr="004F6A16">
        <w:t xml:space="preserve">These amounts </w:t>
      </w:r>
      <w:r w:rsidR="00A9287D" w:rsidRPr="004F6A16">
        <w:t>are</w:t>
      </w:r>
      <w:r w:rsidRPr="004F6A16">
        <w:t xml:space="preserve"> supplemented by</w:t>
      </w:r>
      <w:r w:rsidR="00870C70" w:rsidRPr="004F6A16">
        <w:t xml:space="preserve"> </w:t>
      </w:r>
      <w:r w:rsidR="007D6310" w:rsidRPr="004F6A16">
        <w:t xml:space="preserve">additional </w:t>
      </w:r>
      <w:r w:rsidRPr="004F6A16">
        <w:t xml:space="preserve">funding for </w:t>
      </w:r>
      <w:r w:rsidR="007D6310" w:rsidRPr="004F6A16">
        <w:t xml:space="preserve">costs </w:t>
      </w:r>
      <w:r w:rsidRPr="004F6A16">
        <w:t xml:space="preserve">associated with the prototype </w:t>
      </w:r>
      <w:r w:rsidR="007B2CF0" w:rsidRPr="004F6A16">
        <w:t xml:space="preserve">that has been </w:t>
      </w:r>
      <w:r w:rsidR="00191588" w:rsidRPr="004F6A16">
        <w:t xml:space="preserve">made available from a Budget 2017 contingency </w:t>
      </w:r>
      <w:r w:rsidRPr="004F6A16">
        <w:t xml:space="preserve">($11.29 million in 2018/19 and $9.95 million in 2019/20) </w:t>
      </w:r>
      <w:r w:rsidR="00695DCD" w:rsidRPr="004F6A16">
        <w:t>[</w:t>
      </w:r>
      <w:r w:rsidR="007D6310" w:rsidRPr="004F6A16">
        <w:t>SWC-18-Min-0030 refers</w:t>
      </w:r>
      <w:r w:rsidR="00695DCD" w:rsidRPr="004F6A16">
        <w:t>]</w:t>
      </w:r>
      <w:r w:rsidR="007D6310" w:rsidRPr="004F6A16">
        <w:t xml:space="preserve">. </w:t>
      </w:r>
      <w:r w:rsidR="00870C70" w:rsidRPr="004F6A16">
        <w:t xml:space="preserve">The costs we anticipate meeting from the contingency will also be offset by $160,000 from the Health Workforce Training and Development non-departmental appropriation. This is 5.66% of the $3.2 million in 2018/19 spent on disability workforce training less national overheads. </w:t>
      </w:r>
    </w:p>
    <w:p w:rsidR="00C37EA4" w:rsidRPr="004F6A16" w:rsidRDefault="00A9287D" w:rsidP="00857FE0">
      <w:pPr>
        <w:pStyle w:val="BodyText"/>
      </w:pPr>
      <w:r w:rsidRPr="004F6A16">
        <w:t>The total funding available from Vote Health is summarised in</w:t>
      </w:r>
      <w:r w:rsidR="00EF1FFB" w:rsidRPr="004F6A16">
        <w:t xml:space="preserve"> Table One</w:t>
      </w:r>
      <w:r w:rsidRPr="004F6A16">
        <w:t xml:space="preserve">. </w:t>
      </w:r>
    </w:p>
    <w:p w:rsidR="00A9287D" w:rsidRPr="004F6A16" w:rsidRDefault="00A9287D" w:rsidP="00C37EA4">
      <w:pPr>
        <w:pStyle w:val="Heading3"/>
      </w:pPr>
      <w:r w:rsidRPr="004F6A16">
        <w:t xml:space="preserve">Table one: Equitable allocation of vote health funding to the </w:t>
      </w:r>
      <w:proofErr w:type="spellStart"/>
      <w:r w:rsidRPr="004F6A16">
        <w:t>MidCentral</w:t>
      </w:r>
      <w:proofErr w:type="spellEnd"/>
      <w:r w:rsidRPr="004F6A16">
        <w:t xml:space="preserve"> </w:t>
      </w:r>
      <w:r w:rsidR="00717BFF" w:rsidRPr="004F6A16">
        <w:t>region</w:t>
      </w:r>
      <w:r w:rsidRPr="004F6A16">
        <w:t xml:space="preserve"> </w:t>
      </w:r>
    </w:p>
    <w:tbl>
      <w:tblPr>
        <w:tblW w:w="9351" w:type="dxa"/>
        <w:tblLayout w:type="fixed"/>
        <w:tblLook w:val="04A0" w:firstRow="1" w:lastRow="0" w:firstColumn="1" w:lastColumn="0" w:noHBand="0" w:noVBand="1"/>
      </w:tblPr>
      <w:tblGrid>
        <w:gridCol w:w="6232"/>
        <w:gridCol w:w="1559"/>
        <w:gridCol w:w="1560"/>
      </w:tblGrid>
      <w:tr w:rsidR="00A9287D" w:rsidRPr="004F6A16" w:rsidTr="00C37EA4">
        <w:trPr>
          <w:trHeight w:val="267"/>
        </w:trPr>
        <w:tc>
          <w:tcPr>
            <w:tcW w:w="6232" w:type="dxa"/>
            <w:tcBorders>
              <w:top w:val="single" w:sz="4" w:space="0" w:color="auto"/>
              <w:left w:val="single" w:sz="4" w:space="0" w:color="auto"/>
              <w:right w:val="single" w:sz="4" w:space="0" w:color="auto"/>
            </w:tcBorders>
            <w:shd w:val="clear" w:color="000000" w:fill="F2F2F2"/>
            <w:noWrap/>
            <w:vAlign w:val="bottom"/>
            <w:hideMark/>
          </w:tcPr>
          <w:p w:rsidR="00A9287D" w:rsidRPr="004F6A16" w:rsidRDefault="00A9287D" w:rsidP="00C37EA4">
            <w:pPr>
              <w:jc w:val="center"/>
              <w:rPr>
                <w:b/>
                <w:color w:val="000000"/>
                <w:sz w:val="20"/>
                <w:szCs w:val="20"/>
                <w:lang w:eastAsia="en-NZ"/>
              </w:rPr>
            </w:pPr>
            <w:r w:rsidRPr="004F6A16">
              <w:rPr>
                <w:b/>
                <w:color w:val="000000"/>
                <w:sz w:val="20"/>
                <w:szCs w:val="20"/>
                <w:lang w:eastAsia="en-NZ"/>
              </w:rPr>
              <w:t>All figures are in $ million</w:t>
            </w:r>
          </w:p>
        </w:tc>
        <w:tc>
          <w:tcPr>
            <w:tcW w:w="1559" w:type="dxa"/>
            <w:tcBorders>
              <w:top w:val="single" w:sz="4" w:space="0" w:color="auto"/>
              <w:left w:val="single" w:sz="4" w:space="0" w:color="auto"/>
              <w:bottom w:val="single" w:sz="4" w:space="0" w:color="auto"/>
              <w:right w:val="single" w:sz="4" w:space="0" w:color="auto"/>
            </w:tcBorders>
            <w:shd w:val="clear" w:color="000000" w:fill="F2F2F2"/>
            <w:vAlign w:val="center"/>
          </w:tcPr>
          <w:p w:rsidR="00A9287D" w:rsidRPr="004F6A16" w:rsidRDefault="00A9287D" w:rsidP="00C37EA4">
            <w:pPr>
              <w:jc w:val="center"/>
              <w:rPr>
                <w:b/>
                <w:bCs/>
                <w:color w:val="000000"/>
                <w:sz w:val="20"/>
                <w:szCs w:val="20"/>
                <w:lang w:eastAsia="en-NZ"/>
              </w:rPr>
            </w:pPr>
            <w:r w:rsidRPr="004F6A16">
              <w:rPr>
                <w:b/>
                <w:bCs/>
                <w:color w:val="000000"/>
                <w:sz w:val="20"/>
                <w:szCs w:val="20"/>
                <w:lang w:eastAsia="en-NZ"/>
              </w:rPr>
              <w:t>2018/19</w:t>
            </w:r>
          </w:p>
        </w:tc>
        <w:tc>
          <w:tcPr>
            <w:tcW w:w="1560" w:type="dxa"/>
            <w:tcBorders>
              <w:top w:val="single" w:sz="4" w:space="0" w:color="auto"/>
              <w:left w:val="single" w:sz="4" w:space="0" w:color="auto"/>
              <w:bottom w:val="single" w:sz="4" w:space="0" w:color="auto"/>
              <w:right w:val="single" w:sz="4" w:space="0" w:color="auto"/>
            </w:tcBorders>
            <w:shd w:val="clear" w:color="000000" w:fill="F2F2F2"/>
            <w:vAlign w:val="center"/>
          </w:tcPr>
          <w:p w:rsidR="00A9287D" w:rsidRPr="004F6A16" w:rsidRDefault="00A9287D" w:rsidP="00C37EA4">
            <w:pPr>
              <w:jc w:val="center"/>
              <w:rPr>
                <w:b/>
                <w:bCs/>
                <w:color w:val="000000"/>
                <w:sz w:val="20"/>
                <w:szCs w:val="20"/>
                <w:lang w:eastAsia="en-NZ"/>
              </w:rPr>
            </w:pPr>
            <w:r w:rsidRPr="004F6A16">
              <w:rPr>
                <w:b/>
                <w:bCs/>
                <w:color w:val="000000"/>
                <w:sz w:val="20"/>
                <w:szCs w:val="20"/>
                <w:lang w:eastAsia="en-NZ"/>
              </w:rPr>
              <w:t>2019/20</w:t>
            </w:r>
          </w:p>
        </w:tc>
      </w:tr>
      <w:tr w:rsidR="00A9287D" w:rsidRPr="004F6A16" w:rsidTr="00C37EA4">
        <w:trPr>
          <w:trHeight w:val="267"/>
        </w:trPr>
        <w:tc>
          <w:tcPr>
            <w:tcW w:w="6232"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A9287D" w:rsidRPr="004F6A16" w:rsidRDefault="00A9287D" w:rsidP="00C37EA4">
            <w:pPr>
              <w:rPr>
                <w:color w:val="000000"/>
                <w:sz w:val="20"/>
                <w:szCs w:val="20"/>
                <w:lang w:eastAsia="en-NZ"/>
              </w:rPr>
            </w:pPr>
            <w:r w:rsidRPr="004F6A16">
              <w:rPr>
                <w:color w:val="000000"/>
                <w:sz w:val="20"/>
                <w:szCs w:val="20"/>
                <w:lang w:eastAsia="en-NZ"/>
              </w:rPr>
              <w:t xml:space="preserve">Equitable proportion of existing DSS funding </w:t>
            </w:r>
          </w:p>
        </w:tc>
        <w:tc>
          <w:tcPr>
            <w:tcW w:w="1559" w:type="dxa"/>
            <w:tcBorders>
              <w:top w:val="single" w:sz="4" w:space="0" w:color="auto"/>
              <w:left w:val="single" w:sz="4" w:space="0" w:color="auto"/>
              <w:bottom w:val="single" w:sz="4" w:space="0" w:color="auto"/>
              <w:right w:val="single" w:sz="4" w:space="0" w:color="auto"/>
            </w:tcBorders>
            <w:shd w:val="clear" w:color="000000" w:fill="F2F2F2"/>
            <w:vAlign w:val="center"/>
          </w:tcPr>
          <w:p w:rsidR="00A9287D" w:rsidRPr="004F6A16" w:rsidRDefault="00A9287D" w:rsidP="00C37EA4">
            <w:pPr>
              <w:jc w:val="right"/>
              <w:rPr>
                <w:color w:val="000000"/>
                <w:sz w:val="20"/>
                <w:szCs w:val="20"/>
                <w:lang w:eastAsia="en-NZ"/>
              </w:rPr>
            </w:pPr>
            <w:r w:rsidRPr="004F6A16">
              <w:rPr>
                <w:color w:val="000000"/>
                <w:sz w:val="20"/>
                <w:szCs w:val="20"/>
                <w:lang w:eastAsia="en-NZ"/>
              </w:rPr>
              <w:t>71.79</w:t>
            </w:r>
          </w:p>
        </w:tc>
        <w:tc>
          <w:tcPr>
            <w:tcW w:w="156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A9287D" w:rsidRPr="004F6A16" w:rsidRDefault="00A9287D" w:rsidP="00C37EA4">
            <w:pPr>
              <w:jc w:val="right"/>
              <w:rPr>
                <w:color w:val="000000"/>
                <w:sz w:val="20"/>
                <w:szCs w:val="20"/>
                <w:lang w:eastAsia="en-NZ"/>
              </w:rPr>
            </w:pPr>
            <w:r w:rsidRPr="004F6A16">
              <w:rPr>
                <w:color w:val="000000"/>
                <w:sz w:val="20"/>
                <w:szCs w:val="20"/>
                <w:lang w:eastAsia="en-NZ"/>
              </w:rPr>
              <w:t>71.51</w:t>
            </w:r>
          </w:p>
        </w:tc>
      </w:tr>
      <w:tr w:rsidR="00A9287D" w:rsidRPr="004F6A16" w:rsidTr="00C37EA4">
        <w:trPr>
          <w:trHeight w:val="267"/>
        </w:trPr>
        <w:tc>
          <w:tcPr>
            <w:tcW w:w="6232"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A9287D" w:rsidRPr="004F6A16" w:rsidRDefault="00A9287D" w:rsidP="00C37EA4">
            <w:pPr>
              <w:rPr>
                <w:color w:val="000000"/>
                <w:sz w:val="20"/>
                <w:szCs w:val="20"/>
                <w:lang w:eastAsia="en-NZ"/>
              </w:rPr>
            </w:pPr>
            <w:r w:rsidRPr="004F6A16">
              <w:rPr>
                <w:color w:val="000000"/>
                <w:sz w:val="20"/>
                <w:szCs w:val="20"/>
                <w:lang w:eastAsia="en-NZ"/>
              </w:rPr>
              <w:t xml:space="preserve">Budget 2017 Contingency funding </w:t>
            </w:r>
          </w:p>
        </w:tc>
        <w:tc>
          <w:tcPr>
            <w:tcW w:w="1559" w:type="dxa"/>
            <w:tcBorders>
              <w:top w:val="single" w:sz="4" w:space="0" w:color="auto"/>
              <w:left w:val="single" w:sz="4" w:space="0" w:color="auto"/>
              <w:bottom w:val="single" w:sz="4" w:space="0" w:color="auto"/>
              <w:right w:val="single" w:sz="4" w:space="0" w:color="auto"/>
            </w:tcBorders>
            <w:shd w:val="clear" w:color="000000" w:fill="F2F2F2"/>
            <w:vAlign w:val="center"/>
          </w:tcPr>
          <w:p w:rsidR="00A9287D" w:rsidRPr="004F6A16" w:rsidRDefault="00A9287D" w:rsidP="00C37EA4">
            <w:pPr>
              <w:jc w:val="right"/>
              <w:rPr>
                <w:color w:val="000000"/>
                <w:sz w:val="20"/>
                <w:szCs w:val="20"/>
                <w:lang w:eastAsia="en-NZ"/>
              </w:rPr>
            </w:pPr>
            <w:r w:rsidRPr="004F6A16">
              <w:rPr>
                <w:color w:val="000000"/>
                <w:sz w:val="20"/>
                <w:szCs w:val="20"/>
                <w:lang w:eastAsia="en-NZ"/>
              </w:rPr>
              <w:t>11.29</w:t>
            </w:r>
          </w:p>
        </w:tc>
        <w:tc>
          <w:tcPr>
            <w:tcW w:w="156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A9287D" w:rsidRPr="004F6A16" w:rsidRDefault="00A9287D" w:rsidP="00C37EA4">
            <w:pPr>
              <w:jc w:val="right"/>
              <w:rPr>
                <w:color w:val="000000"/>
                <w:sz w:val="20"/>
                <w:szCs w:val="20"/>
                <w:lang w:eastAsia="en-NZ"/>
              </w:rPr>
            </w:pPr>
            <w:r w:rsidRPr="004F6A16">
              <w:rPr>
                <w:color w:val="000000"/>
                <w:sz w:val="20"/>
                <w:szCs w:val="20"/>
                <w:lang w:eastAsia="en-NZ"/>
              </w:rPr>
              <w:t>9.95</w:t>
            </w:r>
          </w:p>
        </w:tc>
      </w:tr>
      <w:tr w:rsidR="00A9287D" w:rsidRPr="004F6A16" w:rsidTr="00C37EA4">
        <w:trPr>
          <w:trHeight w:val="267"/>
        </w:trPr>
        <w:tc>
          <w:tcPr>
            <w:tcW w:w="6232"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A9287D" w:rsidRPr="004F6A16" w:rsidRDefault="00A9287D" w:rsidP="00C37EA4">
            <w:pPr>
              <w:rPr>
                <w:b/>
                <w:bCs/>
                <w:i/>
                <w:color w:val="000000"/>
                <w:sz w:val="20"/>
                <w:szCs w:val="20"/>
                <w:lang w:eastAsia="en-NZ"/>
              </w:rPr>
            </w:pPr>
            <w:r w:rsidRPr="004F6A16">
              <w:rPr>
                <w:b/>
                <w:bCs/>
                <w:i/>
                <w:color w:val="000000"/>
                <w:sz w:val="20"/>
                <w:szCs w:val="20"/>
                <w:lang w:eastAsia="en-NZ"/>
              </w:rPr>
              <w:t xml:space="preserve">Total funding available </w:t>
            </w:r>
          </w:p>
        </w:tc>
        <w:tc>
          <w:tcPr>
            <w:tcW w:w="1559" w:type="dxa"/>
            <w:tcBorders>
              <w:top w:val="single" w:sz="4" w:space="0" w:color="auto"/>
              <w:left w:val="single" w:sz="4" w:space="0" w:color="auto"/>
              <w:bottom w:val="single" w:sz="4" w:space="0" w:color="auto"/>
              <w:right w:val="single" w:sz="4" w:space="0" w:color="auto"/>
            </w:tcBorders>
            <w:shd w:val="clear" w:color="000000" w:fill="F2F2F2"/>
            <w:vAlign w:val="center"/>
          </w:tcPr>
          <w:p w:rsidR="00A9287D" w:rsidRPr="004F6A16" w:rsidRDefault="00A9287D" w:rsidP="00C37EA4">
            <w:pPr>
              <w:jc w:val="right"/>
              <w:rPr>
                <w:b/>
                <w:color w:val="000000"/>
                <w:sz w:val="20"/>
                <w:szCs w:val="20"/>
                <w:lang w:eastAsia="en-NZ"/>
              </w:rPr>
            </w:pPr>
            <w:r w:rsidRPr="004F6A16">
              <w:rPr>
                <w:b/>
                <w:color w:val="000000"/>
                <w:sz w:val="20"/>
                <w:szCs w:val="20"/>
                <w:lang w:eastAsia="en-NZ"/>
              </w:rPr>
              <w:t>83.08</w:t>
            </w:r>
          </w:p>
        </w:tc>
        <w:tc>
          <w:tcPr>
            <w:tcW w:w="156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A9287D" w:rsidRPr="004F6A16" w:rsidRDefault="00A9287D" w:rsidP="00C37EA4">
            <w:pPr>
              <w:jc w:val="right"/>
              <w:rPr>
                <w:b/>
                <w:color w:val="000000"/>
                <w:sz w:val="20"/>
                <w:szCs w:val="20"/>
                <w:lang w:eastAsia="en-NZ"/>
              </w:rPr>
            </w:pPr>
            <w:r w:rsidRPr="004F6A16">
              <w:rPr>
                <w:b/>
                <w:color w:val="000000"/>
                <w:sz w:val="20"/>
                <w:szCs w:val="20"/>
                <w:lang w:eastAsia="en-NZ"/>
              </w:rPr>
              <w:t>81.46</w:t>
            </w:r>
          </w:p>
        </w:tc>
      </w:tr>
      <w:tr w:rsidR="00A9287D" w:rsidRPr="004F6A16" w:rsidTr="00C37EA4">
        <w:trPr>
          <w:trHeight w:val="267"/>
        </w:trPr>
        <w:tc>
          <w:tcPr>
            <w:tcW w:w="6232" w:type="dxa"/>
            <w:tcBorders>
              <w:top w:val="single" w:sz="4" w:space="0" w:color="auto"/>
              <w:left w:val="single" w:sz="4" w:space="0" w:color="auto"/>
              <w:bottom w:val="single" w:sz="4" w:space="0" w:color="auto"/>
              <w:right w:val="single" w:sz="4" w:space="0" w:color="auto"/>
            </w:tcBorders>
            <w:shd w:val="clear" w:color="000000" w:fill="F2F2F2"/>
            <w:noWrap/>
            <w:vAlign w:val="bottom"/>
          </w:tcPr>
          <w:p w:rsidR="00A9287D" w:rsidRPr="004F6A16" w:rsidRDefault="00A9287D" w:rsidP="00C37EA4">
            <w:pPr>
              <w:rPr>
                <w:bCs/>
                <w:i/>
                <w:color w:val="000000"/>
                <w:sz w:val="20"/>
                <w:szCs w:val="20"/>
                <w:lang w:eastAsia="en-NZ"/>
              </w:rPr>
            </w:pPr>
            <w:r w:rsidRPr="004F6A16">
              <w:rPr>
                <w:bCs/>
                <w:i/>
                <w:color w:val="000000"/>
                <w:sz w:val="20"/>
                <w:szCs w:val="20"/>
                <w:lang w:eastAsia="en-NZ"/>
              </w:rPr>
              <w:t xml:space="preserve">Less: amount spent pre-prototype (1 July to 30 September 2018) </w:t>
            </w:r>
          </w:p>
        </w:tc>
        <w:tc>
          <w:tcPr>
            <w:tcW w:w="1559" w:type="dxa"/>
            <w:tcBorders>
              <w:top w:val="single" w:sz="4" w:space="0" w:color="auto"/>
              <w:left w:val="single" w:sz="4" w:space="0" w:color="auto"/>
              <w:bottom w:val="single" w:sz="4" w:space="0" w:color="auto"/>
              <w:right w:val="single" w:sz="4" w:space="0" w:color="auto"/>
            </w:tcBorders>
            <w:shd w:val="clear" w:color="000000" w:fill="F2F2F2"/>
            <w:vAlign w:val="center"/>
          </w:tcPr>
          <w:p w:rsidR="00A9287D" w:rsidRPr="004F6A16" w:rsidRDefault="00A9287D" w:rsidP="00C37EA4">
            <w:pPr>
              <w:jc w:val="right"/>
              <w:rPr>
                <w:color w:val="000000"/>
                <w:sz w:val="20"/>
                <w:szCs w:val="20"/>
                <w:lang w:eastAsia="en-NZ"/>
              </w:rPr>
            </w:pPr>
            <w:r w:rsidRPr="004F6A16">
              <w:rPr>
                <w:color w:val="000000"/>
                <w:sz w:val="20"/>
                <w:szCs w:val="20"/>
                <w:lang w:eastAsia="en-NZ"/>
              </w:rPr>
              <w:t>17.43</w:t>
            </w:r>
          </w:p>
        </w:tc>
        <w:tc>
          <w:tcPr>
            <w:tcW w:w="1560" w:type="dxa"/>
            <w:tcBorders>
              <w:top w:val="single" w:sz="4" w:space="0" w:color="auto"/>
              <w:left w:val="single" w:sz="4" w:space="0" w:color="auto"/>
              <w:bottom w:val="single" w:sz="4" w:space="0" w:color="auto"/>
              <w:right w:val="single" w:sz="4" w:space="0" w:color="auto"/>
            </w:tcBorders>
            <w:shd w:val="clear" w:color="000000" w:fill="F2F2F2"/>
            <w:noWrap/>
            <w:vAlign w:val="center"/>
          </w:tcPr>
          <w:p w:rsidR="00A9287D" w:rsidRPr="004F6A16" w:rsidRDefault="00A9287D" w:rsidP="00C37EA4">
            <w:pPr>
              <w:jc w:val="right"/>
              <w:rPr>
                <w:b/>
                <w:color w:val="000000"/>
                <w:sz w:val="20"/>
                <w:szCs w:val="20"/>
                <w:lang w:eastAsia="en-NZ"/>
              </w:rPr>
            </w:pPr>
          </w:p>
        </w:tc>
      </w:tr>
      <w:tr w:rsidR="00A9287D" w:rsidRPr="004F6A16" w:rsidTr="00C37EA4">
        <w:trPr>
          <w:trHeight w:val="267"/>
        </w:trPr>
        <w:tc>
          <w:tcPr>
            <w:tcW w:w="6232" w:type="dxa"/>
            <w:tcBorders>
              <w:top w:val="single" w:sz="4" w:space="0" w:color="auto"/>
              <w:left w:val="single" w:sz="4" w:space="0" w:color="auto"/>
              <w:bottom w:val="single" w:sz="4" w:space="0" w:color="auto"/>
              <w:right w:val="single" w:sz="4" w:space="0" w:color="auto"/>
            </w:tcBorders>
            <w:shd w:val="clear" w:color="000000" w:fill="F2F2F2"/>
            <w:noWrap/>
            <w:vAlign w:val="bottom"/>
          </w:tcPr>
          <w:p w:rsidR="00A9287D" w:rsidRPr="004F6A16" w:rsidRDefault="00A9287D" w:rsidP="00A9287D">
            <w:pPr>
              <w:rPr>
                <w:b/>
                <w:bCs/>
                <w:i/>
                <w:color w:val="000000"/>
                <w:sz w:val="20"/>
                <w:szCs w:val="20"/>
                <w:lang w:eastAsia="en-NZ"/>
              </w:rPr>
            </w:pPr>
            <w:r w:rsidRPr="004F6A16">
              <w:rPr>
                <w:b/>
                <w:bCs/>
                <w:i/>
                <w:color w:val="000000"/>
                <w:sz w:val="20"/>
                <w:szCs w:val="20"/>
                <w:lang w:eastAsia="en-NZ"/>
              </w:rPr>
              <w:t xml:space="preserve">Funding available to be spent during the prototype period </w:t>
            </w:r>
          </w:p>
        </w:tc>
        <w:tc>
          <w:tcPr>
            <w:tcW w:w="1559" w:type="dxa"/>
            <w:tcBorders>
              <w:top w:val="single" w:sz="4" w:space="0" w:color="auto"/>
              <w:left w:val="single" w:sz="4" w:space="0" w:color="auto"/>
              <w:bottom w:val="single" w:sz="4" w:space="0" w:color="auto"/>
              <w:right w:val="single" w:sz="4" w:space="0" w:color="auto"/>
            </w:tcBorders>
            <w:shd w:val="clear" w:color="000000" w:fill="F2F2F2"/>
            <w:vAlign w:val="center"/>
          </w:tcPr>
          <w:p w:rsidR="00A9287D" w:rsidRPr="004F6A16" w:rsidRDefault="00A9287D" w:rsidP="00C37EA4">
            <w:pPr>
              <w:jc w:val="right"/>
              <w:rPr>
                <w:b/>
                <w:color w:val="000000"/>
                <w:sz w:val="20"/>
                <w:szCs w:val="20"/>
                <w:lang w:eastAsia="en-NZ"/>
              </w:rPr>
            </w:pPr>
            <w:r w:rsidRPr="004F6A16">
              <w:rPr>
                <w:b/>
                <w:color w:val="000000"/>
                <w:sz w:val="20"/>
                <w:szCs w:val="20"/>
                <w:lang w:eastAsia="en-NZ"/>
              </w:rPr>
              <w:t>65.65</w:t>
            </w:r>
          </w:p>
        </w:tc>
        <w:tc>
          <w:tcPr>
            <w:tcW w:w="1560" w:type="dxa"/>
            <w:tcBorders>
              <w:top w:val="single" w:sz="4" w:space="0" w:color="auto"/>
              <w:left w:val="single" w:sz="4" w:space="0" w:color="auto"/>
              <w:bottom w:val="single" w:sz="4" w:space="0" w:color="auto"/>
              <w:right w:val="single" w:sz="4" w:space="0" w:color="auto"/>
            </w:tcBorders>
            <w:shd w:val="clear" w:color="000000" w:fill="F2F2F2"/>
            <w:noWrap/>
            <w:vAlign w:val="center"/>
          </w:tcPr>
          <w:p w:rsidR="00A9287D" w:rsidRPr="004F6A16" w:rsidRDefault="00A9287D" w:rsidP="00C37EA4">
            <w:pPr>
              <w:jc w:val="right"/>
              <w:rPr>
                <w:b/>
                <w:color w:val="000000"/>
                <w:sz w:val="20"/>
                <w:szCs w:val="20"/>
                <w:lang w:eastAsia="en-NZ"/>
              </w:rPr>
            </w:pPr>
            <w:r w:rsidRPr="004F6A16">
              <w:rPr>
                <w:b/>
                <w:color w:val="000000"/>
                <w:sz w:val="20"/>
                <w:szCs w:val="20"/>
                <w:lang w:eastAsia="en-NZ"/>
              </w:rPr>
              <w:t xml:space="preserve">81.46 </w:t>
            </w:r>
          </w:p>
        </w:tc>
      </w:tr>
    </w:tbl>
    <w:p w:rsidR="00A9287D" w:rsidRPr="004F6A16" w:rsidRDefault="00A9287D" w:rsidP="00A9287D">
      <w:pPr>
        <w:pStyle w:val="NoSpacing"/>
      </w:pPr>
    </w:p>
    <w:p w:rsidR="00A9287D" w:rsidRPr="004F6A16" w:rsidRDefault="00A9287D" w:rsidP="00A9287D">
      <w:pPr>
        <w:pStyle w:val="BodyText"/>
        <w:rPr>
          <w:rFonts w:cs="Times New Roman"/>
          <w:bCs/>
          <w:szCs w:val="24"/>
        </w:rPr>
      </w:pPr>
      <w:r w:rsidRPr="004F6A16">
        <w:t xml:space="preserve">This funding is expected to cover the cost of supporting people eligible for DSS support within the </w:t>
      </w:r>
      <w:proofErr w:type="spellStart"/>
      <w:r w:rsidRPr="004F6A16">
        <w:t>MidCentral</w:t>
      </w:r>
      <w:proofErr w:type="spellEnd"/>
      <w:r w:rsidRPr="004F6A16">
        <w:t xml:space="preserve"> region. Any increase in costs for the </w:t>
      </w:r>
      <w:r w:rsidRPr="004F6A16">
        <w:rPr>
          <w:color w:val="000000"/>
          <w:lang w:eastAsia="en-NZ"/>
        </w:rPr>
        <w:t xml:space="preserve">existing population will need to be managed by the prototype governance arrangements within the baseline. </w:t>
      </w:r>
      <w:r w:rsidRPr="004F6A16">
        <w:t>Similarly</w:t>
      </w:r>
      <w:r w:rsidRPr="004F6A16">
        <w:rPr>
          <w:color w:val="000000"/>
          <w:lang w:eastAsia="en-NZ"/>
        </w:rPr>
        <w:t xml:space="preserve">, any expenditure reductions from clients exiting services, reducing the use of services or gaining efficiencies will be able to be used within </w:t>
      </w:r>
      <w:proofErr w:type="spellStart"/>
      <w:r w:rsidRPr="004F6A16">
        <w:rPr>
          <w:color w:val="000000"/>
          <w:lang w:eastAsia="en-NZ"/>
        </w:rPr>
        <w:t>MidCentral</w:t>
      </w:r>
      <w:proofErr w:type="spellEnd"/>
      <w:r w:rsidRPr="004F6A16">
        <w:rPr>
          <w:color w:val="000000"/>
          <w:lang w:eastAsia="en-NZ"/>
        </w:rPr>
        <w:t xml:space="preserve"> for reinvestment, rather than returned to the overall DSS budget.</w:t>
      </w:r>
      <w:r w:rsidRPr="004F6A16">
        <w:rPr>
          <w:color w:val="000000"/>
          <w:sz w:val="20"/>
          <w:szCs w:val="20"/>
          <w:lang w:eastAsia="en-NZ"/>
        </w:rPr>
        <w:t xml:space="preserve"> </w:t>
      </w:r>
    </w:p>
    <w:p w:rsidR="005B393F" w:rsidRPr="004F6A16" w:rsidRDefault="005B393F" w:rsidP="00D11A67">
      <w:pPr>
        <w:pStyle w:val="Heading4"/>
      </w:pPr>
      <w:r w:rsidRPr="004F6A16">
        <w:t>Prototype</w:t>
      </w:r>
      <w:r w:rsidR="000509DA" w:rsidRPr="004F6A16">
        <w:t xml:space="preserve"> </w:t>
      </w:r>
      <w:r w:rsidRPr="004F6A16">
        <w:t>decision</w:t>
      </w:r>
      <w:r w:rsidR="000509DA" w:rsidRPr="004F6A16">
        <w:t xml:space="preserve"> </w:t>
      </w:r>
      <w:r w:rsidRPr="004F6A16">
        <w:t>making</w:t>
      </w:r>
      <w:r w:rsidR="000509DA" w:rsidRPr="004F6A16">
        <w:t xml:space="preserve"> </w:t>
      </w:r>
      <w:r w:rsidRPr="004F6A16">
        <w:t>authority</w:t>
      </w:r>
      <w:r w:rsidR="000509DA" w:rsidRPr="004F6A16">
        <w:t xml:space="preserve"> </w:t>
      </w:r>
    </w:p>
    <w:p w:rsidR="008C3B9A" w:rsidRPr="004F6A16" w:rsidRDefault="008C3B9A" w:rsidP="008C3B9A">
      <w:pPr>
        <w:pStyle w:val="BodyText"/>
      </w:pPr>
      <w:r w:rsidRPr="004F6A16">
        <w:rPr>
          <w:lang w:eastAsia="en-US"/>
        </w:rPr>
        <w:t>T</w:t>
      </w:r>
      <w:r w:rsidR="00D770E6" w:rsidRPr="004F6A16">
        <w:t>he</w:t>
      </w:r>
      <w:r w:rsidR="000509DA" w:rsidRPr="004F6A16">
        <w:t xml:space="preserve"> </w:t>
      </w:r>
      <w:r w:rsidR="009F3CCE" w:rsidRPr="004F6A16">
        <w:t xml:space="preserve">prototype’s </w:t>
      </w:r>
      <w:r w:rsidR="006A7221" w:rsidRPr="004F6A16">
        <w:t>g</w:t>
      </w:r>
      <w:r w:rsidR="0095163E" w:rsidRPr="004F6A16">
        <w:t>overnance arrangements will not</w:t>
      </w:r>
      <w:r w:rsidR="009F3CCE" w:rsidRPr="004F6A16">
        <w:t xml:space="preserve"> have full </w:t>
      </w:r>
      <w:r w:rsidR="00D770E6" w:rsidRPr="004F6A16">
        <w:t>decision</w:t>
      </w:r>
      <w:r w:rsidR="000509DA" w:rsidRPr="004F6A16">
        <w:t xml:space="preserve"> </w:t>
      </w:r>
      <w:r w:rsidR="00D770E6" w:rsidRPr="004F6A16">
        <w:t>making</w:t>
      </w:r>
      <w:r w:rsidR="000509DA" w:rsidRPr="004F6A16">
        <w:t xml:space="preserve"> </w:t>
      </w:r>
      <w:r w:rsidR="00D770E6" w:rsidRPr="004F6A16">
        <w:t>authority</w:t>
      </w:r>
      <w:r w:rsidR="000509DA" w:rsidRPr="004F6A16">
        <w:t xml:space="preserve"> </w:t>
      </w:r>
      <w:r w:rsidR="009F3CCE" w:rsidRPr="004F6A16">
        <w:t xml:space="preserve">over all of the funds allocated to the prototype. Initially, the </w:t>
      </w:r>
      <w:r w:rsidR="00D770E6" w:rsidRPr="004F6A16">
        <w:t>governance</w:t>
      </w:r>
      <w:r w:rsidR="000509DA" w:rsidRPr="004F6A16">
        <w:t xml:space="preserve"> </w:t>
      </w:r>
      <w:r w:rsidR="00D770E6" w:rsidRPr="004F6A16">
        <w:t>arrangements</w:t>
      </w:r>
      <w:r w:rsidR="000509DA" w:rsidRPr="004F6A16">
        <w:t xml:space="preserve"> </w:t>
      </w:r>
      <w:r w:rsidRPr="004F6A16">
        <w:t>will</w:t>
      </w:r>
      <w:r w:rsidR="000509DA" w:rsidRPr="004F6A16">
        <w:t xml:space="preserve"> </w:t>
      </w:r>
      <w:r w:rsidRPr="004F6A16">
        <w:t>have</w:t>
      </w:r>
      <w:r w:rsidR="000509DA" w:rsidRPr="004F6A16">
        <w:t xml:space="preserve"> </w:t>
      </w:r>
      <w:r w:rsidRPr="004F6A16">
        <w:t>full</w:t>
      </w:r>
      <w:r w:rsidR="000509DA" w:rsidRPr="004F6A16">
        <w:t xml:space="preserve"> </w:t>
      </w:r>
      <w:r w:rsidRPr="004F6A16">
        <w:t>decision</w:t>
      </w:r>
      <w:r w:rsidR="000509DA" w:rsidRPr="004F6A16">
        <w:t xml:space="preserve"> </w:t>
      </w:r>
      <w:r w:rsidRPr="004F6A16">
        <w:t>making</w:t>
      </w:r>
      <w:r w:rsidR="000509DA" w:rsidRPr="004F6A16">
        <w:t xml:space="preserve"> </w:t>
      </w:r>
      <w:r w:rsidR="006A7221" w:rsidRPr="004F6A16">
        <w:t xml:space="preserve">authority </w:t>
      </w:r>
      <w:r w:rsidRPr="004F6A16">
        <w:t>over</w:t>
      </w:r>
      <w:r w:rsidR="000509DA" w:rsidRPr="004F6A16">
        <w:t xml:space="preserve"> </w:t>
      </w:r>
      <w:r w:rsidRPr="004F6A16">
        <w:t>the</w:t>
      </w:r>
      <w:r w:rsidR="000509DA" w:rsidRPr="004F6A16">
        <w:t xml:space="preserve"> </w:t>
      </w:r>
      <w:r w:rsidRPr="004F6A16">
        <w:t>Budget</w:t>
      </w:r>
      <w:r w:rsidR="000509DA" w:rsidRPr="004F6A16">
        <w:t xml:space="preserve"> </w:t>
      </w:r>
      <w:r w:rsidRPr="004F6A16">
        <w:t>2017</w:t>
      </w:r>
      <w:r w:rsidR="000509DA" w:rsidRPr="004F6A16">
        <w:t xml:space="preserve"> </w:t>
      </w:r>
      <w:r w:rsidRPr="004F6A16">
        <w:t>contingency</w:t>
      </w:r>
      <w:r w:rsidR="000509DA" w:rsidRPr="004F6A16">
        <w:t xml:space="preserve"> </w:t>
      </w:r>
      <w:r w:rsidRPr="004F6A16">
        <w:t>funding,</w:t>
      </w:r>
      <w:r w:rsidR="000509DA" w:rsidRPr="004F6A16">
        <w:t xml:space="preserve"> </w:t>
      </w:r>
      <w:r w:rsidRPr="004F6A16">
        <w:t>and</w:t>
      </w:r>
      <w:r w:rsidR="000509DA" w:rsidRPr="004F6A16">
        <w:t xml:space="preserve"> </w:t>
      </w:r>
      <w:r w:rsidRPr="004F6A16">
        <w:t>any</w:t>
      </w:r>
      <w:r w:rsidR="000509DA" w:rsidRPr="004F6A16">
        <w:t xml:space="preserve"> </w:t>
      </w:r>
      <w:r w:rsidRPr="004F6A16">
        <w:t>funding</w:t>
      </w:r>
      <w:r w:rsidR="000509DA" w:rsidRPr="004F6A16">
        <w:t xml:space="preserve"> </w:t>
      </w:r>
      <w:r w:rsidRPr="004F6A16">
        <w:t>that</w:t>
      </w:r>
      <w:r w:rsidR="000509DA" w:rsidRPr="004F6A16">
        <w:t xml:space="preserve"> </w:t>
      </w:r>
      <w:r w:rsidRPr="004F6A16">
        <w:t>is</w:t>
      </w:r>
      <w:r w:rsidR="000509DA" w:rsidRPr="004F6A16">
        <w:t xml:space="preserve"> </w:t>
      </w:r>
      <w:r w:rsidRPr="004F6A16">
        <w:t>not</w:t>
      </w:r>
      <w:r w:rsidR="000509DA" w:rsidRPr="004F6A16">
        <w:t xml:space="preserve"> </w:t>
      </w:r>
      <w:r w:rsidRPr="004F6A16">
        <w:t>spent</w:t>
      </w:r>
      <w:r w:rsidR="000509DA" w:rsidRPr="004F6A16">
        <w:t xml:space="preserve"> </w:t>
      </w:r>
      <w:r w:rsidRPr="004F6A16">
        <w:t>under</w:t>
      </w:r>
      <w:r w:rsidR="000509DA" w:rsidRPr="004F6A16">
        <w:t xml:space="preserve"> </w:t>
      </w:r>
      <w:r w:rsidRPr="004F6A16">
        <w:t>existing</w:t>
      </w:r>
      <w:r w:rsidR="000509DA" w:rsidRPr="004F6A16">
        <w:t xml:space="preserve"> </w:t>
      </w:r>
      <w:r w:rsidRPr="004F6A16">
        <w:t>contracts</w:t>
      </w:r>
      <w:r w:rsidR="000509DA" w:rsidRPr="004F6A16">
        <w:t xml:space="preserve"> </w:t>
      </w:r>
      <w:r w:rsidRPr="004F6A16">
        <w:t>(subject</w:t>
      </w:r>
      <w:r w:rsidR="000509DA" w:rsidRPr="004F6A16">
        <w:t xml:space="preserve"> </w:t>
      </w:r>
      <w:r w:rsidRPr="004F6A16">
        <w:t>to</w:t>
      </w:r>
      <w:r w:rsidR="000509DA" w:rsidRPr="004F6A16">
        <w:t xml:space="preserve"> </w:t>
      </w:r>
      <w:r w:rsidRPr="004F6A16">
        <w:t>general</w:t>
      </w:r>
      <w:r w:rsidR="000509DA" w:rsidRPr="004F6A16">
        <w:t xml:space="preserve"> </w:t>
      </w:r>
      <w:r w:rsidRPr="004F6A16">
        <w:t>Ministry</w:t>
      </w:r>
      <w:r w:rsidR="000509DA" w:rsidRPr="004F6A16">
        <w:t xml:space="preserve"> </w:t>
      </w:r>
      <w:r w:rsidRPr="004F6A16">
        <w:t>of</w:t>
      </w:r>
      <w:r w:rsidR="000509DA" w:rsidRPr="004F6A16">
        <w:t xml:space="preserve"> </w:t>
      </w:r>
      <w:r w:rsidRPr="004F6A16">
        <w:t>Health</w:t>
      </w:r>
      <w:r w:rsidR="000509DA" w:rsidRPr="004F6A16">
        <w:t xml:space="preserve"> </w:t>
      </w:r>
      <w:r w:rsidRPr="004F6A16">
        <w:t>and</w:t>
      </w:r>
      <w:r w:rsidR="000509DA" w:rsidRPr="004F6A16">
        <w:t xml:space="preserve"> </w:t>
      </w:r>
      <w:r w:rsidRPr="004F6A16">
        <w:t>Ministerial</w:t>
      </w:r>
      <w:r w:rsidR="000509DA" w:rsidRPr="004F6A16">
        <w:t xml:space="preserve"> </w:t>
      </w:r>
      <w:r w:rsidRPr="004F6A16">
        <w:t>oversight).</w:t>
      </w:r>
      <w:r w:rsidR="000509DA" w:rsidRPr="004F6A16">
        <w:t xml:space="preserve"> </w:t>
      </w:r>
    </w:p>
    <w:p w:rsidR="006726D4" w:rsidRPr="004F6A16" w:rsidRDefault="003F3277" w:rsidP="0098510C">
      <w:pPr>
        <w:pStyle w:val="BodyText"/>
      </w:pPr>
      <w:r w:rsidRPr="004F6A16">
        <w:t>Over</w:t>
      </w:r>
      <w:r w:rsidR="000509DA" w:rsidRPr="004F6A16">
        <w:t xml:space="preserve"> </w:t>
      </w:r>
      <w:r w:rsidRPr="004F6A16">
        <w:t>time,</w:t>
      </w:r>
      <w:r w:rsidR="000509DA" w:rsidRPr="004F6A16">
        <w:t xml:space="preserve"> </w:t>
      </w:r>
      <w:r w:rsidR="005D5355" w:rsidRPr="004F6A16">
        <w:t>the prototype</w:t>
      </w:r>
      <w:r w:rsidR="00EC70EF" w:rsidRPr="004F6A16">
        <w:t>’</w:t>
      </w:r>
      <w:r w:rsidR="005D5355" w:rsidRPr="004F6A16">
        <w:t xml:space="preserve">s </w:t>
      </w:r>
      <w:r w:rsidR="008A03FA" w:rsidRPr="004F6A16">
        <w:t xml:space="preserve">governance arrangements </w:t>
      </w:r>
      <w:r w:rsidRPr="004F6A16">
        <w:t>decision</w:t>
      </w:r>
      <w:r w:rsidR="000509DA" w:rsidRPr="004F6A16">
        <w:t xml:space="preserve"> </w:t>
      </w:r>
      <w:r w:rsidRPr="004F6A16">
        <w:t>making</w:t>
      </w:r>
      <w:r w:rsidR="000509DA" w:rsidRPr="004F6A16">
        <w:t xml:space="preserve"> </w:t>
      </w:r>
      <w:r w:rsidRPr="004F6A16">
        <w:t>authority</w:t>
      </w:r>
      <w:r w:rsidR="000509DA" w:rsidRPr="004F6A16">
        <w:t xml:space="preserve"> </w:t>
      </w:r>
      <w:r w:rsidRPr="004F6A16">
        <w:t>will</w:t>
      </w:r>
      <w:r w:rsidR="000509DA" w:rsidRPr="004F6A16">
        <w:t xml:space="preserve"> </w:t>
      </w:r>
      <w:r w:rsidRPr="004F6A16">
        <w:t>increase</w:t>
      </w:r>
      <w:r w:rsidR="000509DA" w:rsidRPr="004F6A16">
        <w:t xml:space="preserve"> </w:t>
      </w:r>
      <w:r w:rsidR="008C3B9A" w:rsidRPr="004F6A16">
        <w:t>as</w:t>
      </w:r>
      <w:r w:rsidR="000509DA" w:rsidRPr="004F6A16">
        <w:t xml:space="preserve"> </w:t>
      </w:r>
      <w:r w:rsidR="008C3B9A" w:rsidRPr="004F6A16">
        <w:t>the</w:t>
      </w:r>
      <w:r w:rsidR="000509DA" w:rsidRPr="004F6A16">
        <w:t xml:space="preserve"> </w:t>
      </w:r>
      <w:r w:rsidR="00EB320B" w:rsidRPr="004F6A16">
        <w:t xml:space="preserve">amount </w:t>
      </w:r>
      <w:r w:rsidR="008C3B9A" w:rsidRPr="004F6A16">
        <w:t>of</w:t>
      </w:r>
      <w:r w:rsidR="000509DA" w:rsidRPr="004F6A16">
        <w:t xml:space="preserve"> </w:t>
      </w:r>
      <w:r w:rsidR="008C3B9A" w:rsidRPr="004F6A16">
        <w:t>funding</w:t>
      </w:r>
      <w:r w:rsidR="000509DA" w:rsidRPr="004F6A16">
        <w:t xml:space="preserve"> </w:t>
      </w:r>
      <w:r w:rsidR="00EB320B" w:rsidRPr="004F6A16">
        <w:t xml:space="preserve">subject to </w:t>
      </w:r>
      <w:r w:rsidRPr="004F6A16">
        <w:t>existing</w:t>
      </w:r>
      <w:r w:rsidR="000509DA" w:rsidRPr="004F6A16">
        <w:t xml:space="preserve"> </w:t>
      </w:r>
      <w:r w:rsidRPr="004F6A16">
        <w:t>contracts</w:t>
      </w:r>
      <w:r w:rsidR="000509DA" w:rsidRPr="004F6A16">
        <w:t xml:space="preserve"> </w:t>
      </w:r>
      <w:r w:rsidRPr="004F6A16">
        <w:t>reduces</w:t>
      </w:r>
      <w:r w:rsidR="008C3B9A" w:rsidRPr="004F6A16">
        <w:t>.</w:t>
      </w:r>
      <w:r w:rsidR="000509DA" w:rsidRPr="004F6A16">
        <w:t xml:space="preserve"> </w:t>
      </w:r>
      <w:r w:rsidRPr="004F6A16">
        <w:t>There</w:t>
      </w:r>
      <w:r w:rsidR="000509DA" w:rsidRPr="004F6A16">
        <w:t xml:space="preserve"> </w:t>
      </w:r>
      <w:r w:rsidRPr="004F6A16">
        <w:t>will,</w:t>
      </w:r>
      <w:r w:rsidR="000509DA" w:rsidRPr="004F6A16">
        <w:t xml:space="preserve"> </w:t>
      </w:r>
      <w:r w:rsidRPr="004F6A16">
        <w:t>however,</w:t>
      </w:r>
      <w:r w:rsidR="000509DA" w:rsidRPr="004F6A16">
        <w:t xml:space="preserve"> </w:t>
      </w:r>
      <w:r w:rsidRPr="004F6A16">
        <w:t>be</w:t>
      </w:r>
      <w:r w:rsidR="000509DA" w:rsidRPr="004F6A16">
        <w:t xml:space="preserve"> </w:t>
      </w:r>
      <w:r w:rsidRPr="004F6A16">
        <w:t>some</w:t>
      </w:r>
      <w:r w:rsidR="000509DA" w:rsidRPr="004F6A16">
        <w:t xml:space="preserve"> </w:t>
      </w:r>
      <w:r w:rsidRPr="004F6A16">
        <w:t>funding</w:t>
      </w:r>
      <w:r w:rsidR="000509DA" w:rsidRPr="004F6A16">
        <w:t xml:space="preserve"> </w:t>
      </w:r>
      <w:r w:rsidRPr="004F6A16">
        <w:t>that</w:t>
      </w:r>
      <w:r w:rsidR="000509DA" w:rsidRPr="004F6A16">
        <w:t xml:space="preserve"> </w:t>
      </w:r>
      <w:r w:rsidR="00EB320B" w:rsidRPr="004F6A16">
        <w:t xml:space="preserve">the </w:t>
      </w:r>
      <w:r w:rsidRPr="004F6A16">
        <w:t>prototype</w:t>
      </w:r>
      <w:r w:rsidR="00EB320B" w:rsidRPr="004F6A16">
        <w:t xml:space="preserve"> governance arrangements will not have direct control over</w:t>
      </w:r>
      <w:r w:rsidR="006726D4" w:rsidRPr="004F6A16">
        <w:t>.</w:t>
      </w:r>
    </w:p>
    <w:p w:rsidR="00A9287D" w:rsidRPr="004F6A16" w:rsidRDefault="00B068BF" w:rsidP="006726D4">
      <w:pPr>
        <w:pStyle w:val="BodyText"/>
        <w:numPr>
          <w:ilvl w:val="0"/>
          <w:numId w:val="0"/>
        </w:numPr>
        <w:ind w:left="567" w:hanging="567"/>
      </w:pPr>
      <w:r w:rsidRPr="004F6A16">
        <w:t xml:space="preserve"> </w:t>
      </w:r>
    </w:p>
    <w:p w:rsidR="00D770E6" w:rsidRPr="004F6A16" w:rsidRDefault="003F3277" w:rsidP="0098510C">
      <w:pPr>
        <w:pStyle w:val="BodyText"/>
      </w:pPr>
      <w:r w:rsidRPr="004F6A16">
        <w:lastRenderedPageBreak/>
        <w:t>The</w:t>
      </w:r>
      <w:r w:rsidR="005D5355" w:rsidRPr="004F6A16">
        <w:t xml:space="preserve"> items </w:t>
      </w:r>
      <w:r w:rsidRPr="004F6A16">
        <w:t>include:</w:t>
      </w:r>
      <w:r w:rsidR="000509DA" w:rsidRPr="004F6A16">
        <w:t xml:space="preserve"> </w:t>
      </w:r>
    </w:p>
    <w:p w:rsidR="003F3277" w:rsidRPr="004F6A16" w:rsidRDefault="00EB320B" w:rsidP="0025710E">
      <w:pPr>
        <w:pStyle w:val="BodyText2"/>
      </w:pPr>
      <w:r w:rsidRPr="004F6A16">
        <w:t>S</w:t>
      </w:r>
      <w:r w:rsidR="003F3277" w:rsidRPr="004F6A16">
        <w:t>ervices</w:t>
      </w:r>
      <w:r w:rsidR="000509DA" w:rsidRPr="004F6A16">
        <w:t xml:space="preserve"> </w:t>
      </w:r>
      <w:r w:rsidR="003F3277" w:rsidRPr="004F6A16">
        <w:t>and</w:t>
      </w:r>
      <w:r w:rsidR="000509DA" w:rsidRPr="004F6A16">
        <w:t xml:space="preserve"> </w:t>
      </w:r>
      <w:r w:rsidR="003F3277" w:rsidRPr="004F6A16">
        <w:t>support</w:t>
      </w:r>
      <w:r w:rsidR="000509DA" w:rsidRPr="004F6A16">
        <w:t xml:space="preserve"> </w:t>
      </w:r>
      <w:r w:rsidR="003F3277" w:rsidRPr="004F6A16">
        <w:t>governed</w:t>
      </w:r>
      <w:r w:rsidR="000509DA" w:rsidRPr="004F6A16">
        <w:t xml:space="preserve"> </w:t>
      </w:r>
      <w:r w:rsidR="003F3277" w:rsidRPr="004F6A16">
        <w:t>by</w:t>
      </w:r>
      <w:r w:rsidR="000509DA" w:rsidRPr="004F6A16">
        <w:t xml:space="preserve"> </w:t>
      </w:r>
      <w:r w:rsidR="003F3277" w:rsidRPr="004F6A16">
        <w:t>legislative</w:t>
      </w:r>
      <w:r w:rsidR="000509DA" w:rsidRPr="004F6A16">
        <w:t xml:space="preserve"> </w:t>
      </w:r>
      <w:r w:rsidR="003F3277" w:rsidRPr="004F6A16">
        <w:t>requirements,</w:t>
      </w:r>
      <w:r w:rsidR="000509DA" w:rsidRPr="004F6A16">
        <w:t xml:space="preserve"> </w:t>
      </w:r>
      <w:r w:rsidR="003F3277" w:rsidRPr="004F6A16">
        <w:t>such</w:t>
      </w:r>
      <w:r w:rsidR="000509DA" w:rsidRPr="004F6A16">
        <w:t xml:space="preserve"> </w:t>
      </w:r>
      <w:r w:rsidR="003F3277" w:rsidRPr="004F6A16">
        <w:t>as</w:t>
      </w:r>
      <w:r w:rsidR="000509DA" w:rsidRPr="004F6A16">
        <w:t xml:space="preserve"> </w:t>
      </w:r>
      <w:r w:rsidR="003F3277" w:rsidRPr="004F6A16">
        <w:t>the</w:t>
      </w:r>
      <w:r w:rsidR="000509DA" w:rsidRPr="004F6A16">
        <w:t xml:space="preserve"> </w:t>
      </w:r>
      <w:r w:rsidR="003F3277" w:rsidRPr="004F6A16">
        <w:t>Intellectual</w:t>
      </w:r>
      <w:r w:rsidR="000509DA" w:rsidRPr="004F6A16">
        <w:t xml:space="preserve"> </w:t>
      </w:r>
      <w:r w:rsidR="003F3277" w:rsidRPr="004F6A16">
        <w:t>Disability</w:t>
      </w:r>
      <w:r w:rsidR="000509DA" w:rsidRPr="004F6A16">
        <w:t xml:space="preserve"> </w:t>
      </w:r>
      <w:r w:rsidR="003F3277" w:rsidRPr="004F6A16">
        <w:t>(Compulsory</w:t>
      </w:r>
      <w:r w:rsidR="000509DA" w:rsidRPr="004F6A16">
        <w:t xml:space="preserve"> </w:t>
      </w:r>
      <w:r w:rsidR="003F3277" w:rsidRPr="004F6A16">
        <w:t>Care</w:t>
      </w:r>
      <w:r w:rsidR="000509DA" w:rsidRPr="004F6A16">
        <w:t xml:space="preserve"> </w:t>
      </w:r>
      <w:r w:rsidR="003F3277" w:rsidRPr="004F6A16">
        <w:t>and</w:t>
      </w:r>
      <w:r w:rsidR="000509DA" w:rsidRPr="004F6A16">
        <w:t xml:space="preserve"> </w:t>
      </w:r>
      <w:r w:rsidR="003F3277" w:rsidRPr="004F6A16">
        <w:t>Rehabilitation)</w:t>
      </w:r>
      <w:r w:rsidR="000509DA" w:rsidRPr="004F6A16">
        <w:t xml:space="preserve"> </w:t>
      </w:r>
      <w:r w:rsidR="003F3277" w:rsidRPr="004F6A16">
        <w:t>Act</w:t>
      </w:r>
      <w:r w:rsidR="000509DA" w:rsidRPr="004F6A16">
        <w:t xml:space="preserve"> </w:t>
      </w:r>
      <w:r w:rsidR="003F3277" w:rsidRPr="004F6A16">
        <w:t>200</w:t>
      </w:r>
      <w:r w:rsidR="006A7221" w:rsidRPr="004F6A16">
        <w:t>3</w:t>
      </w:r>
      <w:r w:rsidR="000509DA" w:rsidRPr="004F6A16">
        <w:t xml:space="preserve"> </w:t>
      </w:r>
      <w:r w:rsidR="003F3277" w:rsidRPr="004F6A16">
        <w:t>and</w:t>
      </w:r>
      <w:r w:rsidR="000509DA" w:rsidRPr="004F6A16">
        <w:t xml:space="preserve"> </w:t>
      </w:r>
      <w:r w:rsidR="003F3277" w:rsidRPr="004F6A16">
        <w:t>the</w:t>
      </w:r>
      <w:r w:rsidR="000509DA" w:rsidRPr="004F6A16">
        <w:t xml:space="preserve"> </w:t>
      </w:r>
      <w:r w:rsidR="003F3277" w:rsidRPr="004F6A16">
        <w:t>Health</w:t>
      </w:r>
      <w:r w:rsidR="000509DA" w:rsidRPr="004F6A16">
        <w:t xml:space="preserve"> </w:t>
      </w:r>
      <w:r w:rsidR="003F3277" w:rsidRPr="004F6A16">
        <w:t>and</w:t>
      </w:r>
      <w:r w:rsidR="000509DA" w:rsidRPr="004F6A16">
        <w:t xml:space="preserve"> </w:t>
      </w:r>
      <w:r w:rsidR="003F3277" w:rsidRPr="004F6A16">
        <w:t>Disability</w:t>
      </w:r>
      <w:r w:rsidR="000509DA" w:rsidRPr="004F6A16">
        <w:t xml:space="preserve"> </w:t>
      </w:r>
      <w:r w:rsidR="003F3277" w:rsidRPr="004F6A16">
        <w:t>Services</w:t>
      </w:r>
      <w:r w:rsidR="000509DA" w:rsidRPr="004F6A16">
        <w:t xml:space="preserve"> </w:t>
      </w:r>
      <w:r w:rsidR="003F3277" w:rsidRPr="004F6A16">
        <w:t>(Safety)</w:t>
      </w:r>
      <w:r w:rsidR="000509DA" w:rsidRPr="004F6A16">
        <w:t xml:space="preserve"> </w:t>
      </w:r>
      <w:r w:rsidR="003F3277" w:rsidRPr="004F6A16">
        <w:t>Act</w:t>
      </w:r>
      <w:r w:rsidR="000509DA" w:rsidRPr="004F6A16">
        <w:t xml:space="preserve"> </w:t>
      </w:r>
      <w:r w:rsidR="003F3277" w:rsidRPr="004F6A16">
        <w:t>2001.</w:t>
      </w:r>
      <w:r w:rsidR="000509DA" w:rsidRPr="004F6A16">
        <w:t xml:space="preserve"> </w:t>
      </w:r>
    </w:p>
    <w:p w:rsidR="003F3277" w:rsidRPr="004F6A16" w:rsidRDefault="003F3277" w:rsidP="0025710E">
      <w:pPr>
        <w:pStyle w:val="BodyText2"/>
      </w:pPr>
      <w:r w:rsidRPr="004F6A16">
        <w:t>National</w:t>
      </w:r>
      <w:r w:rsidR="000509DA" w:rsidRPr="004F6A16">
        <w:t xml:space="preserve"> </w:t>
      </w:r>
      <w:r w:rsidR="00EB320B" w:rsidRPr="004F6A16">
        <w:t xml:space="preserve">and </w:t>
      </w:r>
      <w:r w:rsidR="006A7221" w:rsidRPr="004F6A16">
        <w:t xml:space="preserve">regional </w:t>
      </w:r>
      <w:r w:rsidRPr="004F6A16">
        <w:t>arrangements</w:t>
      </w:r>
      <w:r w:rsidR="000509DA" w:rsidRPr="004F6A16">
        <w:t xml:space="preserve"> </w:t>
      </w:r>
      <w:r w:rsidR="006A7221" w:rsidRPr="004F6A16">
        <w:t xml:space="preserve">(which are broader than just the </w:t>
      </w:r>
      <w:proofErr w:type="spellStart"/>
      <w:r w:rsidR="006A7221" w:rsidRPr="004F6A16">
        <w:t>MidCentral</w:t>
      </w:r>
      <w:proofErr w:type="spellEnd"/>
      <w:r w:rsidR="006A7221" w:rsidRPr="004F6A16">
        <w:t xml:space="preserve"> region) </w:t>
      </w:r>
      <w:r w:rsidRPr="004F6A16">
        <w:t>where</w:t>
      </w:r>
      <w:r w:rsidR="000509DA" w:rsidRPr="004F6A16">
        <w:t xml:space="preserve"> </w:t>
      </w:r>
      <w:r w:rsidRPr="004F6A16">
        <w:t>it</w:t>
      </w:r>
      <w:r w:rsidR="000509DA" w:rsidRPr="004F6A16">
        <w:t xml:space="preserve"> </w:t>
      </w:r>
      <w:r w:rsidRPr="004F6A16">
        <w:t>would</w:t>
      </w:r>
      <w:r w:rsidR="000509DA" w:rsidRPr="004F6A16">
        <w:t xml:space="preserve"> </w:t>
      </w:r>
      <w:r w:rsidRPr="004F6A16">
        <w:t>be</w:t>
      </w:r>
      <w:r w:rsidR="000509DA" w:rsidRPr="004F6A16">
        <w:t xml:space="preserve"> </w:t>
      </w:r>
      <w:r w:rsidRPr="004F6A16">
        <w:t>very</w:t>
      </w:r>
      <w:r w:rsidR="000509DA" w:rsidRPr="004F6A16">
        <w:t xml:space="preserve"> </w:t>
      </w:r>
      <w:r w:rsidRPr="004F6A16">
        <w:t>difficult</w:t>
      </w:r>
      <w:r w:rsidR="000509DA" w:rsidRPr="004F6A16">
        <w:t xml:space="preserve"> </w:t>
      </w:r>
      <w:r w:rsidRPr="004F6A16">
        <w:t>to</w:t>
      </w:r>
      <w:r w:rsidR="000509DA" w:rsidRPr="004F6A16">
        <w:t xml:space="preserve"> </w:t>
      </w:r>
      <w:r w:rsidRPr="004F6A16">
        <w:t>make</w:t>
      </w:r>
      <w:r w:rsidR="000509DA" w:rsidRPr="004F6A16">
        <w:t xml:space="preserve"> </w:t>
      </w:r>
      <w:r w:rsidRPr="004F6A16">
        <w:t>changes</w:t>
      </w:r>
      <w:r w:rsidR="000509DA" w:rsidRPr="004F6A16">
        <w:t xml:space="preserve"> </w:t>
      </w:r>
      <w:r w:rsidRPr="004F6A16">
        <w:t>only</w:t>
      </w:r>
      <w:r w:rsidR="000509DA" w:rsidRPr="004F6A16">
        <w:t xml:space="preserve"> </w:t>
      </w:r>
      <w:r w:rsidRPr="004F6A16">
        <w:t>in</w:t>
      </w:r>
      <w:r w:rsidR="000509DA" w:rsidRPr="004F6A16">
        <w:t xml:space="preserve"> </w:t>
      </w:r>
      <w:r w:rsidRPr="004F6A16">
        <w:t>the</w:t>
      </w:r>
      <w:r w:rsidR="000509DA" w:rsidRPr="004F6A16">
        <w:t xml:space="preserve"> </w:t>
      </w:r>
      <w:proofErr w:type="spellStart"/>
      <w:r w:rsidRPr="004F6A16">
        <w:t>MidCentral</w:t>
      </w:r>
      <w:proofErr w:type="spellEnd"/>
      <w:r w:rsidR="000509DA" w:rsidRPr="004F6A16">
        <w:t xml:space="preserve"> </w:t>
      </w:r>
      <w:r w:rsidRPr="004F6A16">
        <w:t>region</w:t>
      </w:r>
      <w:r w:rsidR="00B21F07" w:rsidRPr="004F6A16">
        <w:t xml:space="preserve"> (such as funding for National Disability Information and Advisory Services, NZ Sign Language interpreters and the Disabled Person’s Assembly). </w:t>
      </w:r>
    </w:p>
    <w:p w:rsidR="006F524E" w:rsidRPr="004F6A16" w:rsidRDefault="00EB320B" w:rsidP="006F524E">
      <w:pPr>
        <w:pStyle w:val="BodyText"/>
      </w:pPr>
      <w:r w:rsidRPr="004F6A16">
        <w:t>W</w:t>
      </w:r>
      <w:r w:rsidR="003F3277" w:rsidRPr="004F6A16">
        <w:t>here</w:t>
      </w:r>
      <w:r w:rsidR="000509DA" w:rsidRPr="004F6A16">
        <w:t xml:space="preserve"> </w:t>
      </w:r>
      <w:r w:rsidR="006A7221" w:rsidRPr="004F6A16">
        <w:t xml:space="preserve">the governance arrangements </w:t>
      </w:r>
      <w:r w:rsidR="003F3277" w:rsidRPr="004F6A16">
        <w:t>do</w:t>
      </w:r>
      <w:r w:rsidR="000509DA" w:rsidRPr="004F6A16">
        <w:t xml:space="preserve"> </w:t>
      </w:r>
      <w:r w:rsidR="003F3277" w:rsidRPr="004F6A16">
        <w:t>not</w:t>
      </w:r>
      <w:r w:rsidR="000509DA" w:rsidRPr="004F6A16">
        <w:t xml:space="preserve"> </w:t>
      </w:r>
      <w:r w:rsidR="003F3277" w:rsidRPr="004F6A16">
        <w:t>have</w:t>
      </w:r>
      <w:r w:rsidR="000509DA" w:rsidRPr="004F6A16">
        <w:t xml:space="preserve"> </w:t>
      </w:r>
      <w:r w:rsidR="003F3277" w:rsidRPr="004F6A16">
        <w:t>full</w:t>
      </w:r>
      <w:r w:rsidR="000509DA" w:rsidRPr="004F6A16">
        <w:t xml:space="preserve"> </w:t>
      </w:r>
      <w:r w:rsidR="003F3277" w:rsidRPr="004F6A16">
        <w:t>decision</w:t>
      </w:r>
      <w:r w:rsidR="000509DA" w:rsidRPr="004F6A16">
        <w:t xml:space="preserve"> </w:t>
      </w:r>
      <w:r w:rsidR="003F3277" w:rsidRPr="004F6A16">
        <w:t>making</w:t>
      </w:r>
      <w:r w:rsidR="000509DA" w:rsidRPr="004F6A16">
        <w:t xml:space="preserve"> </w:t>
      </w:r>
      <w:r w:rsidR="003F3277" w:rsidRPr="004F6A16">
        <w:t>authority,</w:t>
      </w:r>
      <w:r w:rsidR="000509DA" w:rsidRPr="004F6A16">
        <w:t xml:space="preserve"> </w:t>
      </w:r>
      <w:r w:rsidR="003F3277" w:rsidRPr="004F6A16">
        <w:t>the</w:t>
      </w:r>
      <w:r w:rsidR="006A7221" w:rsidRPr="004F6A16">
        <w:t>y</w:t>
      </w:r>
      <w:r w:rsidR="000509DA" w:rsidRPr="004F6A16">
        <w:t xml:space="preserve"> </w:t>
      </w:r>
      <w:r w:rsidR="005445E0" w:rsidRPr="004F6A16">
        <w:t>will</w:t>
      </w:r>
      <w:r w:rsidR="000509DA" w:rsidRPr="004F6A16">
        <w:t xml:space="preserve"> </w:t>
      </w:r>
      <w:r w:rsidR="005445E0" w:rsidRPr="004F6A16">
        <w:t>have</w:t>
      </w:r>
      <w:r w:rsidR="000509DA" w:rsidRPr="004F6A16">
        <w:t xml:space="preserve"> </w:t>
      </w:r>
      <w:r w:rsidR="005445E0" w:rsidRPr="004F6A16">
        <w:t>general</w:t>
      </w:r>
      <w:r w:rsidR="000509DA" w:rsidRPr="004F6A16">
        <w:t xml:space="preserve"> </w:t>
      </w:r>
      <w:r w:rsidR="005445E0" w:rsidRPr="004F6A16">
        <w:t>oversight</w:t>
      </w:r>
      <w:r w:rsidR="000509DA" w:rsidRPr="004F6A16">
        <w:t xml:space="preserve"> </w:t>
      </w:r>
      <w:r w:rsidR="005445E0" w:rsidRPr="004F6A16">
        <w:t>of</w:t>
      </w:r>
      <w:r w:rsidR="000509DA" w:rsidRPr="004F6A16">
        <w:t xml:space="preserve"> </w:t>
      </w:r>
      <w:r w:rsidR="003F3277" w:rsidRPr="004F6A16">
        <w:t>the</w:t>
      </w:r>
      <w:r w:rsidR="000509DA" w:rsidRPr="004F6A16">
        <w:t xml:space="preserve"> </w:t>
      </w:r>
      <w:r w:rsidR="005445E0" w:rsidRPr="004F6A16">
        <w:t>funding</w:t>
      </w:r>
      <w:r w:rsidR="003F3277" w:rsidRPr="004F6A16">
        <w:t>.</w:t>
      </w:r>
      <w:r w:rsidR="000509DA" w:rsidRPr="004F6A16">
        <w:t xml:space="preserve"> </w:t>
      </w:r>
      <w:r w:rsidR="003F3277" w:rsidRPr="004F6A16">
        <w:t>That</w:t>
      </w:r>
      <w:r w:rsidR="000509DA" w:rsidRPr="004F6A16">
        <w:t xml:space="preserve"> </w:t>
      </w:r>
      <w:r w:rsidR="003F3277" w:rsidRPr="004F6A16">
        <w:t>means</w:t>
      </w:r>
      <w:r w:rsidR="000509DA" w:rsidRPr="004F6A16">
        <w:t xml:space="preserve"> </w:t>
      </w:r>
      <w:r w:rsidR="003F3277" w:rsidRPr="004F6A16">
        <w:t>that</w:t>
      </w:r>
      <w:r w:rsidR="000509DA" w:rsidRPr="004F6A16">
        <w:t xml:space="preserve"> </w:t>
      </w:r>
      <w:r w:rsidR="003F3277" w:rsidRPr="004F6A16">
        <w:t>it</w:t>
      </w:r>
      <w:r w:rsidR="000509DA" w:rsidRPr="004F6A16">
        <w:t xml:space="preserve"> </w:t>
      </w:r>
      <w:r w:rsidR="003F3277" w:rsidRPr="004F6A16">
        <w:t>could</w:t>
      </w:r>
      <w:r w:rsidR="000509DA" w:rsidRPr="004F6A16">
        <w:t xml:space="preserve"> </w:t>
      </w:r>
      <w:r w:rsidR="003F3277" w:rsidRPr="004F6A16">
        <w:t>influence</w:t>
      </w:r>
      <w:r w:rsidR="006F524E" w:rsidRPr="004F6A16">
        <w:t xml:space="preserve">, for example, </w:t>
      </w:r>
      <w:r w:rsidR="003F3277" w:rsidRPr="004F6A16">
        <w:t>the</w:t>
      </w:r>
      <w:r w:rsidR="000509DA" w:rsidRPr="004F6A16">
        <w:t xml:space="preserve"> </w:t>
      </w:r>
      <w:r w:rsidR="003F3277" w:rsidRPr="004F6A16">
        <w:t>volume</w:t>
      </w:r>
      <w:r w:rsidR="000509DA" w:rsidRPr="004F6A16">
        <w:t xml:space="preserve"> </w:t>
      </w:r>
      <w:r w:rsidR="003F3277" w:rsidRPr="004F6A16">
        <w:t>of</w:t>
      </w:r>
      <w:r w:rsidR="000509DA" w:rsidRPr="004F6A16">
        <w:t xml:space="preserve"> </w:t>
      </w:r>
      <w:r w:rsidR="003F3277" w:rsidRPr="004F6A16">
        <w:t>support</w:t>
      </w:r>
      <w:r w:rsidR="006F524E" w:rsidRPr="004F6A16">
        <w:t xml:space="preserve">, </w:t>
      </w:r>
      <w:r w:rsidR="003F3277" w:rsidRPr="004F6A16">
        <w:t>the</w:t>
      </w:r>
      <w:r w:rsidR="000509DA" w:rsidRPr="004F6A16">
        <w:t xml:space="preserve"> </w:t>
      </w:r>
      <w:r w:rsidR="003F3277" w:rsidRPr="004F6A16">
        <w:t>process</w:t>
      </w:r>
      <w:r w:rsidR="000509DA" w:rsidRPr="004F6A16">
        <w:t xml:space="preserve"> </w:t>
      </w:r>
      <w:r w:rsidR="003F3277" w:rsidRPr="004F6A16">
        <w:t>for</w:t>
      </w:r>
      <w:r w:rsidR="000509DA" w:rsidRPr="004F6A16">
        <w:t xml:space="preserve"> </w:t>
      </w:r>
      <w:r w:rsidR="003F3277" w:rsidRPr="004F6A16">
        <w:t>accessing</w:t>
      </w:r>
      <w:r w:rsidR="000509DA" w:rsidRPr="004F6A16">
        <w:t xml:space="preserve"> </w:t>
      </w:r>
      <w:r w:rsidR="003F3277" w:rsidRPr="004F6A16">
        <w:t>that</w:t>
      </w:r>
      <w:r w:rsidR="000509DA" w:rsidRPr="004F6A16">
        <w:t xml:space="preserve"> </w:t>
      </w:r>
      <w:r w:rsidR="003F3277" w:rsidRPr="004F6A16">
        <w:t>support</w:t>
      </w:r>
      <w:r w:rsidR="000509DA" w:rsidRPr="004F6A16">
        <w:t xml:space="preserve"> </w:t>
      </w:r>
      <w:r w:rsidR="006F524E" w:rsidRPr="004F6A16">
        <w:t xml:space="preserve">or be </w:t>
      </w:r>
      <w:r w:rsidR="003F3277" w:rsidRPr="004F6A16">
        <w:t>involved</w:t>
      </w:r>
      <w:r w:rsidR="000509DA" w:rsidRPr="004F6A16">
        <w:t xml:space="preserve"> </w:t>
      </w:r>
      <w:r w:rsidR="003F3277" w:rsidRPr="004F6A16">
        <w:t>in</w:t>
      </w:r>
      <w:r w:rsidR="000509DA" w:rsidRPr="004F6A16">
        <w:t xml:space="preserve"> </w:t>
      </w:r>
      <w:r w:rsidR="003F3277" w:rsidRPr="004F6A16">
        <w:t>discussions</w:t>
      </w:r>
      <w:r w:rsidR="000509DA" w:rsidRPr="004F6A16">
        <w:t xml:space="preserve"> </w:t>
      </w:r>
      <w:r w:rsidR="003F3277" w:rsidRPr="004F6A16">
        <w:t>about</w:t>
      </w:r>
      <w:r w:rsidR="000509DA" w:rsidRPr="004F6A16">
        <w:t xml:space="preserve"> </w:t>
      </w:r>
      <w:r w:rsidR="003F3277" w:rsidRPr="004F6A16">
        <w:t>how</w:t>
      </w:r>
      <w:r w:rsidR="000509DA" w:rsidRPr="004F6A16">
        <w:t xml:space="preserve"> </w:t>
      </w:r>
      <w:r w:rsidR="003F3277" w:rsidRPr="004F6A16">
        <w:t>to</w:t>
      </w:r>
      <w:r w:rsidR="000509DA" w:rsidRPr="004F6A16">
        <w:t xml:space="preserve"> </w:t>
      </w:r>
      <w:r w:rsidR="003F3277" w:rsidRPr="004F6A16">
        <w:t>change</w:t>
      </w:r>
      <w:r w:rsidR="000509DA" w:rsidRPr="004F6A16">
        <w:t xml:space="preserve"> </w:t>
      </w:r>
      <w:r w:rsidR="003F3277" w:rsidRPr="004F6A16">
        <w:t>the</w:t>
      </w:r>
      <w:r w:rsidR="000509DA" w:rsidRPr="004F6A16">
        <w:t xml:space="preserve"> </w:t>
      </w:r>
      <w:r w:rsidR="003F3277" w:rsidRPr="004F6A16">
        <w:t>way</w:t>
      </w:r>
      <w:r w:rsidR="000509DA" w:rsidRPr="004F6A16">
        <w:t xml:space="preserve"> </w:t>
      </w:r>
      <w:r w:rsidR="003F3277" w:rsidRPr="004F6A16">
        <w:t>the</w:t>
      </w:r>
      <w:r w:rsidR="000509DA" w:rsidRPr="004F6A16">
        <w:t xml:space="preserve"> </w:t>
      </w:r>
      <w:r w:rsidR="003F3277" w:rsidRPr="004F6A16">
        <w:t>funding</w:t>
      </w:r>
      <w:r w:rsidR="000509DA" w:rsidRPr="004F6A16">
        <w:t xml:space="preserve"> </w:t>
      </w:r>
      <w:r w:rsidR="003F3277" w:rsidRPr="004F6A16">
        <w:t>is</w:t>
      </w:r>
      <w:r w:rsidR="000509DA" w:rsidRPr="004F6A16">
        <w:t xml:space="preserve"> </w:t>
      </w:r>
      <w:r w:rsidR="003F3277" w:rsidRPr="004F6A16">
        <w:t>used</w:t>
      </w:r>
      <w:r w:rsidR="006F524E" w:rsidRPr="004F6A16">
        <w:t xml:space="preserve">. </w:t>
      </w:r>
    </w:p>
    <w:p w:rsidR="00732084" w:rsidRPr="004F6A16" w:rsidRDefault="00732084" w:rsidP="00732084">
      <w:pPr>
        <w:pStyle w:val="Heading3"/>
      </w:pPr>
      <w:r w:rsidRPr="004F6A16">
        <w:t xml:space="preserve">Vote Social Development </w:t>
      </w:r>
    </w:p>
    <w:p w:rsidR="00732084" w:rsidRPr="004F6A16" w:rsidRDefault="00732084" w:rsidP="00732084">
      <w:pPr>
        <w:pStyle w:val="BodyText"/>
      </w:pPr>
      <w:r w:rsidRPr="004F6A16">
        <w:rPr>
          <w:lang w:eastAsia="en-US"/>
        </w:rPr>
        <w:t xml:space="preserve">The benefits of transferring </w:t>
      </w:r>
      <w:r w:rsidR="00A056B4" w:rsidRPr="004F6A16">
        <w:rPr>
          <w:lang w:eastAsia="en-US"/>
        </w:rPr>
        <w:t xml:space="preserve">the </w:t>
      </w:r>
      <w:proofErr w:type="spellStart"/>
      <w:r w:rsidR="00A056B4" w:rsidRPr="004F6A16">
        <w:rPr>
          <w:lang w:eastAsia="en-US"/>
        </w:rPr>
        <w:t>MidCentral</w:t>
      </w:r>
      <w:proofErr w:type="spellEnd"/>
      <w:r w:rsidR="00A056B4" w:rsidRPr="004F6A16">
        <w:rPr>
          <w:lang w:eastAsia="en-US"/>
        </w:rPr>
        <w:t xml:space="preserve"> portion of </w:t>
      </w:r>
      <w:r w:rsidRPr="004F6A16">
        <w:rPr>
          <w:lang w:eastAsia="en-US"/>
        </w:rPr>
        <w:t xml:space="preserve">several funding streams from within </w:t>
      </w:r>
      <w:r w:rsidRPr="004F6A16">
        <w:t xml:space="preserve">Vote Social Development to Vote Health for the prototype are likely to be greater than the issues raised by transferring this funding. Those funding streams are: </w:t>
      </w:r>
    </w:p>
    <w:p w:rsidR="00966688" w:rsidRPr="004F6A16" w:rsidRDefault="005D5355" w:rsidP="0025710E">
      <w:pPr>
        <w:pStyle w:val="BodyText2"/>
      </w:pPr>
      <w:r w:rsidRPr="004F6A16">
        <w:t>c</w:t>
      </w:r>
      <w:r w:rsidR="00550778" w:rsidRPr="004F6A16">
        <w:t>ommunity</w:t>
      </w:r>
      <w:r w:rsidR="000509DA" w:rsidRPr="004F6A16">
        <w:t xml:space="preserve"> </w:t>
      </w:r>
      <w:r w:rsidRPr="004F6A16">
        <w:t>p</w:t>
      </w:r>
      <w:r w:rsidR="00550778" w:rsidRPr="004F6A16">
        <w:t>articipation</w:t>
      </w:r>
      <w:r w:rsidR="00870C70" w:rsidRPr="004F6A16">
        <w:t xml:space="preserve"> (estimated </w:t>
      </w:r>
      <w:proofErr w:type="spellStart"/>
      <w:r w:rsidR="00870C70" w:rsidRPr="004F6A16">
        <w:t>MidCentral</w:t>
      </w:r>
      <w:proofErr w:type="spellEnd"/>
      <w:r w:rsidR="00870C70" w:rsidRPr="004F6A16">
        <w:t xml:space="preserve"> funding:$</w:t>
      </w:r>
      <w:r w:rsidR="00CB2D06" w:rsidRPr="004F6A16">
        <w:t>3,168,926</w:t>
      </w:r>
      <w:r w:rsidR="00CB2D06" w:rsidRPr="004F6A16">
        <w:rPr>
          <w:rStyle w:val="FootnoteReference"/>
        </w:rPr>
        <w:footnoteReference w:id="4"/>
      </w:r>
      <w:r w:rsidR="00CE559B" w:rsidRPr="004F6A16">
        <w:t xml:space="preserve"> </w:t>
      </w:r>
      <w:r w:rsidR="00870C70" w:rsidRPr="004F6A16">
        <w:t>a year</w:t>
      </w:r>
      <w:r w:rsidR="00CB2D06" w:rsidRPr="004F6A16">
        <w:t>, of which $998,400 is to provide support for people with very high needs</w:t>
      </w:r>
      <w:r w:rsidR="00870C70" w:rsidRPr="004F6A16">
        <w:t>)</w:t>
      </w:r>
      <w:r w:rsidRPr="004F6A16">
        <w:t xml:space="preserve">; </w:t>
      </w:r>
    </w:p>
    <w:p w:rsidR="00966688" w:rsidRPr="004F6A16" w:rsidRDefault="005D5355" w:rsidP="0025710E">
      <w:pPr>
        <w:pStyle w:val="BodyText2"/>
      </w:pPr>
      <w:r w:rsidRPr="004F6A16">
        <w:t>t</w:t>
      </w:r>
      <w:r w:rsidR="00550778" w:rsidRPr="004F6A16">
        <w:t>ransition</w:t>
      </w:r>
      <w:r w:rsidR="000509DA" w:rsidRPr="004F6A16">
        <w:t xml:space="preserve"> </w:t>
      </w:r>
      <w:r w:rsidRPr="004F6A16">
        <w:t>s</w:t>
      </w:r>
      <w:r w:rsidR="00966688" w:rsidRPr="004F6A16">
        <w:t>up</w:t>
      </w:r>
      <w:r w:rsidRPr="004F6A16">
        <w:t>port</w:t>
      </w:r>
      <w:r w:rsidR="00870C70" w:rsidRPr="004F6A16">
        <w:t xml:space="preserve"> (estimated </w:t>
      </w:r>
      <w:proofErr w:type="spellStart"/>
      <w:r w:rsidR="00870C70" w:rsidRPr="004F6A16">
        <w:t>MidCentral</w:t>
      </w:r>
      <w:proofErr w:type="spellEnd"/>
      <w:r w:rsidR="00870C70" w:rsidRPr="004F6A16">
        <w:t xml:space="preserve"> funding:</w:t>
      </w:r>
      <w:r w:rsidR="00CE559B" w:rsidRPr="004F6A16">
        <w:t>$</w:t>
      </w:r>
      <w:r w:rsidR="00CB2D06" w:rsidRPr="004F6A16">
        <w:t xml:space="preserve">42,667 </w:t>
      </w:r>
      <w:r w:rsidR="00870C70" w:rsidRPr="004F6A16">
        <w:t>a year)</w:t>
      </w:r>
      <w:r w:rsidRPr="004F6A16">
        <w:t>; and</w:t>
      </w:r>
    </w:p>
    <w:p w:rsidR="00966688" w:rsidRPr="004F6A16" w:rsidRDefault="00DC7705" w:rsidP="0025710E">
      <w:pPr>
        <w:pStyle w:val="BodyText2"/>
      </w:pPr>
      <w:r w:rsidRPr="004F6A16">
        <w:t>S</w:t>
      </w:r>
      <w:r w:rsidR="00966688" w:rsidRPr="004F6A16">
        <w:t xml:space="preserve">upport </w:t>
      </w:r>
      <w:r w:rsidRPr="004F6A16">
        <w:t>F</w:t>
      </w:r>
      <w:r w:rsidR="00966688" w:rsidRPr="004F6A16">
        <w:t>unds that are paid to disabled people</w:t>
      </w:r>
      <w:r w:rsidR="00870C70" w:rsidRPr="004F6A16">
        <w:t xml:space="preserve"> (estimated </w:t>
      </w:r>
      <w:proofErr w:type="spellStart"/>
      <w:r w:rsidR="00870C70" w:rsidRPr="004F6A16">
        <w:t>MidCentral</w:t>
      </w:r>
      <w:proofErr w:type="spellEnd"/>
      <w:r w:rsidR="00870C70" w:rsidRPr="004F6A16">
        <w:t xml:space="preserve"> funding: </w:t>
      </w:r>
      <w:r w:rsidR="00480856" w:rsidRPr="004F6A16">
        <w:t xml:space="preserve">approximately </w:t>
      </w:r>
      <w:r w:rsidR="00CE559B" w:rsidRPr="004F6A16">
        <w:t>$</w:t>
      </w:r>
      <w:r w:rsidR="00713D87" w:rsidRPr="004F6A16">
        <w:t>264,341</w:t>
      </w:r>
      <w:r w:rsidR="00C70407" w:rsidRPr="004F6A16">
        <w:rPr>
          <w:rStyle w:val="FootnoteReference"/>
        </w:rPr>
        <w:footnoteReference w:id="5"/>
      </w:r>
      <w:r w:rsidR="00CB2D06" w:rsidRPr="004F6A16">
        <w:t xml:space="preserve"> </w:t>
      </w:r>
      <w:r w:rsidR="00870C70" w:rsidRPr="004F6A16">
        <w:t>a year</w:t>
      </w:r>
      <w:r w:rsidR="00C37EA4" w:rsidRPr="004F6A16">
        <w:t>).</w:t>
      </w:r>
      <w:r w:rsidR="007F4146" w:rsidRPr="004F6A16">
        <w:t xml:space="preserve"> </w:t>
      </w:r>
    </w:p>
    <w:p w:rsidR="00A056B4" w:rsidRPr="004F6A16" w:rsidRDefault="007F4146" w:rsidP="00A056B4">
      <w:pPr>
        <w:pStyle w:val="BodyText"/>
      </w:pPr>
      <w:r w:rsidRPr="004F6A16">
        <w:t>T</w:t>
      </w:r>
      <w:r w:rsidR="00A056B4" w:rsidRPr="004F6A16">
        <w:t>wo types of community participation funding</w:t>
      </w:r>
      <w:r w:rsidRPr="004F6A16">
        <w:t xml:space="preserve"> are recommended for transfer</w:t>
      </w:r>
      <w:r w:rsidR="00A056B4" w:rsidRPr="004F6A16">
        <w:t xml:space="preserve">: </w:t>
      </w:r>
    </w:p>
    <w:p w:rsidR="00A056B4" w:rsidRPr="004F6A16" w:rsidRDefault="00A056B4" w:rsidP="00405D70">
      <w:pPr>
        <w:pStyle w:val="BodyText2"/>
      </w:pPr>
      <w:r w:rsidRPr="004F6A16">
        <w:t>Funding for people who have been assessed as having very high needs under the Ministry of Education’s Ongoing Resourcing Scheme</w:t>
      </w:r>
      <w:r w:rsidR="00DC7705" w:rsidRPr="004F6A16">
        <w:t>, who</w:t>
      </w:r>
      <w:r w:rsidRPr="004F6A16">
        <w:t xml:space="preserve"> are eligible for an average of $15,600 a year. This support is delivered through agreements that are individually negotiated for each disabled person. </w:t>
      </w:r>
    </w:p>
    <w:p w:rsidR="00A056B4" w:rsidRPr="004F6A16" w:rsidRDefault="00A056B4" w:rsidP="00405D70">
      <w:pPr>
        <w:pStyle w:val="BodyText2"/>
      </w:pPr>
      <w:r w:rsidRPr="004F6A16">
        <w:t xml:space="preserve">Funding for other people (who did not meet the very high needs criteria). This support is funding on a contributory basis </w:t>
      </w:r>
      <w:r w:rsidR="007F4146" w:rsidRPr="004F6A16">
        <w:t xml:space="preserve">(at an average cost of about $4,500 a year) </w:t>
      </w:r>
      <w:r w:rsidRPr="004F6A16">
        <w:t xml:space="preserve">through capacity-based contracts with providers for a specific number of people. </w:t>
      </w:r>
    </w:p>
    <w:p w:rsidR="005D5355" w:rsidRPr="004F6A16" w:rsidRDefault="005D5355">
      <w:pPr>
        <w:pStyle w:val="BodyText"/>
      </w:pPr>
      <w:r w:rsidRPr="004F6A16">
        <w:t xml:space="preserve">Including this funding within the prototype will </w:t>
      </w:r>
      <w:r w:rsidR="00870C70" w:rsidRPr="004F6A16">
        <w:t>enable</w:t>
      </w:r>
      <w:r w:rsidRPr="004F6A16">
        <w:t xml:space="preserve"> it to be used in ways that will significantly increase disabled people’s choice and control. That is because the funding will be used in more flexible ways than is currently the case, where use of the funding is limited to specific types of support or to purchase particular services. Business enterprise funding would have </w:t>
      </w:r>
      <w:r w:rsidR="00870C70" w:rsidRPr="004F6A16">
        <w:t xml:space="preserve">been </w:t>
      </w:r>
      <w:r w:rsidRPr="004F6A16">
        <w:t xml:space="preserve">transferred, although this service is not offered in the </w:t>
      </w:r>
      <w:proofErr w:type="spellStart"/>
      <w:r w:rsidRPr="004F6A16">
        <w:t>MidCentral</w:t>
      </w:r>
      <w:proofErr w:type="spellEnd"/>
      <w:r w:rsidRPr="004F6A16">
        <w:t xml:space="preserve"> region, so no funding will transfer.</w:t>
      </w:r>
    </w:p>
    <w:p w:rsidR="00F82E97" w:rsidRPr="004F6A16" w:rsidRDefault="00966688" w:rsidP="00C37EA4">
      <w:pPr>
        <w:pStyle w:val="BodyText"/>
        <w:tabs>
          <w:tab w:val="left" w:pos="6555"/>
        </w:tabs>
      </w:pPr>
      <w:r w:rsidRPr="004F6A16">
        <w:t xml:space="preserve">The </w:t>
      </w:r>
      <w:r w:rsidR="00870C70" w:rsidRPr="004F6A16">
        <w:t xml:space="preserve">only issues of significance raised by </w:t>
      </w:r>
      <w:r w:rsidRPr="004F6A16">
        <w:t xml:space="preserve">transferring </w:t>
      </w:r>
      <w:r w:rsidR="00870C70" w:rsidRPr="004F6A16">
        <w:t xml:space="preserve">these </w:t>
      </w:r>
      <w:r w:rsidRPr="004F6A16">
        <w:t xml:space="preserve">funding </w:t>
      </w:r>
      <w:r w:rsidR="00870C70" w:rsidRPr="004F6A16">
        <w:t>streams relates to community participation funding</w:t>
      </w:r>
      <w:r w:rsidR="007F4146" w:rsidRPr="004F6A16">
        <w:t xml:space="preserve"> where providers are partially funded</w:t>
      </w:r>
      <w:r w:rsidR="00870C70" w:rsidRPr="004F6A16">
        <w:t xml:space="preserve">. The first issue is that the transfer </w:t>
      </w:r>
      <w:r w:rsidR="004C30BE" w:rsidRPr="004F6A16">
        <w:t xml:space="preserve">will highlight </w:t>
      </w:r>
      <w:r w:rsidR="00D22C03" w:rsidRPr="004F6A16">
        <w:t xml:space="preserve">to providers </w:t>
      </w:r>
      <w:r w:rsidR="004C30BE" w:rsidRPr="004F6A16">
        <w:t xml:space="preserve">the difference between the partial funding of community participation services, which contrasts with the broadly similar day services that are fully funded by the Ministry of Health. </w:t>
      </w:r>
      <w:r w:rsidR="00870C70" w:rsidRPr="004F6A16">
        <w:t xml:space="preserve">This could lead to increased pressure from providers to move to fully </w:t>
      </w:r>
      <w:r w:rsidR="00947CDF" w:rsidRPr="004F6A16">
        <w:t xml:space="preserve">funded </w:t>
      </w:r>
      <w:r w:rsidR="00870C70" w:rsidRPr="004F6A16">
        <w:t>community participation services. Address</w:t>
      </w:r>
      <w:r w:rsidR="00947CDF" w:rsidRPr="004F6A16">
        <w:t>ing</w:t>
      </w:r>
      <w:r w:rsidR="00870C70" w:rsidRPr="004F6A16">
        <w:t xml:space="preserve"> this existing </w:t>
      </w:r>
      <w:r w:rsidR="00870C70" w:rsidRPr="004F6A16">
        <w:lastRenderedPageBreak/>
        <w:t>fiscal risk (e</w:t>
      </w:r>
      <w:r w:rsidR="00405D70" w:rsidRPr="004F6A16">
        <w:t>.</w:t>
      </w:r>
      <w:r w:rsidR="00C70407" w:rsidRPr="004F6A16">
        <w:t>g.</w:t>
      </w:r>
      <w:r w:rsidR="00870C70" w:rsidRPr="004F6A16">
        <w:t xml:space="preserve"> community participation services have not had a funding increase since 2004) could cost in the order of </w:t>
      </w:r>
      <w:r w:rsidR="00E4393B" w:rsidRPr="004F6A16">
        <w:t>approximately $1.1</w:t>
      </w:r>
      <w:r w:rsidR="00C70407" w:rsidRPr="004F6A16">
        <w:t xml:space="preserve"> million</w:t>
      </w:r>
      <w:r w:rsidR="00E4393B" w:rsidRPr="004F6A16">
        <w:t xml:space="preserve"> (based on an MSD estimate</w:t>
      </w:r>
      <w:r w:rsidR="00E4393B" w:rsidRPr="004F6A16">
        <w:rPr>
          <w:rStyle w:val="FootnoteReference"/>
        </w:rPr>
        <w:footnoteReference w:id="6"/>
      </w:r>
      <w:r w:rsidR="00E4393B" w:rsidRPr="004F6A16">
        <w:t>)</w:t>
      </w:r>
      <w:r w:rsidR="00C70407" w:rsidRPr="004F6A16">
        <w:t>.</w:t>
      </w:r>
    </w:p>
    <w:p w:rsidR="00ED6D21" w:rsidRPr="004F6A16" w:rsidRDefault="00A9287D" w:rsidP="00C37EA4">
      <w:pPr>
        <w:pStyle w:val="BodyText"/>
      </w:pPr>
      <w:r w:rsidRPr="004F6A16">
        <w:t xml:space="preserve">Officials are working through the most appropriate way to </w:t>
      </w:r>
      <w:r w:rsidR="004C30BE" w:rsidRPr="004F6A16">
        <w:t xml:space="preserve">address this </w:t>
      </w:r>
      <w:r w:rsidRPr="004F6A16">
        <w:t xml:space="preserve">risk, and anticipate learning from the arrangements that are introduced in the </w:t>
      </w:r>
      <w:proofErr w:type="spellStart"/>
      <w:r w:rsidRPr="004F6A16">
        <w:t>MidCentral</w:t>
      </w:r>
      <w:proofErr w:type="spellEnd"/>
      <w:r w:rsidRPr="004F6A16">
        <w:t xml:space="preserve"> prototype. One option for this is to only transfer funding for the estimated number of people who will elect to take up personal budgets within the prototype. Even this option, however, has some risks that need to be managed by the agency that will administer the funding that is not pooled for the prototype, and for the providers whose contracts will need to be varied to account for the transfer of funding out for use in the prototype. </w:t>
      </w:r>
      <w:r w:rsidR="00ED6D21" w:rsidRPr="004F6A16">
        <w:t>The decisions to transfer funding would be rev</w:t>
      </w:r>
      <w:r w:rsidR="004B1540" w:rsidRPr="004F6A16">
        <w:t xml:space="preserve">iewed in preparing advice on expanding the prototype beyond </w:t>
      </w:r>
      <w:proofErr w:type="spellStart"/>
      <w:r w:rsidR="004B1540" w:rsidRPr="004F6A16">
        <w:t>MidCentral</w:t>
      </w:r>
      <w:proofErr w:type="spellEnd"/>
      <w:r w:rsidR="004B1540" w:rsidRPr="004F6A16">
        <w:t>.</w:t>
      </w:r>
      <w:r w:rsidR="00ED6D21" w:rsidRPr="004F6A16">
        <w:t xml:space="preserve"> </w:t>
      </w:r>
    </w:p>
    <w:p w:rsidR="004C30BE" w:rsidRPr="004F6A16" w:rsidRDefault="00D22C03" w:rsidP="004C30BE">
      <w:pPr>
        <w:pStyle w:val="BodyText"/>
      </w:pPr>
      <w:r w:rsidRPr="004F6A16">
        <w:t>The other issue is that t</w:t>
      </w:r>
      <w:r w:rsidR="004C30BE" w:rsidRPr="004F6A16">
        <w:t>here may be additional demand from people who wish to access more flexible ser</w:t>
      </w:r>
      <w:r w:rsidR="00947CDF" w:rsidRPr="004F6A16">
        <w:t>vices but who do</w:t>
      </w:r>
      <w:r w:rsidR="004C30BE" w:rsidRPr="004F6A16">
        <w:t xml:space="preserve"> not </w:t>
      </w:r>
      <w:r w:rsidRPr="004F6A16">
        <w:t>currently access community participation services</w:t>
      </w:r>
      <w:r w:rsidR="004C30BE" w:rsidRPr="004F6A16">
        <w:t xml:space="preserve">. Funding for this additional demand was included within the recently approved Budget 2017 contingency funding [CAB-18-Min-0030 refers], with the prototype </w:t>
      </w:r>
      <w:r w:rsidR="00870C70" w:rsidRPr="004F6A16">
        <w:t xml:space="preserve">managing </w:t>
      </w:r>
      <w:r w:rsidR="004C30BE" w:rsidRPr="004F6A16">
        <w:t xml:space="preserve">any additional demand from within the </w:t>
      </w:r>
      <w:r w:rsidR="00870C70" w:rsidRPr="004F6A16">
        <w:t xml:space="preserve">overall </w:t>
      </w:r>
      <w:r w:rsidR="004C30BE" w:rsidRPr="004F6A16">
        <w:t>funding available to it.</w:t>
      </w:r>
    </w:p>
    <w:p w:rsidR="0017408C" w:rsidRPr="004F6A16" w:rsidRDefault="0017408C" w:rsidP="00B93440">
      <w:pPr>
        <w:pStyle w:val="Heading4"/>
        <w:rPr>
          <w:lang w:eastAsia="en-GB"/>
        </w:rPr>
      </w:pPr>
      <w:r w:rsidRPr="004F6A16">
        <w:rPr>
          <w:lang w:eastAsia="en-GB"/>
        </w:rPr>
        <w:t>Funds</w:t>
      </w:r>
      <w:r w:rsidR="000509DA" w:rsidRPr="004F6A16">
        <w:rPr>
          <w:lang w:eastAsia="en-GB"/>
        </w:rPr>
        <w:t xml:space="preserve"> </w:t>
      </w:r>
      <w:r w:rsidR="002F4A30" w:rsidRPr="004F6A16">
        <w:rPr>
          <w:lang w:eastAsia="en-GB"/>
        </w:rPr>
        <w:t>the</w:t>
      </w:r>
      <w:r w:rsidR="000509DA" w:rsidRPr="004F6A16">
        <w:rPr>
          <w:lang w:eastAsia="en-GB"/>
        </w:rPr>
        <w:t xml:space="preserve"> </w:t>
      </w:r>
      <w:r w:rsidR="006A7221" w:rsidRPr="004F6A16">
        <w:rPr>
          <w:lang w:eastAsia="en-GB"/>
        </w:rPr>
        <w:t>M</w:t>
      </w:r>
      <w:r w:rsidR="002F4A30" w:rsidRPr="004F6A16">
        <w:rPr>
          <w:lang w:eastAsia="en-GB"/>
        </w:rPr>
        <w:t>inistry</w:t>
      </w:r>
      <w:r w:rsidR="000509DA" w:rsidRPr="004F6A16">
        <w:rPr>
          <w:lang w:eastAsia="en-GB"/>
        </w:rPr>
        <w:t xml:space="preserve"> </w:t>
      </w:r>
      <w:r w:rsidR="002F4A30" w:rsidRPr="004F6A16">
        <w:rPr>
          <w:lang w:eastAsia="en-GB"/>
        </w:rPr>
        <w:t>of</w:t>
      </w:r>
      <w:r w:rsidR="000509DA" w:rsidRPr="004F6A16">
        <w:rPr>
          <w:lang w:eastAsia="en-GB"/>
        </w:rPr>
        <w:t xml:space="preserve"> </w:t>
      </w:r>
      <w:r w:rsidR="006A7221" w:rsidRPr="004F6A16">
        <w:rPr>
          <w:lang w:eastAsia="en-GB"/>
        </w:rPr>
        <w:t>S</w:t>
      </w:r>
      <w:r w:rsidR="002F4A30" w:rsidRPr="004F6A16">
        <w:rPr>
          <w:lang w:eastAsia="en-GB"/>
        </w:rPr>
        <w:t>ocial</w:t>
      </w:r>
      <w:r w:rsidR="000509DA" w:rsidRPr="004F6A16">
        <w:rPr>
          <w:lang w:eastAsia="en-GB"/>
        </w:rPr>
        <w:t xml:space="preserve"> </w:t>
      </w:r>
      <w:r w:rsidR="006A7221" w:rsidRPr="004F6A16">
        <w:rPr>
          <w:lang w:eastAsia="en-GB"/>
        </w:rPr>
        <w:t>D</w:t>
      </w:r>
      <w:r w:rsidR="002F4A30" w:rsidRPr="004F6A16">
        <w:rPr>
          <w:lang w:eastAsia="en-GB"/>
        </w:rPr>
        <w:t>evelopment</w:t>
      </w:r>
      <w:r w:rsidR="000509DA" w:rsidRPr="004F6A16">
        <w:rPr>
          <w:lang w:eastAsia="en-GB"/>
        </w:rPr>
        <w:t xml:space="preserve"> </w:t>
      </w:r>
      <w:r w:rsidR="002F4A30" w:rsidRPr="004F6A16">
        <w:rPr>
          <w:lang w:eastAsia="en-GB"/>
        </w:rPr>
        <w:t>recommends</w:t>
      </w:r>
      <w:r w:rsidR="000509DA" w:rsidRPr="004F6A16">
        <w:rPr>
          <w:lang w:eastAsia="en-GB"/>
        </w:rPr>
        <w:t xml:space="preserve"> </w:t>
      </w:r>
      <w:r w:rsidR="002F4A30" w:rsidRPr="004F6A16">
        <w:rPr>
          <w:lang w:eastAsia="en-GB"/>
        </w:rPr>
        <w:t>do</w:t>
      </w:r>
      <w:r w:rsidR="000509DA" w:rsidRPr="004F6A16">
        <w:rPr>
          <w:lang w:eastAsia="en-GB"/>
        </w:rPr>
        <w:t xml:space="preserve"> </w:t>
      </w:r>
      <w:r w:rsidRPr="004F6A16">
        <w:rPr>
          <w:lang w:eastAsia="en-GB"/>
        </w:rPr>
        <w:t>not</w:t>
      </w:r>
      <w:r w:rsidR="000509DA" w:rsidRPr="004F6A16">
        <w:rPr>
          <w:lang w:eastAsia="en-GB"/>
        </w:rPr>
        <w:t xml:space="preserve"> </w:t>
      </w:r>
      <w:r w:rsidRPr="004F6A16">
        <w:rPr>
          <w:lang w:eastAsia="en-GB"/>
        </w:rPr>
        <w:t>transfer</w:t>
      </w:r>
      <w:r w:rsidR="000509DA" w:rsidRPr="004F6A16">
        <w:rPr>
          <w:lang w:eastAsia="en-GB"/>
        </w:rPr>
        <w:t xml:space="preserve"> </w:t>
      </w:r>
    </w:p>
    <w:p w:rsidR="00F8126E" w:rsidRPr="004F6A16" w:rsidRDefault="00F8126E" w:rsidP="00F02913">
      <w:pPr>
        <w:pStyle w:val="BodyText"/>
      </w:pPr>
      <w:r w:rsidRPr="004F6A16">
        <w:rPr>
          <w:lang w:eastAsia="en-US"/>
        </w:rPr>
        <w:t>The</w:t>
      </w:r>
      <w:r w:rsidR="000509DA" w:rsidRPr="004F6A16">
        <w:rPr>
          <w:lang w:eastAsia="en-US"/>
        </w:rPr>
        <w:t xml:space="preserve"> </w:t>
      </w:r>
      <w:r w:rsidRPr="004F6A16">
        <w:rPr>
          <w:lang w:eastAsia="en-US"/>
        </w:rPr>
        <w:t>Ministry</w:t>
      </w:r>
      <w:r w:rsidR="000509DA" w:rsidRPr="004F6A16">
        <w:rPr>
          <w:lang w:eastAsia="en-US"/>
        </w:rPr>
        <w:t xml:space="preserve"> </w:t>
      </w:r>
      <w:r w:rsidRPr="004F6A16">
        <w:rPr>
          <w:lang w:eastAsia="en-US"/>
        </w:rPr>
        <w:t>of</w:t>
      </w:r>
      <w:r w:rsidR="000509DA" w:rsidRPr="004F6A16">
        <w:rPr>
          <w:lang w:eastAsia="en-US"/>
        </w:rPr>
        <w:t xml:space="preserve"> </w:t>
      </w:r>
      <w:r w:rsidRPr="004F6A16">
        <w:rPr>
          <w:lang w:eastAsia="en-US"/>
        </w:rPr>
        <w:t>Social</w:t>
      </w:r>
      <w:r w:rsidR="000509DA" w:rsidRPr="004F6A16">
        <w:rPr>
          <w:lang w:eastAsia="en-US"/>
        </w:rPr>
        <w:t xml:space="preserve"> </w:t>
      </w:r>
      <w:r w:rsidRPr="004F6A16">
        <w:rPr>
          <w:lang w:eastAsia="en-US"/>
        </w:rPr>
        <w:t>Development</w:t>
      </w:r>
      <w:r w:rsidR="000509DA" w:rsidRPr="004F6A16">
        <w:rPr>
          <w:lang w:eastAsia="en-US"/>
        </w:rPr>
        <w:t xml:space="preserve"> </w:t>
      </w:r>
      <w:r w:rsidRPr="004F6A16">
        <w:rPr>
          <w:lang w:eastAsia="en-US"/>
        </w:rPr>
        <w:t>recommends</w:t>
      </w:r>
      <w:r w:rsidR="000509DA" w:rsidRPr="004F6A16">
        <w:rPr>
          <w:lang w:eastAsia="en-US"/>
        </w:rPr>
        <w:t xml:space="preserve"> </w:t>
      </w:r>
      <w:r w:rsidRPr="004F6A16">
        <w:rPr>
          <w:lang w:eastAsia="en-US"/>
        </w:rPr>
        <w:t>that</w:t>
      </w:r>
      <w:r w:rsidR="000509DA" w:rsidRPr="004F6A16">
        <w:rPr>
          <w:lang w:eastAsia="en-US"/>
        </w:rPr>
        <w:t xml:space="preserve"> </w:t>
      </w:r>
      <w:r w:rsidRPr="004F6A16">
        <w:rPr>
          <w:lang w:eastAsia="en-US"/>
        </w:rPr>
        <w:t>several</w:t>
      </w:r>
      <w:r w:rsidR="000509DA" w:rsidRPr="004F6A16">
        <w:rPr>
          <w:lang w:eastAsia="en-US"/>
        </w:rPr>
        <w:t xml:space="preserve"> </w:t>
      </w:r>
      <w:r w:rsidR="00D22C03" w:rsidRPr="004F6A16">
        <w:rPr>
          <w:lang w:eastAsia="en-US"/>
        </w:rPr>
        <w:t xml:space="preserve">disability support </w:t>
      </w:r>
      <w:r w:rsidRPr="004F6A16">
        <w:rPr>
          <w:lang w:eastAsia="en-US"/>
        </w:rPr>
        <w:t>funding</w:t>
      </w:r>
      <w:r w:rsidR="000509DA" w:rsidRPr="004F6A16">
        <w:rPr>
          <w:lang w:eastAsia="en-US"/>
        </w:rPr>
        <w:t xml:space="preserve"> </w:t>
      </w:r>
      <w:r w:rsidRPr="004F6A16">
        <w:rPr>
          <w:lang w:eastAsia="en-US"/>
        </w:rPr>
        <w:t>streams</w:t>
      </w:r>
      <w:r w:rsidR="000509DA" w:rsidRPr="004F6A16">
        <w:rPr>
          <w:lang w:eastAsia="en-US"/>
        </w:rPr>
        <w:t xml:space="preserve"> </w:t>
      </w:r>
      <w:r w:rsidRPr="004F6A16">
        <w:rPr>
          <w:lang w:eastAsia="en-US"/>
        </w:rPr>
        <w:t>do</w:t>
      </w:r>
      <w:r w:rsidR="000509DA" w:rsidRPr="004F6A16">
        <w:rPr>
          <w:lang w:eastAsia="en-US"/>
        </w:rPr>
        <w:t xml:space="preserve"> </w:t>
      </w:r>
      <w:r w:rsidRPr="004F6A16">
        <w:rPr>
          <w:lang w:eastAsia="en-US"/>
        </w:rPr>
        <w:t>not</w:t>
      </w:r>
      <w:r w:rsidR="000509DA" w:rsidRPr="004F6A16">
        <w:rPr>
          <w:lang w:eastAsia="en-US"/>
        </w:rPr>
        <w:t xml:space="preserve"> </w:t>
      </w:r>
      <w:r w:rsidRPr="004F6A16">
        <w:rPr>
          <w:lang w:eastAsia="en-US"/>
        </w:rPr>
        <w:t>transfer</w:t>
      </w:r>
      <w:r w:rsidR="00251BD0" w:rsidRPr="004F6A16">
        <w:rPr>
          <w:lang w:eastAsia="en-US"/>
        </w:rPr>
        <w:t xml:space="preserve"> at this point</w:t>
      </w:r>
      <w:r w:rsidRPr="004F6A16">
        <w:rPr>
          <w:lang w:eastAsia="en-US"/>
        </w:rPr>
        <w:t>.</w:t>
      </w:r>
      <w:r w:rsidR="000509DA" w:rsidRPr="004F6A16">
        <w:rPr>
          <w:lang w:eastAsia="en-US"/>
        </w:rPr>
        <w:t xml:space="preserve"> </w:t>
      </w:r>
      <w:r w:rsidRPr="004F6A16">
        <w:rPr>
          <w:lang w:eastAsia="en-US"/>
        </w:rPr>
        <w:t>Those</w:t>
      </w:r>
      <w:r w:rsidR="000509DA" w:rsidRPr="004F6A16">
        <w:rPr>
          <w:lang w:eastAsia="en-US"/>
        </w:rPr>
        <w:t xml:space="preserve"> </w:t>
      </w:r>
      <w:r w:rsidRPr="004F6A16">
        <w:rPr>
          <w:lang w:eastAsia="en-US"/>
        </w:rPr>
        <w:t>funding</w:t>
      </w:r>
      <w:r w:rsidR="000509DA" w:rsidRPr="004F6A16">
        <w:rPr>
          <w:lang w:eastAsia="en-US"/>
        </w:rPr>
        <w:t xml:space="preserve"> </w:t>
      </w:r>
      <w:r w:rsidRPr="004F6A16">
        <w:rPr>
          <w:lang w:eastAsia="en-US"/>
        </w:rPr>
        <w:t>streams</w:t>
      </w:r>
      <w:r w:rsidR="000509DA" w:rsidRPr="004F6A16">
        <w:rPr>
          <w:lang w:eastAsia="en-US"/>
        </w:rPr>
        <w:t xml:space="preserve"> </w:t>
      </w:r>
      <w:r w:rsidRPr="004F6A16">
        <w:rPr>
          <w:lang w:eastAsia="en-US"/>
        </w:rPr>
        <w:t>are:</w:t>
      </w:r>
      <w:r w:rsidR="000509DA" w:rsidRPr="004F6A16">
        <w:rPr>
          <w:lang w:eastAsia="en-US"/>
        </w:rPr>
        <w:t xml:space="preserve"> </w:t>
      </w:r>
    </w:p>
    <w:p w:rsidR="00F8126E" w:rsidRPr="004F6A16" w:rsidRDefault="00F8126E" w:rsidP="0025710E">
      <w:pPr>
        <w:pStyle w:val="BodyText2"/>
      </w:pPr>
      <w:r w:rsidRPr="004F6A16">
        <w:rPr>
          <w:b/>
          <w:i/>
          <w:lang w:eastAsia="en-US"/>
        </w:rPr>
        <w:t>The</w:t>
      </w:r>
      <w:r w:rsidR="000509DA" w:rsidRPr="004F6A16">
        <w:rPr>
          <w:b/>
          <w:i/>
          <w:lang w:eastAsia="en-US"/>
        </w:rPr>
        <w:t xml:space="preserve"> </w:t>
      </w:r>
      <w:r w:rsidRPr="004F6A16">
        <w:rPr>
          <w:b/>
          <w:i/>
        </w:rPr>
        <w:t>Disability</w:t>
      </w:r>
      <w:r w:rsidR="000509DA" w:rsidRPr="004F6A16">
        <w:rPr>
          <w:b/>
          <w:i/>
        </w:rPr>
        <w:t xml:space="preserve"> </w:t>
      </w:r>
      <w:r w:rsidRPr="004F6A16">
        <w:rPr>
          <w:b/>
          <w:i/>
        </w:rPr>
        <w:t>Allowance</w:t>
      </w:r>
      <w:r w:rsidR="000509DA" w:rsidRPr="004F6A16">
        <w:rPr>
          <w:b/>
          <w:i/>
        </w:rPr>
        <w:t xml:space="preserve"> </w:t>
      </w:r>
      <w:r w:rsidRPr="004F6A16">
        <w:rPr>
          <w:b/>
          <w:i/>
        </w:rPr>
        <w:t>and</w:t>
      </w:r>
      <w:r w:rsidR="000509DA" w:rsidRPr="004F6A16">
        <w:rPr>
          <w:b/>
          <w:i/>
        </w:rPr>
        <w:t xml:space="preserve"> </w:t>
      </w:r>
      <w:r w:rsidRPr="004F6A16">
        <w:rPr>
          <w:b/>
          <w:i/>
        </w:rPr>
        <w:t>Child</w:t>
      </w:r>
      <w:r w:rsidR="000509DA" w:rsidRPr="004F6A16">
        <w:rPr>
          <w:b/>
          <w:i/>
        </w:rPr>
        <w:t xml:space="preserve"> </w:t>
      </w:r>
      <w:r w:rsidRPr="004F6A16">
        <w:rPr>
          <w:b/>
          <w:i/>
        </w:rPr>
        <w:t>Disability</w:t>
      </w:r>
      <w:r w:rsidR="000509DA" w:rsidRPr="004F6A16">
        <w:rPr>
          <w:b/>
          <w:i/>
        </w:rPr>
        <w:t xml:space="preserve"> </w:t>
      </w:r>
      <w:r w:rsidRPr="004F6A16">
        <w:rPr>
          <w:b/>
          <w:i/>
        </w:rPr>
        <w:t>Allowance</w:t>
      </w:r>
      <w:r w:rsidRPr="004F6A16">
        <w:t>.</w:t>
      </w:r>
      <w:r w:rsidR="000509DA" w:rsidRPr="004F6A16">
        <w:t xml:space="preserve"> </w:t>
      </w:r>
      <w:r w:rsidRPr="004F6A16">
        <w:t>The</w:t>
      </w:r>
      <w:r w:rsidR="000509DA" w:rsidRPr="004F6A16">
        <w:t xml:space="preserve"> </w:t>
      </w:r>
      <w:r w:rsidRPr="004F6A16">
        <w:t>future</w:t>
      </w:r>
      <w:r w:rsidR="000509DA" w:rsidRPr="004F6A16">
        <w:t xml:space="preserve"> </w:t>
      </w:r>
      <w:r w:rsidRPr="004F6A16">
        <w:t>of</w:t>
      </w:r>
      <w:r w:rsidR="000509DA" w:rsidRPr="004F6A16">
        <w:t xml:space="preserve"> </w:t>
      </w:r>
      <w:r w:rsidRPr="004F6A16">
        <w:t>these</w:t>
      </w:r>
      <w:r w:rsidR="000509DA" w:rsidRPr="004F6A16">
        <w:t xml:space="preserve"> </w:t>
      </w:r>
      <w:r w:rsidRPr="004F6A16">
        <w:t>allowances</w:t>
      </w:r>
      <w:r w:rsidR="000509DA" w:rsidRPr="004F6A16">
        <w:t xml:space="preserve"> </w:t>
      </w:r>
      <w:r w:rsidRPr="004F6A16">
        <w:t>is</w:t>
      </w:r>
      <w:r w:rsidR="000509DA" w:rsidRPr="004F6A16">
        <w:t xml:space="preserve"> </w:t>
      </w:r>
      <w:r w:rsidRPr="004F6A16">
        <w:t>being</w:t>
      </w:r>
      <w:r w:rsidR="000509DA" w:rsidRPr="004F6A16">
        <w:t xml:space="preserve"> </w:t>
      </w:r>
      <w:r w:rsidRPr="004F6A16">
        <w:t>considered</w:t>
      </w:r>
      <w:r w:rsidR="000509DA" w:rsidRPr="004F6A16">
        <w:t xml:space="preserve"> </w:t>
      </w:r>
      <w:r w:rsidRPr="004F6A16">
        <w:t>within</w:t>
      </w:r>
      <w:r w:rsidR="000509DA" w:rsidRPr="004F6A16">
        <w:t xml:space="preserve"> </w:t>
      </w:r>
      <w:r w:rsidRPr="004F6A16">
        <w:t>the</w:t>
      </w:r>
      <w:r w:rsidR="000509DA" w:rsidRPr="004F6A16">
        <w:t xml:space="preserve"> </w:t>
      </w:r>
      <w:r w:rsidRPr="004F6A16">
        <w:t>Welfare</w:t>
      </w:r>
      <w:r w:rsidR="000509DA" w:rsidRPr="004F6A16">
        <w:t xml:space="preserve"> </w:t>
      </w:r>
      <w:r w:rsidR="00243364" w:rsidRPr="004F6A16">
        <w:t>Expert</w:t>
      </w:r>
      <w:r w:rsidR="000509DA" w:rsidRPr="004F6A16">
        <w:t xml:space="preserve"> </w:t>
      </w:r>
      <w:r w:rsidR="00243364" w:rsidRPr="004F6A16">
        <w:t>Review</w:t>
      </w:r>
      <w:r w:rsidR="000509DA" w:rsidRPr="004F6A16">
        <w:t xml:space="preserve"> </w:t>
      </w:r>
      <w:r w:rsidR="00243364" w:rsidRPr="004F6A16">
        <w:t>Advisory</w:t>
      </w:r>
      <w:r w:rsidR="000509DA" w:rsidRPr="004F6A16">
        <w:t xml:space="preserve"> </w:t>
      </w:r>
      <w:r w:rsidR="00243364" w:rsidRPr="004F6A16">
        <w:t>Group.</w:t>
      </w:r>
      <w:r w:rsidR="000509DA" w:rsidRPr="004F6A16">
        <w:t xml:space="preserve"> </w:t>
      </w:r>
      <w:r w:rsidR="00243364" w:rsidRPr="004F6A16">
        <w:t>It</w:t>
      </w:r>
      <w:r w:rsidR="000509DA" w:rsidRPr="004F6A16">
        <w:t xml:space="preserve"> </w:t>
      </w:r>
      <w:r w:rsidR="00243364" w:rsidRPr="004F6A16">
        <w:t>would</w:t>
      </w:r>
      <w:r w:rsidR="000509DA" w:rsidRPr="004F6A16">
        <w:t xml:space="preserve"> </w:t>
      </w:r>
      <w:r w:rsidR="00243364" w:rsidRPr="004F6A16">
        <w:t>be</w:t>
      </w:r>
      <w:r w:rsidR="000509DA" w:rsidRPr="004F6A16">
        <w:t xml:space="preserve"> </w:t>
      </w:r>
      <w:r w:rsidR="00243364" w:rsidRPr="004F6A16">
        <w:t>inappropriate</w:t>
      </w:r>
      <w:r w:rsidR="000509DA" w:rsidRPr="004F6A16">
        <w:t xml:space="preserve"> </w:t>
      </w:r>
      <w:r w:rsidR="00243364" w:rsidRPr="004F6A16">
        <w:t>to</w:t>
      </w:r>
      <w:r w:rsidR="000509DA" w:rsidRPr="004F6A16">
        <w:t xml:space="preserve"> </w:t>
      </w:r>
      <w:r w:rsidR="00243364" w:rsidRPr="004F6A16">
        <w:t>pre-determine</w:t>
      </w:r>
      <w:r w:rsidR="000509DA" w:rsidRPr="004F6A16">
        <w:t xml:space="preserve"> </w:t>
      </w:r>
      <w:r w:rsidR="00243364" w:rsidRPr="004F6A16">
        <w:t>the</w:t>
      </w:r>
      <w:r w:rsidR="000509DA" w:rsidRPr="004F6A16">
        <w:t xml:space="preserve"> </w:t>
      </w:r>
      <w:r w:rsidR="00243364" w:rsidRPr="004F6A16">
        <w:t>outcome</w:t>
      </w:r>
      <w:r w:rsidR="000509DA" w:rsidRPr="004F6A16">
        <w:t xml:space="preserve"> </w:t>
      </w:r>
      <w:r w:rsidR="00243364" w:rsidRPr="004F6A16">
        <w:t>of</w:t>
      </w:r>
      <w:r w:rsidR="000509DA" w:rsidRPr="004F6A16">
        <w:t xml:space="preserve"> </w:t>
      </w:r>
      <w:r w:rsidR="00243364" w:rsidRPr="004F6A16">
        <w:t>that</w:t>
      </w:r>
      <w:r w:rsidR="000509DA" w:rsidRPr="004F6A16">
        <w:t xml:space="preserve"> </w:t>
      </w:r>
      <w:r w:rsidR="00243364" w:rsidRPr="004F6A16">
        <w:t>group’s</w:t>
      </w:r>
      <w:r w:rsidR="000509DA" w:rsidRPr="004F6A16">
        <w:t xml:space="preserve"> </w:t>
      </w:r>
      <w:r w:rsidR="00243364" w:rsidRPr="004F6A16">
        <w:t>work</w:t>
      </w:r>
      <w:r w:rsidR="000509DA" w:rsidRPr="004F6A16">
        <w:t xml:space="preserve"> </w:t>
      </w:r>
      <w:r w:rsidR="00243364" w:rsidRPr="004F6A16">
        <w:t>through</w:t>
      </w:r>
      <w:r w:rsidR="000509DA" w:rsidRPr="004F6A16">
        <w:t xml:space="preserve"> </w:t>
      </w:r>
      <w:r w:rsidR="00243364" w:rsidRPr="004F6A16">
        <w:t>taking</w:t>
      </w:r>
      <w:r w:rsidR="000509DA" w:rsidRPr="004F6A16">
        <w:t xml:space="preserve"> </w:t>
      </w:r>
      <w:r w:rsidR="00243364" w:rsidRPr="004F6A16">
        <w:t>decisions</w:t>
      </w:r>
      <w:r w:rsidR="000509DA" w:rsidRPr="004F6A16">
        <w:t xml:space="preserve"> </w:t>
      </w:r>
      <w:r w:rsidR="00243364" w:rsidRPr="004F6A16">
        <w:t>now.</w:t>
      </w:r>
      <w:r w:rsidR="000509DA" w:rsidRPr="004F6A16">
        <w:t xml:space="preserve"> </w:t>
      </w:r>
      <w:r w:rsidR="00243364" w:rsidRPr="004F6A16">
        <w:t>Any</w:t>
      </w:r>
      <w:r w:rsidR="000509DA" w:rsidRPr="004F6A16">
        <w:t xml:space="preserve"> </w:t>
      </w:r>
      <w:r w:rsidR="00243364" w:rsidRPr="004F6A16">
        <w:t>transfer</w:t>
      </w:r>
      <w:r w:rsidR="000509DA" w:rsidRPr="004F6A16">
        <w:t xml:space="preserve"> </w:t>
      </w:r>
      <w:r w:rsidR="00243364" w:rsidRPr="004F6A16">
        <w:t>of</w:t>
      </w:r>
      <w:r w:rsidR="000509DA" w:rsidRPr="004F6A16">
        <w:t xml:space="preserve"> </w:t>
      </w:r>
      <w:r w:rsidR="00243364" w:rsidRPr="004F6A16">
        <w:t>this</w:t>
      </w:r>
      <w:r w:rsidR="000509DA" w:rsidRPr="004F6A16">
        <w:t xml:space="preserve"> </w:t>
      </w:r>
      <w:r w:rsidR="00243364" w:rsidRPr="004F6A16">
        <w:t>funding</w:t>
      </w:r>
      <w:r w:rsidR="000509DA" w:rsidRPr="004F6A16">
        <w:t xml:space="preserve"> </w:t>
      </w:r>
      <w:r w:rsidR="00243364" w:rsidRPr="004F6A16">
        <w:t>would</w:t>
      </w:r>
      <w:r w:rsidR="000509DA" w:rsidRPr="004F6A16">
        <w:t xml:space="preserve"> </w:t>
      </w:r>
      <w:r w:rsidR="00243364" w:rsidRPr="004F6A16">
        <w:t>require</w:t>
      </w:r>
      <w:r w:rsidR="000509DA" w:rsidRPr="004F6A16">
        <w:t xml:space="preserve"> </w:t>
      </w:r>
      <w:r w:rsidR="00243364" w:rsidRPr="004F6A16">
        <w:t>legislative</w:t>
      </w:r>
      <w:r w:rsidR="000509DA" w:rsidRPr="004F6A16">
        <w:t xml:space="preserve"> </w:t>
      </w:r>
      <w:r w:rsidR="00243364" w:rsidRPr="004F6A16">
        <w:t>change.</w:t>
      </w:r>
      <w:r w:rsidR="000509DA" w:rsidRPr="004F6A16">
        <w:t xml:space="preserve"> </w:t>
      </w:r>
    </w:p>
    <w:p w:rsidR="00243364" w:rsidRPr="004F6A16" w:rsidRDefault="00243364" w:rsidP="0025710E">
      <w:pPr>
        <w:pStyle w:val="BodyText2"/>
      </w:pPr>
      <w:r w:rsidRPr="004F6A16">
        <w:rPr>
          <w:b/>
          <w:i/>
        </w:rPr>
        <w:t>Supported</w:t>
      </w:r>
      <w:r w:rsidR="000509DA" w:rsidRPr="004F6A16">
        <w:rPr>
          <w:b/>
          <w:i/>
        </w:rPr>
        <w:t xml:space="preserve"> </w:t>
      </w:r>
      <w:r w:rsidRPr="004F6A16">
        <w:rPr>
          <w:b/>
          <w:i/>
        </w:rPr>
        <w:t>employment</w:t>
      </w:r>
      <w:r w:rsidR="000509DA" w:rsidRPr="004F6A16">
        <w:rPr>
          <w:b/>
          <w:i/>
        </w:rPr>
        <w:t xml:space="preserve"> </w:t>
      </w:r>
      <w:r w:rsidRPr="004F6A16">
        <w:rPr>
          <w:b/>
          <w:i/>
        </w:rPr>
        <w:t>funding</w:t>
      </w:r>
      <w:r w:rsidR="000509DA" w:rsidRPr="004F6A16">
        <w:t xml:space="preserve"> </w:t>
      </w:r>
      <w:r w:rsidRPr="004F6A16">
        <w:t>is</w:t>
      </w:r>
      <w:r w:rsidR="000509DA" w:rsidRPr="004F6A16">
        <w:t xml:space="preserve"> </w:t>
      </w:r>
      <w:r w:rsidRPr="004F6A16">
        <w:t>essential</w:t>
      </w:r>
      <w:r w:rsidR="000509DA" w:rsidRPr="004F6A16">
        <w:t xml:space="preserve"> </w:t>
      </w:r>
      <w:r w:rsidRPr="004F6A16">
        <w:t>to</w:t>
      </w:r>
      <w:r w:rsidR="000509DA" w:rsidRPr="004F6A16">
        <w:t xml:space="preserve"> </w:t>
      </w:r>
      <w:r w:rsidRPr="004F6A16">
        <w:t>the</w:t>
      </w:r>
      <w:r w:rsidR="000509DA" w:rsidRPr="004F6A16">
        <w:t xml:space="preserve"> </w:t>
      </w:r>
      <w:r w:rsidRPr="004F6A16">
        <w:t>Ministry</w:t>
      </w:r>
      <w:r w:rsidR="000509DA" w:rsidRPr="004F6A16">
        <w:t xml:space="preserve"> </w:t>
      </w:r>
      <w:r w:rsidRPr="004F6A16">
        <w:t>of</w:t>
      </w:r>
      <w:r w:rsidR="000509DA" w:rsidRPr="004F6A16">
        <w:t xml:space="preserve"> </w:t>
      </w:r>
      <w:r w:rsidRPr="004F6A16">
        <w:t>Social</w:t>
      </w:r>
      <w:r w:rsidR="000509DA" w:rsidRPr="004F6A16">
        <w:t xml:space="preserve"> </w:t>
      </w:r>
      <w:r w:rsidRPr="004F6A16">
        <w:t>Development</w:t>
      </w:r>
      <w:r w:rsidR="000509DA" w:rsidRPr="004F6A16">
        <w:t xml:space="preserve"> </w:t>
      </w:r>
      <w:r w:rsidRPr="004F6A16">
        <w:t>meeting</w:t>
      </w:r>
      <w:r w:rsidR="000509DA" w:rsidRPr="004F6A16">
        <w:t xml:space="preserve"> </w:t>
      </w:r>
      <w:r w:rsidRPr="004F6A16">
        <w:t>its</w:t>
      </w:r>
      <w:r w:rsidR="000509DA" w:rsidRPr="004F6A16">
        <w:t xml:space="preserve"> </w:t>
      </w:r>
      <w:r w:rsidRPr="004F6A16">
        <w:t>responsibilities</w:t>
      </w:r>
      <w:r w:rsidR="000509DA" w:rsidRPr="004F6A16">
        <w:t xml:space="preserve"> </w:t>
      </w:r>
      <w:r w:rsidRPr="004F6A16">
        <w:t>for</w:t>
      </w:r>
      <w:r w:rsidR="000509DA" w:rsidRPr="004F6A16">
        <w:t xml:space="preserve"> </w:t>
      </w:r>
      <w:r w:rsidRPr="004F6A16">
        <w:t>supporting</w:t>
      </w:r>
      <w:r w:rsidR="000509DA" w:rsidRPr="004F6A16">
        <w:t xml:space="preserve"> </w:t>
      </w:r>
      <w:r w:rsidRPr="004F6A16">
        <w:t>disabled</w:t>
      </w:r>
      <w:r w:rsidR="000509DA" w:rsidRPr="004F6A16">
        <w:t xml:space="preserve"> </w:t>
      </w:r>
      <w:r w:rsidRPr="004F6A16">
        <w:t>people</w:t>
      </w:r>
      <w:r w:rsidR="000509DA" w:rsidRPr="004F6A16">
        <w:t xml:space="preserve"> </w:t>
      </w:r>
      <w:r w:rsidRPr="004F6A16">
        <w:t>to</w:t>
      </w:r>
      <w:r w:rsidR="000509DA" w:rsidRPr="004F6A16">
        <w:t xml:space="preserve"> </w:t>
      </w:r>
      <w:r w:rsidRPr="004F6A16">
        <w:t>access</w:t>
      </w:r>
      <w:r w:rsidR="000509DA" w:rsidRPr="004F6A16">
        <w:t xml:space="preserve"> </w:t>
      </w:r>
      <w:r w:rsidR="00D22C03" w:rsidRPr="004F6A16">
        <w:t>employment</w:t>
      </w:r>
      <w:r w:rsidRPr="004F6A16">
        <w:t>.</w:t>
      </w:r>
      <w:r w:rsidR="000509DA" w:rsidRPr="004F6A16">
        <w:t xml:space="preserve"> </w:t>
      </w:r>
      <w:r w:rsidR="009631F4" w:rsidRPr="004F6A16">
        <w:t xml:space="preserve">The </w:t>
      </w:r>
      <w:r w:rsidR="00062900" w:rsidRPr="004F6A16">
        <w:t xml:space="preserve">Ministry of Social Development has the expertise to manage this support whereas the Ministry of Health does not. </w:t>
      </w:r>
      <w:r w:rsidRPr="004F6A16">
        <w:t>Transferring</w:t>
      </w:r>
      <w:r w:rsidR="000509DA" w:rsidRPr="004F6A16">
        <w:t xml:space="preserve"> </w:t>
      </w:r>
      <w:r w:rsidRPr="004F6A16">
        <w:t>this</w:t>
      </w:r>
      <w:r w:rsidR="000509DA" w:rsidRPr="004F6A16">
        <w:t xml:space="preserve"> </w:t>
      </w:r>
      <w:r w:rsidRPr="004F6A16">
        <w:t>funding</w:t>
      </w:r>
      <w:r w:rsidR="000509DA" w:rsidRPr="004F6A16">
        <w:t xml:space="preserve"> </w:t>
      </w:r>
      <w:r w:rsidRPr="004F6A16">
        <w:t>would</w:t>
      </w:r>
      <w:r w:rsidR="000509DA" w:rsidRPr="004F6A16">
        <w:t xml:space="preserve"> </w:t>
      </w:r>
      <w:r w:rsidRPr="004F6A16">
        <w:t>mean</w:t>
      </w:r>
      <w:r w:rsidR="000509DA" w:rsidRPr="004F6A16">
        <w:t xml:space="preserve"> </w:t>
      </w:r>
      <w:r w:rsidR="00062900" w:rsidRPr="004F6A16">
        <w:t>Ministry of Social Development would remain</w:t>
      </w:r>
      <w:r w:rsidR="000509DA" w:rsidRPr="004F6A16">
        <w:t xml:space="preserve"> </w:t>
      </w:r>
      <w:r w:rsidRPr="004F6A16">
        <w:t>accountable</w:t>
      </w:r>
      <w:r w:rsidR="000509DA" w:rsidRPr="004F6A16">
        <w:t xml:space="preserve"> </w:t>
      </w:r>
      <w:r w:rsidRPr="004F6A16">
        <w:t>for</w:t>
      </w:r>
      <w:r w:rsidR="000509DA" w:rsidRPr="004F6A16">
        <w:t xml:space="preserve"> </w:t>
      </w:r>
      <w:r w:rsidRPr="004F6A16">
        <w:t>those</w:t>
      </w:r>
      <w:r w:rsidR="000509DA" w:rsidRPr="004F6A16">
        <w:t xml:space="preserve"> </w:t>
      </w:r>
      <w:r w:rsidRPr="004F6A16">
        <w:t>employment</w:t>
      </w:r>
      <w:r w:rsidR="000509DA" w:rsidRPr="004F6A16">
        <w:t xml:space="preserve"> </w:t>
      </w:r>
      <w:r w:rsidRPr="004F6A16">
        <w:t>outcomes</w:t>
      </w:r>
      <w:r w:rsidR="000509DA" w:rsidRPr="004F6A16">
        <w:t xml:space="preserve"> </w:t>
      </w:r>
      <w:r w:rsidRPr="004F6A16">
        <w:t>but</w:t>
      </w:r>
      <w:r w:rsidR="000509DA" w:rsidRPr="004F6A16">
        <w:t xml:space="preserve"> </w:t>
      </w:r>
      <w:r w:rsidRPr="004F6A16">
        <w:t>had</w:t>
      </w:r>
      <w:r w:rsidR="000509DA" w:rsidRPr="004F6A16">
        <w:t xml:space="preserve"> </w:t>
      </w:r>
      <w:r w:rsidRPr="004F6A16">
        <w:t>no</w:t>
      </w:r>
      <w:r w:rsidR="000509DA" w:rsidRPr="004F6A16">
        <w:t xml:space="preserve"> </w:t>
      </w:r>
      <w:r w:rsidRPr="004F6A16">
        <w:t>levers</w:t>
      </w:r>
      <w:r w:rsidR="000509DA" w:rsidRPr="004F6A16">
        <w:t xml:space="preserve"> </w:t>
      </w:r>
      <w:r w:rsidRPr="004F6A16">
        <w:t>to</w:t>
      </w:r>
      <w:r w:rsidR="000509DA" w:rsidRPr="004F6A16">
        <w:t xml:space="preserve"> </w:t>
      </w:r>
      <w:r w:rsidRPr="004F6A16">
        <w:t>assist</w:t>
      </w:r>
      <w:r w:rsidR="000509DA" w:rsidRPr="004F6A16">
        <w:t xml:space="preserve"> </w:t>
      </w:r>
      <w:r w:rsidRPr="004F6A16">
        <w:t>with</w:t>
      </w:r>
      <w:r w:rsidR="000509DA" w:rsidRPr="004F6A16">
        <w:t xml:space="preserve"> </w:t>
      </w:r>
      <w:r w:rsidRPr="004F6A16">
        <w:t>meeting</w:t>
      </w:r>
      <w:r w:rsidR="000509DA" w:rsidRPr="004F6A16">
        <w:t xml:space="preserve"> </w:t>
      </w:r>
      <w:r w:rsidRPr="004F6A16">
        <w:t>them</w:t>
      </w:r>
      <w:r w:rsidR="00062900" w:rsidRPr="004F6A16">
        <w:t xml:space="preserve">. </w:t>
      </w:r>
    </w:p>
    <w:p w:rsidR="00243364" w:rsidRPr="004F6A16" w:rsidRDefault="00251BD0" w:rsidP="00251BD0">
      <w:pPr>
        <w:pStyle w:val="BodyText2"/>
      </w:pPr>
      <w:r w:rsidRPr="004F6A16">
        <w:rPr>
          <w:b/>
          <w:i/>
        </w:rPr>
        <w:t>Support Funds</w:t>
      </w:r>
      <w:r w:rsidRPr="004F6A16">
        <w:rPr>
          <w:i/>
        </w:rPr>
        <w:t xml:space="preserve"> </w:t>
      </w:r>
      <w:r w:rsidRPr="004F6A16">
        <w:rPr>
          <w:b/>
          <w:i/>
        </w:rPr>
        <w:t>paid directly to employers</w:t>
      </w:r>
      <w:r w:rsidRPr="004F6A16">
        <w:t>,</w:t>
      </w:r>
      <w:r w:rsidRPr="004F6A16">
        <w:rPr>
          <w:i/>
        </w:rPr>
        <w:t xml:space="preserve"> </w:t>
      </w:r>
      <w:r w:rsidRPr="004F6A16">
        <w:t xml:space="preserve">including the Productivity Allowance, as this funding </w:t>
      </w:r>
      <w:r w:rsidR="00D22C03" w:rsidRPr="004F6A16">
        <w:t>assists employers to meet the additional costs of employing disabled people and it would not be feasible to expect disabled people to meet these costs if this component of funding was transferred.</w:t>
      </w:r>
    </w:p>
    <w:p w:rsidR="00B93440" w:rsidRPr="004F6A16" w:rsidRDefault="00B93440" w:rsidP="0025710E">
      <w:pPr>
        <w:pStyle w:val="BodyText"/>
      </w:pPr>
      <w:r w:rsidRPr="004F6A16">
        <w:t>The Ministry of Social Development is</w:t>
      </w:r>
      <w:r w:rsidR="0025710E" w:rsidRPr="004F6A16">
        <w:t>, however,</w:t>
      </w:r>
      <w:r w:rsidRPr="004F6A16">
        <w:t xml:space="preserve"> exploring the feasibility and financial implications of paying the Disability Allowance direct to the same bank accounts that disabled people establish to hold the personal budgets they are allocated. </w:t>
      </w:r>
      <w:r w:rsidR="0025710E" w:rsidRPr="004F6A16">
        <w:t xml:space="preserve">This may be a way of increasing disabled people’s choice and control over this type of support. </w:t>
      </w:r>
    </w:p>
    <w:p w:rsidR="003A4845" w:rsidRPr="004F6A16" w:rsidRDefault="003A4845" w:rsidP="003A4845">
      <w:pPr>
        <w:pStyle w:val="Heading4"/>
      </w:pPr>
      <w:r w:rsidRPr="004F6A16">
        <w:t xml:space="preserve">Civilian amputee assistance funding </w:t>
      </w:r>
    </w:p>
    <w:p w:rsidR="005B31B8" w:rsidRPr="004F6A16" w:rsidRDefault="003A4845" w:rsidP="0025710E">
      <w:pPr>
        <w:pStyle w:val="BodyText"/>
      </w:pPr>
      <w:r w:rsidRPr="004F6A16">
        <w:t xml:space="preserve">The Ministry of Social Development also identified that there may be benefit to disabled people and </w:t>
      </w:r>
      <w:proofErr w:type="spellStart"/>
      <w:r w:rsidRPr="004F6A16">
        <w:t>whānau</w:t>
      </w:r>
      <w:proofErr w:type="spellEnd"/>
      <w:r w:rsidRPr="004F6A16">
        <w:t xml:space="preserve"> from transferring c</w:t>
      </w:r>
      <w:r w:rsidR="00B74AE1" w:rsidRPr="004F6A16">
        <w:t>ivilian amputee assistance</w:t>
      </w:r>
      <w:r w:rsidRPr="004F6A16">
        <w:t xml:space="preserve"> funding to Vote Health. </w:t>
      </w:r>
      <w:r w:rsidR="005B31B8" w:rsidRPr="004F6A16">
        <w:t xml:space="preserve">That benefit would arise if amputees were able to seek funding for the additional </w:t>
      </w:r>
      <w:r w:rsidR="005D5355" w:rsidRPr="004F6A16">
        <w:t xml:space="preserve">travel and related </w:t>
      </w:r>
      <w:r w:rsidR="005B31B8" w:rsidRPr="004F6A16">
        <w:t xml:space="preserve">costs they face through dealing with one </w:t>
      </w:r>
      <w:r w:rsidR="00556898" w:rsidRPr="004F6A16">
        <w:t>organisation</w:t>
      </w:r>
      <w:r w:rsidR="005B31B8" w:rsidRPr="004F6A16">
        <w:t xml:space="preserve">. This contrasts with the current situation in which </w:t>
      </w:r>
      <w:r w:rsidRPr="004F6A16">
        <w:t xml:space="preserve">amputees </w:t>
      </w:r>
      <w:r w:rsidR="005B31B8" w:rsidRPr="004F6A16">
        <w:t xml:space="preserve">first approach District Health Boards for funding under the </w:t>
      </w:r>
      <w:r w:rsidR="00556898" w:rsidRPr="004F6A16">
        <w:t xml:space="preserve">health sector’s </w:t>
      </w:r>
      <w:r w:rsidR="00B74AE1" w:rsidRPr="004F6A16">
        <w:t>Nat</w:t>
      </w:r>
      <w:r w:rsidRPr="004F6A16">
        <w:t>ional Travel Assistance policy</w:t>
      </w:r>
      <w:r w:rsidR="005B31B8" w:rsidRPr="004F6A16">
        <w:t xml:space="preserve">, and then approach the Ministry of Social Development for top up funding through </w:t>
      </w:r>
      <w:r w:rsidR="00556898" w:rsidRPr="004F6A16">
        <w:t>civilian</w:t>
      </w:r>
      <w:r w:rsidR="005B31B8" w:rsidRPr="004F6A16">
        <w:t xml:space="preserve"> amputee assistance</w:t>
      </w:r>
      <w:r w:rsidR="00B74AE1" w:rsidRPr="004F6A16">
        <w:t xml:space="preserve">. </w:t>
      </w:r>
    </w:p>
    <w:p w:rsidR="00B74AE1" w:rsidRPr="004F6A16" w:rsidRDefault="00B74AE1" w:rsidP="0025710E">
      <w:pPr>
        <w:pStyle w:val="BodyText"/>
      </w:pPr>
      <w:r w:rsidRPr="004F6A16">
        <w:lastRenderedPageBreak/>
        <w:t xml:space="preserve">The Ministries of Health and Social Development </w:t>
      </w:r>
      <w:r w:rsidR="005B31B8" w:rsidRPr="004F6A16">
        <w:t xml:space="preserve">will explore </w:t>
      </w:r>
      <w:r w:rsidRPr="004F6A16">
        <w:t xml:space="preserve">the feasibility and desirability of transferring </w:t>
      </w:r>
      <w:r w:rsidR="005B31B8" w:rsidRPr="004F6A16">
        <w:t xml:space="preserve">all of this </w:t>
      </w:r>
      <w:r w:rsidRPr="004F6A16">
        <w:t>funding</w:t>
      </w:r>
      <w:r w:rsidR="005B31B8" w:rsidRPr="004F6A16">
        <w:t xml:space="preserve"> from Vote Social Development to Vote Health</w:t>
      </w:r>
      <w:r w:rsidRPr="004F6A16">
        <w:t>.</w:t>
      </w:r>
      <w:r w:rsidR="005B31B8" w:rsidRPr="004F6A16">
        <w:t xml:space="preserve"> It </w:t>
      </w:r>
      <w:r w:rsidR="00DE5FFE" w:rsidRPr="004F6A16">
        <w:t>may</w:t>
      </w:r>
      <w:r w:rsidR="00556898" w:rsidRPr="004F6A16">
        <w:t xml:space="preserve">, </w:t>
      </w:r>
      <w:r w:rsidR="005B31B8" w:rsidRPr="004F6A16">
        <w:t xml:space="preserve">however, </w:t>
      </w:r>
      <w:r w:rsidR="00DE5FFE" w:rsidRPr="004F6A16">
        <w:t>be in</w:t>
      </w:r>
      <w:r w:rsidR="005B31B8" w:rsidRPr="004F6A16">
        <w:t>appropriate to transfer the funding to DSS,</w:t>
      </w:r>
      <w:r w:rsidR="00DE5FFE" w:rsidRPr="004F6A16">
        <w:t xml:space="preserve"> if civilian amputee </w:t>
      </w:r>
      <w:r w:rsidR="00556898" w:rsidRPr="004F6A16">
        <w:t xml:space="preserve">assistance </w:t>
      </w:r>
      <w:r w:rsidR="005B31B8" w:rsidRPr="004F6A16">
        <w:t xml:space="preserve">is </w:t>
      </w:r>
      <w:r w:rsidR="00DE5FFE" w:rsidRPr="004F6A16">
        <w:t xml:space="preserve">seen as being </w:t>
      </w:r>
      <w:r w:rsidR="00556898" w:rsidRPr="004F6A16">
        <w:t xml:space="preserve">more </w:t>
      </w:r>
      <w:r w:rsidR="005B31B8" w:rsidRPr="004F6A16">
        <w:t xml:space="preserve">closely associated with </w:t>
      </w:r>
      <w:r w:rsidR="00556898" w:rsidRPr="004F6A16">
        <w:t xml:space="preserve">health services than disability support. </w:t>
      </w:r>
    </w:p>
    <w:p w:rsidR="005B2E3B" w:rsidRPr="004F6A16" w:rsidRDefault="005B2E3B" w:rsidP="00CA4C1A">
      <w:pPr>
        <w:pStyle w:val="Heading3"/>
      </w:pPr>
      <w:r w:rsidRPr="004F6A16">
        <w:t>Vote</w:t>
      </w:r>
      <w:r w:rsidR="000509DA" w:rsidRPr="004F6A16">
        <w:t xml:space="preserve"> </w:t>
      </w:r>
      <w:r w:rsidRPr="004F6A16">
        <w:t>Education</w:t>
      </w:r>
      <w:r w:rsidR="000509DA" w:rsidRPr="004F6A16">
        <w:t xml:space="preserve"> </w:t>
      </w:r>
    </w:p>
    <w:p w:rsidR="00870C70" w:rsidRPr="004F6A16" w:rsidRDefault="005D5355" w:rsidP="00C37EA4">
      <w:pPr>
        <w:pStyle w:val="BodyText"/>
      </w:pPr>
      <w:r w:rsidRPr="004F6A16">
        <w:t xml:space="preserve">The </w:t>
      </w:r>
      <w:r w:rsidR="00870C70" w:rsidRPr="004F6A16">
        <w:t xml:space="preserve">potential benefits </w:t>
      </w:r>
      <w:r w:rsidRPr="004F6A16">
        <w:t xml:space="preserve">of transferring any Vote Education funding to the prototype at this time </w:t>
      </w:r>
      <w:r w:rsidR="00870C70" w:rsidRPr="004F6A16">
        <w:t xml:space="preserve">are </w:t>
      </w:r>
      <w:r w:rsidRPr="004F6A16">
        <w:t>outweigh</w:t>
      </w:r>
      <w:r w:rsidR="00870C70" w:rsidRPr="004F6A16">
        <w:t xml:space="preserve">ed by other considerations. </w:t>
      </w:r>
      <w:r w:rsidR="001371E8" w:rsidRPr="004F6A16">
        <w:t>Rather</w:t>
      </w:r>
      <w:r w:rsidR="00870C70" w:rsidRPr="004F6A16">
        <w:t xml:space="preserve"> than transferring funding</w:t>
      </w:r>
      <w:r w:rsidR="001371E8" w:rsidRPr="004F6A16">
        <w:t xml:space="preserve">, the focus </w:t>
      </w:r>
      <w:r w:rsidR="00870C70" w:rsidRPr="004F6A16">
        <w:t xml:space="preserve">is </w:t>
      </w:r>
      <w:r w:rsidR="001371E8" w:rsidRPr="004F6A16">
        <w:t xml:space="preserve">on developing a Disability and Learning Support Action Plan </w:t>
      </w:r>
      <w:r w:rsidR="00C15327" w:rsidRPr="004F6A16">
        <w:t xml:space="preserve">(Action Plan) </w:t>
      </w:r>
      <w:r w:rsidR="001371E8" w:rsidRPr="004F6A16">
        <w:t xml:space="preserve">that </w:t>
      </w:r>
      <w:r w:rsidR="00870C70" w:rsidRPr="004F6A16">
        <w:t xml:space="preserve">the Minister and Associate Minister of Education (Hon Tracey Martin) </w:t>
      </w:r>
      <w:r w:rsidR="001371E8" w:rsidRPr="004F6A16">
        <w:t>propose taking to Cabinet in October 201</w:t>
      </w:r>
      <w:r w:rsidR="00870C70" w:rsidRPr="004F6A16">
        <w:t xml:space="preserve">8, </w:t>
      </w:r>
      <w:r w:rsidR="00C15327" w:rsidRPr="004F6A16">
        <w:t>following targeted engagement with the sector</w:t>
      </w:r>
      <w:r w:rsidR="001371E8" w:rsidRPr="004F6A16">
        <w:t xml:space="preserve">. It is envisaged that the Action Plan will strengthen </w:t>
      </w:r>
      <w:r w:rsidR="001371E8" w:rsidRPr="004F6A16">
        <w:rPr>
          <w:lang w:val="en-GB"/>
        </w:rPr>
        <w:t xml:space="preserve">disability and learning support in an education system where every child and young person has their individual needs assessed and </w:t>
      </w:r>
      <w:r w:rsidR="001371E8" w:rsidRPr="004F6A16">
        <w:t xml:space="preserve">receives the support they need </w:t>
      </w:r>
      <w:r w:rsidR="001371E8" w:rsidRPr="004F6A16">
        <w:rPr>
          <w:lang w:val="en-GB"/>
        </w:rPr>
        <w:t xml:space="preserve">to be the best they can be. </w:t>
      </w:r>
    </w:p>
    <w:p w:rsidR="001371E8" w:rsidRPr="004F6A16" w:rsidRDefault="001371E8" w:rsidP="00C37EA4">
      <w:pPr>
        <w:pStyle w:val="BodyText"/>
      </w:pPr>
      <w:r w:rsidRPr="004F6A16">
        <w:t xml:space="preserve">The Action </w:t>
      </w:r>
      <w:r w:rsidR="006A7221" w:rsidRPr="004F6A16">
        <w:t>P</w:t>
      </w:r>
      <w:r w:rsidRPr="004F6A16">
        <w:t xml:space="preserve">lan has the potential to improve opportunities and outcomes for disabled children and young people, their families and </w:t>
      </w:r>
      <w:proofErr w:type="spellStart"/>
      <w:r w:rsidRPr="004F6A16">
        <w:t>whānau</w:t>
      </w:r>
      <w:proofErr w:type="spellEnd"/>
      <w:r w:rsidRPr="004F6A16">
        <w:t xml:space="preserve">. </w:t>
      </w:r>
      <w:r w:rsidR="00B465F0" w:rsidRPr="004F6A16">
        <w:t>The</w:t>
      </w:r>
      <w:r w:rsidR="000509DA" w:rsidRPr="004F6A16">
        <w:t xml:space="preserve"> </w:t>
      </w:r>
      <w:r w:rsidR="00B465F0" w:rsidRPr="004F6A16">
        <w:t>priorities</w:t>
      </w:r>
      <w:r w:rsidR="000509DA" w:rsidRPr="004F6A16">
        <w:t xml:space="preserve"> </w:t>
      </w:r>
      <w:r w:rsidR="00B465F0" w:rsidRPr="004F6A16">
        <w:t>in</w:t>
      </w:r>
      <w:r w:rsidR="000509DA" w:rsidRPr="004F6A16">
        <w:t xml:space="preserve"> </w:t>
      </w:r>
      <w:r w:rsidR="00B465F0" w:rsidRPr="004F6A16">
        <w:t>the</w:t>
      </w:r>
      <w:r w:rsidR="000509DA" w:rsidRPr="004F6A16">
        <w:t xml:space="preserve"> </w:t>
      </w:r>
      <w:r w:rsidR="00B465F0" w:rsidRPr="004F6A16">
        <w:t>Action</w:t>
      </w:r>
      <w:r w:rsidR="000509DA" w:rsidRPr="004F6A16">
        <w:t xml:space="preserve"> </w:t>
      </w:r>
      <w:r w:rsidR="00B465F0" w:rsidRPr="004F6A16">
        <w:t>Plan</w:t>
      </w:r>
      <w:r w:rsidR="000509DA" w:rsidRPr="004F6A16">
        <w:t xml:space="preserve"> </w:t>
      </w:r>
      <w:r w:rsidR="00C15327" w:rsidRPr="004F6A16">
        <w:t xml:space="preserve">will be </w:t>
      </w:r>
      <w:r w:rsidR="00B465F0" w:rsidRPr="004F6A16">
        <w:t>informed</w:t>
      </w:r>
      <w:r w:rsidR="000509DA" w:rsidRPr="004F6A16">
        <w:t xml:space="preserve"> </w:t>
      </w:r>
      <w:r w:rsidR="00B465F0" w:rsidRPr="004F6A16">
        <w:t>by</w:t>
      </w:r>
      <w:r w:rsidR="000509DA" w:rsidRPr="004F6A16">
        <w:t xml:space="preserve"> </w:t>
      </w:r>
      <w:r w:rsidR="00B465F0" w:rsidRPr="004F6A16">
        <w:t>extensive</w:t>
      </w:r>
      <w:r w:rsidR="000509DA" w:rsidRPr="004F6A16">
        <w:t xml:space="preserve"> </w:t>
      </w:r>
      <w:r w:rsidR="00B465F0" w:rsidRPr="004F6A16">
        <w:t>feedback</w:t>
      </w:r>
      <w:r w:rsidR="000509DA" w:rsidRPr="004F6A16">
        <w:t xml:space="preserve"> </w:t>
      </w:r>
      <w:r w:rsidR="00C15327" w:rsidRPr="004F6A16">
        <w:t xml:space="preserve">that has already been </w:t>
      </w:r>
      <w:r w:rsidR="001C6097" w:rsidRPr="004F6A16">
        <w:t xml:space="preserve">obtained </w:t>
      </w:r>
      <w:r w:rsidR="00B465F0" w:rsidRPr="004F6A16">
        <w:t>from</w:t>
      </w:r>
      <w:r w:rsidR="000509DA" w:rsidRPr="004F6A16">
        <w:t xml:space="preserve"> </w:t>
      </w:r>
      <w:r w:rsidR="00B465F0" w:rsidRPr="004F6A16">
        <w:t>parents</w:t>
      </w:r>
      <w:r w:rsidR="000509DA" w:rsidRPr="004F6A16">
        <w:t xml:space="preserve"> </w:t>
      </w:r>
      <w:r w:rsidR="00B465F0" w:rsidRPr="004F6A16">
        <w:t>and</w:t>
      </w:r>
      <w:r w:rsidR="000509DA" w:rsidRPr="004F6A16">
        <w:t xml:space="preserve"> </w:t>
      </w:r>
      <w:proofErr w:type="spellStart"/>
      <w:r w:rsidR="00B465F0" w:rsidRPr="004F6A16">
        <w:t>whānau</w:t>
      </w:r>
      <w:proofErr w:type="spellEnd"/>
      <w:r w:rsidR="00B465F0" w:rsidRPr="004F6A16">
        <w:t>,</w:t>
      </w:r>
      <w:r w:rsidR="000509DA" w:rsidRPr="004F6A16">
        <w:t xml:space="preserve"> </w:t>
      </w:r>
      <w:r w:rsidR="00B465F0" w:rsidRPr="004F6A16">
        <w:t>the</w:t>
      </w:r>
      <w:r w:rsidR="000509DA" w:rsidRPr="004F6A16">
        <w:t xml:space="preserve"> </w:t>
      </w:r>
      <w:r w:rsidR="00B465F0" w:rsidRPr="004F6A16">
        <w:t>education</w:t>
      </w:r>
      <w:r w:rsidR="000509DA" w:rsidRPr="004F6A16">
        <w:t xml:space="preserve"> </w:t>
      </w:r>
      <w:r w:rsidR="00B465F0" w:rsidRPr="004F6A16">
        <w:t>sector,</w:t>
      </w:r>
      <w:r w:rsidR="000509DA" w:rsidRPr="004F6A16">
        <w:t xml:space="preserve"> </w:t>
      </w:r>
      <w:r w:rsidR="00B465F0" w:rsidRPr="004F6A16">
        <w:t>and</w:t>
      </w:r>
      <w:r w:rsidR="000509DA" w:rsidRPr="004F6A16">
        <w:t xml:space="preserve"> </w:t>
      </w:r>
      <w:r w:rsidR="00B465F0" w:rsidRPr="004F6A16">
        <w:t>by</w:t>
      </w:r>
      <w:r w:rsidR="000509DA" w:rsidRPr="004F6A16">
        <w:t xml:space="preserve"> </w:t>
      </w:r>
      <w:r w:rsidR="00B465F0" w:rsidRPr="004F6A16">
        <w:t>elements</w:t>
      </w:r>
      <w:r w:rsidR="000509DA" w:rsidRPr="004F6A16">
        <w:t xml:space="preserve"> </w:t>
      </w:r>
      <w:r w:rsidR="00B465F0" w:rsidRPr="004F6A16">
        <w:t>of</w:t>
      </w:r>
      <w:r w:rsidR="000509DA" w:rsidRPr="004F6A16">
        <w:t xml:space="preserve"> </w:t>
      </w:r>
      <w:r w:rsidR="00B465F0" w:rsidRPr="004F6A16">
        <w:t>best</w:t>
      </w:r>
      <w:r w:rsidR="000509DA" w:rsidRPr="004F6A16">
        <w:t xml:space="preserve"> </w:t>
      </w:r>
      <w:r w:rsidR="00B465F0" w:rsidRPr="004F6A16">
        <w:t>practice</w:t>
      </w:r>
      <w:r w:rsidR="000509DA" w:rsidRPr="004F6A16">
        <w:t xml:space="preserve"> </w:t>
      </w:r>
      <w:r w:rsidR="00B465F0" w:rsidRPr="004F6A16">
        <w:t>in</w:t>
      </w:r>
      <w:r w:rsidR="000509DA" w:rsidRPr="004F6A16">
        <w:t xml:space="preserve"> </w:t>
      </w:r>
      <w:r w:rsidR="00B465F0" w:rsidRPr="004F6A16">
        <w:t>education</w:t>
      </w:r>
      <w:r w:rsidR="000509DA" w:rsidRPr="004F6A16">
        <w:t xml:space="preserve"> </w:t>
      </w:r>
      <w:r w:rsidR="00B465F0" w:rsidRPr="004F6A16">
        <w:t>and</w:t>
      </w:r>
      <w:r w:rsidR="000509DA" w:rsidRPr="004F6A16">
        <w:t xml:space="preserve"> </w:t>
      </w:r>
      <w:r w:rsidR="00B465F0" w:rsidRPr="004F6A16">
        <w:t>social</w:t>
      </w:r>
      <w:r w:rsidR="000509DA" w:rsidRPr="004F6A16">
        <w:t xml:space="preserve"> </w:t>
      </w:r>
      <w:r w:rsidR="00B465F0" w:rsidRPr="004F6A16">
        <w:t>services,</w:t>
      </w:r>
      <w:r w:rsidR="000509DA" w:rsidRPr="004F6A16">
        <w:t xml:space="preserve"> </w:t>
      </w:r>
      <w:r w:rsidR="00B465F0" w:rsidRPr="004F6A16">
        <w:t>international</w:t>
      </w:r>
      <w:r w:rsidR="000509DA" w:rsidRPr="004F6A16">
        <w:t xml:space="preserve"> </w:t>
      </w:r>
      <w:r w:rsidR="00B465F0" w:rsidRPr="004F6A16">
        <w:t>models,</w:t>
      </w:r>
      <w:r w:rsidR="000509DA" w:rsidRPr="004F6A16">
        <w:t xml:space="preserve"> </w:t>
      </w:r>
      <w:r w:rsidR="00B465F0" w:rsidRPr="004F6A16">
        <w:t>and</w:t>
      </w:r>
      <w:r w:rsidR="000509DA" w:rsidRPr="004F6A16">
        <w:t xml:space="preserve"> </w:t>
      </w:r>
      <w:r w:rsidR="00B465F0" w:rsidRPr="004F6A16">
        <w:t>local</w:t>
      </w:r>
      <w:r w:rsidR="000509DA" w:rsidRPr="004F6A16">
        <w:t xml:space="preserve"> </w:t>
      </w:r>
      <w:r w:rsidR="00B465F0" w:rsidRPr="004F6A16">
        <w:t>pilots</w:t>
      </w:r>
      <w:r w:rsidR="000509DA" w:rsidRPr="004F6A16">
        <w:t xml:space="preserve"> </w:t>
      </w:r>
      <w:r w:rsidR="00B465F0" w:rsidRPr="004F6A16">
        <w:t>to</w:t>
      </w:r>
      <w:r w:rsidR="000509DA" w:rsidRPr="004F6A16">
        <w:t xml:space="preserve"> </w:t>
      </w:r>
      <w:r w:rsidR="00B465F0" w:rsidRPr="004F6A16">
        <w:t>improve</w:t>
      </w:r>
      <w:r w:rsidR="000509DA" w:rsidRPr="004F6A16">
        <w:t xml:space="preserve"> </w:t>
      </w:r>
      <w:r w:rsidR="00B465F0" w:rsidRPr="004F6A16">
        <w:t>disability</w:t>
      </w:r>
      <w:r w:rsidR="000509DA" w:rsidRPr="004F6A16">
        <w:t xml:space="preserve"> </w:t>
      </w:r>
      <w:r w:rsidR="00B465F0" w:rsidRPr="004F6A16">
        <w:t>and</w:t>
      </w:r>
      <w:r w:rsidR="000509DA" w:rsidRPr="004F6A16">
        <w:t xml:space="preserve"> </w:t>
      </w:r>
      <w:r w:rsidR="00B465F0" w:rsidRPr="004F6A16">
        <w:t>learning</w:t>
      </w:r>
      <w:r w:rsidR="000509DA" w:rsidRPr="004F6A16">
        <w:t xml:space="preserve"> </w:t>
      </w:r>
      <w:r w:rsidR="00B465F0" w:rsidRPr="004F6A16">
        <w:t>support</w:t>
      </w:r>
      <w:r w:rsidR="000509DA" w:rsidRPr="004F6A16">
        <w:t xml:space="preserve"> </w:t>
      </w:r>
      <w:r w:rsidR="00B465F0" w:rsidRPr="004F6A16">
        <w:t>services.</w:t>
      </w:r>
      <w:r w:rsidR="000509DA" w:rsidRPr="004F6A16">
        <w:t xml:space="preserve"> </w:t>
      </w:r>
      <w:r w:rsidR="00B465F0" w:rsidRPr="004F6A16">
        <w:t>It</w:t>
      </w:r>
      <w:r w:rsidR="000509DA" w:rsidRPr="004F6A16">
        <w:t xml:space="preserve"> </w:t>
      </w:r>
      <w:r w:rsidR="00B465F0" w:rsidRPr="004F6A16">
        <w:t>will</w:t>
      </w:r>
      <w:r w:rsidR="000509DA" w:rsidRPr="004F6A16">
        <w:t xml:space="preserve"> </w:t>
      </w:r>
      <w:r w:rsidR="00B465F0" w:rsidRPr="004F6A16">
        <w:t>include</w:t>
      </w:r>
      <w:r w:rsidR="000509DA" w:rsidRPr="004F6A16">
        <w:t xml:space="preserve"> </w:t>
      </w:r>
      <w:r w:rsidR="00B465F0" w:rsidRPr="004F6A16">
        <w:t>a</w:t>
      </w:r>
      <w:r w:rsidR="000509DA" w:rsidRPr="004F6A16">
        <w:t xml:space="preserve"> </w:t>
      </w:r>
      <w:r w:rsidR="00B465F0" w:rsidRPr="004F6A16">
        <w:t>number</w:t>
      </w:r>
      <w:r w:rsidR="000509DA" w:rsidRPr="004F6A16">
        <w:t xml:space="preserve"> </w:t>
      </w:r>
      <w:r w:rsidR="00B465F0" w:rsidRPr="004F6A16">
        <w:t>of</w:t>
      </w:r>
      <w:r w:rsidR="000509DA" w:rsidRPr="004F6A16">
        <w:t xml:space="preserve"> </w:t>
      </w:r>
      <w:r w:rsidR="00B465F0" w:rsidRPr="004F6A16">
        <w:t>actions</w:t>
      </w:r>
      <w:r w:rsidR="000509DA" w:rsidRPr="004F6A16">
        <w:t xml:space="preserve"> </w:t>
      </w:r>
      <w:r w:rsidR="00B465F0" w:rsidRPr="004F6A16">
        <w:t>to</w:t>
      </w:r>
      <w:r w:rsidR="000509DA" w:rsidRPr="004F6A16">
        <w:t xml:space="preserve"> </w:t>
      </w:r>
      <w:r w:rsidR="00B465F0" w:rsidRPr="004F6A16">
        <w:t>strengthen</w:t>
      </w:r>
      <w:r w:rsidR="000509DA" w:rsidRPr="004F6A16">
        <w:t xml:space="preserve"> </w:t>
      </w:r>
      <w:r w:rsidR="00B465F0" w:rsidRPr="004F6A16">
        <w:t>schools’</w:t>
      </w:r>
      <w:r w:rsidR="000509DA" w:rsidRPr="004F6A16">
        <w:t xml:space="preserve"> </w:t>
      </w:r>
      <w:r w:rsidR="00B465F0" w:rsidRPr="004F6A16">
        <w:t>ability</w:t>
      </w:r>
      <w:r w:rsidR="000509DA" w:rsidRPr="004F6A16">
        <w:t xml:space="preserve"> </w:t>
      </w:r>
      <w:r w:rsidR="00B465F0" w:rsidRPr="004F6A16">
        <w:t>to</w:t>
      </w:r>
      <w:r w:rsidR="000509DA" w:rsidRPr="004F6A16">
        <w:t xml:space="preserve"> </w:t>
      </w:r>
      <w:r w:rsidR="00B465F0" w:rsidRPr="004F6A16">
        <w:t>meet</w:t>
      </w:r>
      <w:r w:rsidR="000509DA" w:rsidRPr="004F6A16">
        <w:t xml:space="preserve"> </w:t>
      </w:r>
      <w:r w:rsidR="00B465F0" w:rsidRPr="004F6A16">
        <w:t>diverse</w:t>
      </w:r>
      <w:r w:rsidR="000509DA" w:rsidRPr="004F6A16">
        <w:t xml:space="preserve"> </w:t>
      </w:r>
      <w:r w:rsidR="00B465F0" w:rsidRPr="004F6A16">
        <w:t>learning</w:t>
      </w:r>
      <w:r w:rsidR="000509DA" w:rsidRPr="004F6A16">
        <w:t xml:space="preserve"> </w:t>
      </w:r>
      <w:r w:rsidR="00B465F0" w:rsidRPr="004F6A16">
        <w:t>needs.</w:t>
      </w:r>
      <w:r w:rsidR="000509DA" w:rsidRPr="004F6A16">
        <w:t xml:space="preserve"> </w:t>
      </w:r>
    </w:p>
    <w:p w:rsidR="00D056EB" w:rsidRPr="004F6A16" w:rsidRDefault="00D056EB" w:rsidP="00D056EB">
      <w:pPr>
        <w:pStyle w:val="BodyText"/>
      </w:pPr>
      <w:r w:rsidRPr="004F6A16">
        <w:t xml:space="preserve">As part of the development and implementation of the </w:t>
      </w:r>
      <w:r w:rsidR="00C15327" w:rsidRPr="004F6A16">
        <w:t xml:space="preserve">Action </w:t>
      </w:r>
      <w:r w:rsidRPr="004F6A16">
        <w:t>Plan, the Ministry</w:t>
      </w:r>
      <w:r w:rsidR="00B068BF" w:rsidRPr="004F6A16">
        <w:t xml:space="preserve"> of Education</w:t>
      </w:r>
      <w:r w:rsidRPr="004F6A16">
        <w:t xml:space="preserve"> will look for ways to increase choice and control for disabled children </w:t>
      </w:r>
      <w:r w:rsidR="00C15327" w:rsidRPr="004F6A16">
        <w:t xml:space="preserve">and young people, </w:t>
      </w:r>
      <w:r w:rsidRPr="004F6A16">
        <w:t xml:space="preserve">and their parents and </w:t>
      </w:r>
      <w:proofErr w:type="spellStart"/>
      <w:r w:rsidRPr="004F6A16">
        <w:t>whānau</w:t>
      </w:r>
      <w:proofErr w:type="spellEnd"/>
      <w:r w:rsidRPr="004F6A16">
        <w:t xml:space="preserve"> in the supports that they receive. </w:t>
      </w:r>
    </w:p>
    <w:p w:rsidR="00857FE0" w:rsidRPr="004F6A16" w:rsidRDefault="00857FE0" w:rsidP="00857FE0">
      <w:pPr>
        <w:pStyle w:val="BodyText"/>
      </w:pPr>
      <w:r w:rsidRPr="004F6A16">
        <w:t xml:space="preserve">Within the prototype, government agencies will be working together to ensure disabled children, young people and </w:t>
      </w:r>
      <w:proofErr w:type="spellStart"/>
      <w:r w:rsidRPr="004F6A16">
        <w:t>whānau</w:t>
      </w:r>
      <w:proofErr w:type="spellEnd"/>
      <w:r w:rsidRPr="004F6A16">
        <w:t xml:space="preserve"> receive connected and seamless disability support by:</w:t>
      </w:r>
    </w:p>
    <w:p w:rsidR="00857FE0" w:rsidRPr="004F6A16" w:rsidRDefault="00857FE0" w:rsidP="00857FE0">
      <w:pPr>
        <w:pStyle w:val="BodyText2"/>
      </w:pPr>
      <w:proofErr w:type="gramStart"/>
      <w:r w:rsidRPr="004F6A16">
        <w:t>providing</w:t>
      </w:r>
      <w:proofErr w:type="gramEnd"/>
      <w:r w:rsidRPr="004F6A16">
        <w:t xml:space="preserve"> information and introducing people to appropriate people in each system so that </w:t>
      </w:r>
      <w:proofErr w:type="spellStart"/>
      <w:r w:rsidRPr="004F6A16">
        <w:t>whānau</w:t>
      </w:r>
      <w:proofErr w:type="spellEnd"/>
      <w:r w:rsidRPr="004F6A16">
        <w:t xml:space="preserve">, disabled children and young people know what support is available and are engaged with the education and disability support  systems. </w:t>
      </w:r>
    </w:p>
    <w:p w:rsidR="00857FE0" w:rsidRPr="004F6A16" w:rsidRDefault="00857FE0" w:rsidP="00857FE0">
      <w:pPr>
        <w:pStyle w:val="BodyText2"/>
      </w:pPr>
      <w:proofErr w:type="gramStart"/>
      <w:r w:rsidRPr="004F6A16">
        <w:rPr>
          <w:color w:val="000000"/>
        </w:rPr>
        <w:t>implementing</w:t>
      </w:r>
      <w:proofErr w:type="gramEnd"/>
      <w:r w:rsidRPr="004F6A16">
        <w:rPr>
          <w:color w:val="000000"/>
        </w:rPr>
        <w:t xml:space="preserve"> a cross-agency early investment approach to reduce fragmentation and improve alignment between educa</w:t>
      </w:r>
      <w:r w:rsidRPr="004F6A16">
        <w:rPr>
          <w:rFonts w:ascii="Helv" w:hAnsi="Helv" w:cs="Helv"/>
          <w:color w:val="000000"/>
        </w:rPr>
        <w:t>tion and health supports for</w:t>
      </w:r>
      <w:r w:rsidR="00892D59" w:rsidRPr="004F6A16">
        <w:rPr>
          <w:rFonts w:ascii="Helv" w:hAnsi="Helv" w:cs="Helv"/>
          <w:color w:val="000000"/>
        </w:rPr>
        <w:t xml:space="preserve"> disabled children and their </w:t>
      </w:r>
      <w:proofErr w:type="spellStart"/>
      <w:r w:rsidR="00892D59" w:rsidRPr="004F6A16">
        <w:rPr>
          <w:rFonts w:ascii="Helv" w:hAnsi="Helv" w:cs="Helv"/>
          <w:color w:val="000000"/>
        </w:rPr>
        <w:t>whā</w:t>
      </w:r>
      <w:r w:rsidRPr="004F6A16">
        <w:rPr>
          <w:rFonts w:ascii="Helv" w:hAnsi="Helv" w:cs="Helv"/>
          <w:color w:val="000000"/>
        </w:rPr>
        <w:t>nau</w:t>
      </w:r>
      <w:proofErr w:type="spellEnd"/>
      <w:r w:rsidRPr="004F6A16">
        <w:rPr>
          <w:rFonts w:ascii="Helv" w:hAnsi="Helv" w:cs="Helv"/>
          <w:color w:val="000000"/>
        </w:rPr>
        <w:t xml:space="preserve">. </w:t>
      </w:r>
    </w:p>
    <w:p w:rsidR="00857FE0" w:rsidRPr="004F6A16" w:rsidRDefault="00857FE0" w:rsidP="00857FE0">
      <w:pPr>
        <w:pStyle w:val="BodyText2"/>
      </w:pPr>
      <w:proofErr w:type="gramStart"/>
      <w:r w:rsidRPr="004F6A16">
        <w:rPr>
          <w:color w:val="000000"/>
        </w:rPr>
        <w:t>joint</w:t>
      </w:r>
      <w:proofErr w:type="gramEnd"/>
      <w:r w:rsidRPr="004F6A16">
        <w:rPr>
          <w:color w:val="000000"/>
        </w:rPr>
        <w:t xml:space="preserve"> planning for, and implementing successful transitions into and out of early childhood, school, training and employment with </w:t>
      </w:r>
      <w:proofErr w:type="spellStart"/>
      <w:r w:rsidRPr="004F6A16">
        <w:t>whānau</w:t>
      </w:r>
      <w:proofErr w:type="spellEnd"/>
      <w:r w:rsidRPr="004F6A16">
        <w:t>, disabled children, young people, schools and connectors.</w:t>
      </w:r>
    </w:p>
    <w:p w:rsidR="00857FE0" w:rsidRPr="004F6A16" w:rsidRDefault="00857FE0" w:rsidP="00857FE0">
      <w:pPr>
        <w:pStyle w:val="BodyText2"/>
      </w:pPr>
      <w:r w:rsidRPr="004F6A16">
        <w:t xml:space="preserve">learning support facilitators, other education key contacts, connectors and government liaisons will work in the background to make sure disability support is provided in a way so that works for disabled learners and </w:t>
      </w:r>
      <w:proofErr w:type="spellStart"/>
      <w:r w:rsidR="00892D59" w:rsidRPr="004F6A16">
        <w:rPr>
          <w:rFonts w:ascii="Helv" w:hAnsi="Helv" w:cs="Helv"/>
        </w:rPr>
        <w:t>whā</w:t>
      </w:r>
      <w:r w:rsidRPr="004F6A16">
        <w:rPr>
          <w:rFonts w:ascii="Helv" w:hAnsi="Helv" w:cs="Helv"/>
        </w:rPr>
        <w:t>nau</w:t>
      </w:r>
      <w:proofErr w:type="spellEnd"/>
      <w:r w:rsidRPr="004F6A16">
        <w:t xml:space="preserve"> </w:t>
      </w:r>
      <w:r w:rsidR="00892D59" w:rsidRPr="004F6A16">
        <w:t>(e.g.</w:t>
      </w:r>
      <w:r w:rsidRPr="004F6A16">
        <w:t xml:space="preserve"> being able to have equipment that can be used in all environments, joined up behaviour support plans).</w:t>
      </w:r>
    </w:p>
    <w:p w:rsidR="00857FE0" w:rsidRPr="004F6A16" w:rsidRDefault="00857FE0" w:rsidP="00857FE0">
      <w:pPr>
        <w:pStyle w:val="BodyText"/>
      </w:pPr>
      <w:r w:rsidRPr="004F6A16">
        <w:t xml:space="preserve">Alongside the prototype, the Ministry of Education’s work will focus on: </w:t>
      </w:r>
    </w:p>
    <w:p w:rsidR="00857FE0" w:rsidRPr="004F6A16" w:rsidRDefault="00857FE0" w:rsidP="00857FE0">
      <w:pPr>
        <w:pStyle w:val="BodyText2"/>
      </w:pPr>
      <w:proofErr w:type="gramStart"/>
      <w:r w:rsidRPr="004F6A16">
        <w:t>working</w:t>
      </w:r>
      <w:proofErr w:type="gramEnd"/>
      <w:r w:rsidRPr="004F6A16">
        <w:t xml:space="preserve"> collaboratively with disabled people, other agencies, schools and early learning centres, students, families and </w:t>
      </w:r>
      <w:proofErr w:type="spellStart"/>
      <w:r w:rsidRPr="004F6A16">
        <w:t>whānau</w:t>
      </w:r>
      <w:proofErr w:type="spellEnd"/>
      <w:r w:rsidRPr="004F6A16">
        <w:t xml:space="preserve"> to ensure the effective development and implementation of the Action Plan. </w:t>
      </w:r>
    </w:p>
    <w:p w:rsidR="00857FE0" w:rsidRPr="004F6A16" w:rsidRDefault="00857FE0" w:rsidP="00857FE0">
      <w:pPr>
        <w:pStyle w:val="BodyText2"/>
      </w:pPr>
      <w:proofErr w:type="gramStart"/>
      <w:r w:rsidRPr="004F6A16">
        <w:t>working</w:t>
      </w:r>
      <w:proofErr w:type="gramEnd"/>
      <w:r w:rsidRPr="004F6A16">
        <w:t xml:space="preserve"> together with the Ministry of Health and </w:t>
      </w:r>
      <w:proofErr w:type="spellStart"/>
      <w:r w:rsidRPr="004F6A16">
        <w:t>Oranga</w:t>
      </w:r>
      <w:proofErr w:type="spellEnd"/>
      <w:r w:rsidRPr="004F6A16">
        <w:t xml:space="preserve"> </w:t>
      </w:r>
      <w:proofErr w:type="spellStart"/>
      <w:r w:rsidRPr="004F6A16">
        <w:t>Tamariki</w:t>
      </w:r>
      <w:proofErr w:type="spellEnd"/>
      <w:r w:rsidRPr="004F6A16">
        <w:t xml:space="preserve"> to ensure that the </w:t>
      </w:r>
      <w:proofErr w:type="spellStart"/>
      <w:r w:rsidRPr="004F6A16">
        <w:t>MidCentral</w:t>
      </w:r>
      <w:proofErr w:type="spellEnd"/>
      <w:r w:rsidRPr="004F6A16">
        <w:t xml:space="preserve"> prototype works as seamlessly as possible with the education system. The aim is to ensure that disabled children and young people with complex needs are supported by holistic and integrated supports and services. </w:t>
      </w:r>
    </w:p>
    <w:p w:rsidR="00857FE0" w:rsidRPr="004F6A16" w:rsidRDefault="00857FE0" w:rsidP="00857FE0">
      <w:pPr>
        <w:pStyle w:val="BodyText2"/>
      </w:pPr>
      <w:proofErr w:type="gramStart"/>
      <w:r w:rsidRPr="004F6A16">
        <w:lastRenderedPageBreak/>
        <w:t>considering</w:t>
      </w:r>
      <w:proofErr w:type="gramEnd"/>
      <w:r w:rsidRPr="004F6A16">
        <w:t xml:space="preserve"> further whether any funding should transfer during the development of advice on a possible nationwide transformation of the disability support system. </w:t>
      </w:r>
    </w:p>
    <w:p w:rsidR="002D67AF" w:rsidRPr="004F6A16" w:rsidRDefault="005B2E3B">
      <w:pPr>
        <w:pStyle w:val="Heading3"/>
      </w:pPr>
      <w:r w:rsidRPr="004F6A16">
        <w:t>Vote</w:t>
      </w:r>
      <w:r w:rsidR="000509DA" w:rsidRPr="004F6A16">
        <w:t xml:space="preserve"> </w:t>
      </w:r>
      <w:r w:rsidRPr="004F6A16">
        <w:t>Transport</w:t>
      </w:r>
      <w:r w:rsidR="00C3420C" w:rsidRPr="004F6A16">
        <w:t xml:space="preserve"> </w:t>
      </w:r>
    </w:p>
    <w:p w:rsidR="00DA66D1" w:rsidRPr="004F6A16" w:rsidRDefault="0050442A" w:rsidP="0050442A">
      <w:pPr>
        <w:pStyle w:val="BodyText"/>
      </w:pPr>
      <w:r w:rsidRPr="004F6A16">
        <w:t xml:space="preserve">Officials and the disability community agree that the risks and challenges of transferring Total Mobility Scheme funding to the disability support system would significantly outweigh any potential benefits. Furthermore, the </w:t>
      </w:r>
      <w:r w:rsidR="00B47604" w:rsidRPr="004F6A16">
        <w:t>Government</w:t>
      </w:r>
      <w:r w:rsidR="000509DA" w:rsidRPr="004F6A16">
        <w:t xml:space="preserve"> </w:t>
      </w:r>
      <w:r w:rsidR="00B47604" w:rsidRPr="004F6A16">
        <w:t>ha</w:t>
      </w:r>
      <w:r w:rsidR="00251BD0" w:rsidRPr="004F6A16">
        <w:t>s</w:t>
      </w:r>
      <w:r w:rsidR="000509DA" w:rsidRPr="004F6A16">
        <w:t xml:space="preserve"> </w:t>
      </w:r>
      <w:r w:rsidR="00B47604" w:rsidRPr="004F6A16">
        <w:t>recently</w:t>
      </w:r>
      <w:r w:rsidR="000509DA" w:rsidRPr="004F6A16">
        <w:t xml:space="preserve"> </w:t>
      </w:r>
      <w:r w:rsidR="00B47604" w:rsidRPr="004F6A16">
        <w:t>committed</w:t>
      </w:r>
      <w:r w:rsidR="000509DA" w:rsidRPr="004F6A16">
        <w:t xml:space="preserve"> </w:t>
      </w:r>
      <w:r w:rsidR="00B47604" w:rsidRPr="004F6A16">
        <w:t>to</w:t>
      </w:r>
      <w:r w:rsidR="000509DA" w:rsidRPr="004F6A16">
        <w:t xml:space="preserve"> </w:t>
      </w:r>
      <w:r w:rsidR="00B47604" w:rsidRPr="004F6A16">
        <w:t>a</w:t>
      </w:r>
      <w:r w:rsidR="000509DA" w:rsidRPr="004F6A16">
        <w:t xml:space="preserve"> </w:t>
      </w:r>
      <w:r w:rsidR="00B47604" w:rsidRPr="004F6A16">
        <w:t>review</w:t>
      </w:r>
      <w:r w:rsidR="000509DA" w:rsidRPr="004F6A16">
        <w:t xml:space="preserve"> </w:t>
      </w:r>
      <w:r w:rsidR="00B47604" w:rsidRPr="004F6A16">
        <w:t>of</w:t>
      </w:r>
      <w:r w:rsidR="000509DA" w:rsidRPr="004F6A16">
        <w:t xml:space="preserve"> </w:t>
      </w:r>
      <w:r w:rsidR="006A7221" w:rsidRPr="004F6A16">
        <w:t xml:space="preserve">the </w:t>
      </w:r>
      <w:r w:rsidR="00124193" w:rsidRPr="004F6A16">
        <w:t>T</w:t>
      </w:r>
      <w:r w:rsidR="006A7221" w:rsidRPr="004F6A16">
        <w:t>otal Mobility Scheme</w:t>
      </w:r>
      <w:r w:rsidR="000509DA" w:rsidRPr="004F6A16">
        <w:t xml:space="preserve"> </w:t>
      </w:r>
      <w:r w:rsidR="00B47604" w:rsidRPr="004F6A16">
        <w:t>in</w:t>
      </w:r>
      <w:r w:rsidR="000509DA" w:rsidRPr="004F6A16">
        <w:t xml:space="preserve"> </w:t>
      </w:r>
      <w:r w:rsidR="00B47604" w:rsidRPr="004F6A16">
        <w:t>response</w:t>
      </w:r>
      <w:r w:rsidR="000509DA" w:rsidRPr="004F6A16">
        <w:t xml:space="preserve"> </w:t>
      </w:r>
      <w:r w:rsidR="00B47604" w:rsidRPr="004F6A16">
        <w:t>to</w:t>
      </w:r>
      <w:r w:rsidR="000509DA" w:rsidRPr="004F6A16">
        <w:t xml:space="preserve"> </w:t>
      </w:r>
      <w:r w:rsidR="00B47604" w:rsidRPr="004F6A16">
        <w:t>a</w:t>
      </w:r>
      <w:r w:rsidR="000509DA" w:rsidRPr="004F6A16">
        <w:t xml:space="preserve"> </w:t>
      </w:r>
      <w:r w:rsidR="00B47604" w:rsidRPr="004F6A16">
        <w:t>recommendation</w:t>
      </w:r>
      <w:r w:rsidR="000509DA" w:rsidRPr="004F6A16">
        <w:t xml:space="preserve"> </w:t>
      </w:r>
      <w:r w:rsidR="00B47604" w:rsidRPr="004F6A16">
        <w:t>from</w:t>
      </w:r>
      <w:r w:rsidR="000509DA" w:rsidRPr="004F6A16">
        <w:t xml:space="preserve"> </w:t>
      </w:r>
      <w:r w:rsidR="00B47604" w:rsidRPr="004F6A16">
        <w:t>the</w:t>
      </w:r>
      <w:r w:rsidR="000509DA" w:rsidRPr="004F6A16">
        <w:t xml:space="preserve"> </w:t>
      </w:r>
      <w:r w:rsidR="00B47604" w:rsidRPr="004F6A16">
        <w:t>Transport</w:t>
      </w:r>
      <w:r w:rsidR="000509DA" w:rsidRPr="004F6A16">
        <w:t xml:space="preserve"> </w:t>
      </w:r>
      <w:r w:rsidR="00B47604" w:rsidRPr="004F6A16">
        <w:t>and</w:t>
      </w:r>
      <w:r w:rsidR="000509DA" w:rsidRPr="004F6A16">
        <w:t xml:space="preserve"> </w:t>
      </w:r>
      <w:r w:rsidR="00B47604" w:rsidRPr="004F6A16">
        <w:t>Industrial</w:t>
      </w:r>
      <w:r w:rsidR="000509DA" w:rsidRPr="004F6A16">
        <w:t xml:space="preserve"> </w:t>
      </w:r>
      <w:r w:rsidR="00B47604" w:rsidRPr="004F6A16">
        <w:t>Relations</w:t>
      </w:r>
      <w:r w:rsidR="000509DA" w:rsidRPr="004F6A16">
        <w:t xml:space="preserve"> </w:t>
      </w:r>
      <w:r w:rsidR="00B47604" w:rsidRPr="004F6A16">
        <w:t>Select</w:t>
      </w:r>
      <w:r w:rsidR="000509DA" w:rsidRPr="004F6A16">
        <w:t xml:space="preserve"> </w:t>
      </w:r>
      <w:r w:rsidR="00B47604" w:rsidRPr="004F6A16">
        <w:t>Committee</w:t>
      </w:r>
      <w:r w:rsidR="00914B61" w:rsidRPr="004F6A16">
        <w:rPr>
          <w:rStyle w:val="FootnoteReference"/>
        </w:rPr>
        <w:footnoteReference w:id="7"/>
      </w:r>
      <w:r w:rsidR="00B47604" w:rsidRPr="004F6A16">
        <w:t>.</w:t>
      </w:r>
      <w:r w:rsidR="000509DA" w:rsidRPr="004F6A16">
        <w:t xml:space="preserve"> </w:t>
      </w:r>
      <w:r w:rsidRPr="004F6A16">
        <w:t xml:space="preserve">The </w:t>
      </w:r>
      <w:r w:rsidR="00DA66D1" w:rsidRPr="004F6A16">
        <w:t>Select</w:t>
      </w:r>
      <w:r w:rsidR="000509DA" w:rsidRPr="004F6A16">
        <w:t xml:space="preserve"> </w:t>
      </w:r>
      <w:r w:rsidR="00DA66D1" w:rsidRPr="004F6A16">
        <w:t>Committee</w:t>
      </w:r>
      <w:r w:rsidR="000509DA" w:rsidRPr="004F6A16">
        <w:t xml:space="preserve"> </w:t>
      </w:r>
      <w:r w:rsidR="00DA66D1" w:rsidRPr="004F6A16">
        <w:t>recommended</w:t>
      </w:r>
      <w:r w:rsidR="000509DA" w:rsidRPr="004F6A16">
        <w:t xml:space="preserve"> </w:t>
      </w:r>
      <w:r w:rsidR="00DA66D1" w:rsidRPr="004F6A16">
        <w:t>that</w:t>
      </w:r>
      <w:r w:rsidR="000509DA" w:rsidRPr="004F6A16">
        <w:t xml:space="preserve"> </w:t>
      </w:r>
      <w:r w:rsidR="00DA66D1" w:rsidRPr="004F6A16">
        <w:t>the</w:t>
      </w:r>
      <w:r w:rsidR="000509DA" w:rsidRPr="004F6A16">
        <w:t xml:space="preserve"> </w:t>
      </w:r>
      <w:r w:rsidR="00DA66D1" w:rsidRPr="004F6A16">
        <w:t>review</w:t>
      </w:r>
      <w:r w:rsidR="000509DA" w:rsidRPr="004F6A16">
        <w:t xml:space="preserve"> </w:t>
      </w:r>
      <w:r w:rsidRPr="004F6A16">
        <w:t xml:space="preserve">cover </w:t>
      </w:r>
      <w:r w:rsidR="00DA66D1" w:rsidRPr="004F6A16">
        <w:t>its</w:t>
      </w:r>
      <w:r w:rsidR="000509DA" w:rsidRPr="004F6A16">
        <w:t xml:space="preserve"> </w:t>
      </w:r>
      <w:r w:rsidR="00DA66D1" w:rsidRPr="004F6A16">
        <w:t>demand</w:t>
      </w:r>
      <w:r w:rsidR="000509DA" w:rsidRPr="004F6A16">
        <w:t xml:space="preserve"> </w:t>
      </w:r>
      <w:r w:rsidR="00DA66D1" w:rsidRPr="004F6A16">
        <w:t>and</w:t>
      </w:r>
      <w:r w:rsidR="000509DA" w:rsidRPr="004F6A16">
        <w:t xml:space="preserve"> </w:t>
      </w:r>
      <w:r w:rsidR="00DA66D1" w:rsidRPr="004F6A16">
        <w:t>adequacy</w:t>
      </w:r>
      <w:r w:rsidR="000509DA" w:rsidRPr="004F6A16">
        <w:t xml:space="preserve"> </w:t>
      </w:r>
      <w:r w:rsidR="00DA66D1" w:rsidRPr="004F6A16">
        <w:t>of</w:t>
      </w:r>
      <w:r w:rsidR="000509DA" w:rsidRPr="004F6A16">
        <w:t xml:space="preserve"> </w:t>
      </w:r>
      <w:r w:rsidR="00DA66D1" w:rsidRPr="004F6A16">
        <w:t>supply,</w:t>
      </w:r>
      <w:r w:rsidR="000509DA" w:rsidRPr="004F6A16">
        <w:t xml:space="preserve"> </w:t>
      </w:r>
      <w:r w:rsidR="00DA66D1" w:rsidRPr="004F6A16">
        <w:t>in</w:t>
      </w:r>
      <w:r w:rsidR="000509DA" w:rsidRPr="004F6A16">
        <w:t xml:space="preserve"> </w:t>
      </w:r>
      <w:r w:rsidR="00DA66D1" w:rsidRPr="004F6A16">
        <w:t>order</w:t>
      </w:r>
      <w:r w:rsidR="000509DA" w:rsidRPr="004F6A16">
        <w:t xml:space="preserve"> </w:t>
      </w:r>
      <w:r w:rsidR="00DA66D1" w:rsidRPr="004F6A16">
        <w:t>to</w:t>
      </w:r>
      <w:r w:rsidR="000509DA" w:rsidRPr="004F6A16">
        <w:t xml:space="preserve"> </w:t>
      </w:r>
      <w:r w:rsidR="00DA66D1" w:rsidRPr="004F6A16">
        <w:t>promote</w:t>
      </w:r>
      <w:r w:rsidR="000509DA" w:rsidRPr="004F6A16">
        <w:t xml:space="preserve"> </w:t>
      </w:r>
      <w:r w:rsidR="00DA66D1" w:rsidRPr="004F6A16">
        <w:t>a</w:t>
      </w:r>
      <w:r w:rsidR="000509DA" w:rsidRPr="004F6A16">
        <w:t xml:space="preserve"> </w:t>
      </w:r>
      <w:r w:rsidR="00DA66D1" w:rsidRPr="004F6A16">
        <w:t>national</w:t>
      </w:r>
      <w:r w:rsidR="000509DA" w:rsidRPr="004F6A16">
        <w:t xml:space="preserve"> </w:t>
      </w:r>
      <w:r w:rsidR="00DA66D1" w:rsidRPr="004F6A16">
        <w:t>(gold)</w:t>
      </w:r>
      <w:r w:rsidR="000509DA" w:rsidRPr="004F6A16">
        <w:t xml:space="preserve"> </w:t>
      </w:r>
      <w:r w:rsidR="00DA66D1" w:rsidRPr="004F6A16">
        <w:t>standard</w:t>
      </w:r>
      <w:r w:rsidR="000509DA" w:rsidRPr="004F6A16">
        <w:t xml:space="preserve"> </w:t>
      </w:r>
      <w:r w:rsidR="00DA66D1" w:rsidRPr="004F6A16">
        <w:t>for</w:t>
      </w:r>
      <w:r w:rsidR="000509DA" w:rsidRPr="004F6A16">
        <w:t xml:space="preserve"> </w:t>
      </w:r>
      <w:r w:rsidR="00DA66D1" w:rsidRPr="004F6A16">
        <w:t>local</w:t>
      </w:r>
      <w:r w:rsidR="000509DA" w:rsidRPr="004F6A16">
        <w:t xml:space="preserve"> </w:t>
      </w:r>
      <w:r w:rsidR="00DA66D1" w:rsidRPr="004F6A16">
        <w:t>authorities</w:t>
      </w:r>
      <w:r w:rsidR="000509DA" w:rsidRPr="004F6A16">
        <w:t xml:space="preserve"> </w:t>
      </w:r>
      <w:r w:rsidR="00DA66D1" w:rsidRPr="004F6A16">
        <w:t>to</w:t>
      </w:r>
      <w:r w:rsidR="000509DA" w:rsidRPr="004F6A16">
        <w:t xml:space="preserve"> </w:t>
      </w:r>
      <w:r w:rsidR="00DA66D1" w:rsidRPr="004F6A16">
        <w:t>align</w:t>
      </w:r>
      <w:r w:rsidR="000509DA" w:rsidRPr="004F6A16">
        <w:t xml:space="preserve"> </w:t>
      </w:r>
      <w:r w:rsidR="00DA66D1" w:rsidRPr="004F6A16">
        <w:t>their</w:t>
      </w:r>
      <w:r w:rsidR="000509DA" w:rsidRPr="004F6A16">
        <w:t xml:space="preserve"> </w:t>
      </w:r>
      <w:r w:rsidR="00DA66D1" w:rsidRPr="004F6A16">
        <w:t>transport</w:t>
      </w:r>
      <w:r w:rsidR="000509DA" w:rsidRPr="004F6A16">
        <w:t xml:space="preserve"> </w:t>
      </w:r>
      <w:r w:rsidR="00DA66D1" w:rsidRPr="004F6A16">
        <w:t>strategies</w:t>
      </w:r>
      <w:r w:rsidR="000509DA" w:rsidRPr="004F6A16">
        <w:t xml:space="preserve"> </w:t>
      </w:r>
      <w:r w:rsidR="00DA66D1" w:rsidRPr="004F6A16">
        <w:t>for</w:t>
      </w:r>
      <w:r w:rsidR="000509DA" w:rsidRPr="004F6A16">
        <w:t xml:space="preserve"> </w:t>
      </w:r>
      <w:r w:rsidR="00DA66D1" w:rsidRPr="004F6A16">
        <w:t>disabled</w:t>
      </w:r>
      <w:r w:rsidR="000509DA" w:rsidRPr="004F6A16">
        <w:t xml:space="preserve"> </w:t>
      </w:r>
      <w:r w:rsidR="00DA66D1" w:rsidRPr="004F6A16">
        <w:t>and</w:t>
      </w:r>
      <w:r w:rsidR="000509DA" w:rsidRPr="004F6A16">
        <w:t xml:space="preserve"> </w:t>
      </w:r>
      <w:r w:rsidR="00DA66D1" w:rsidRPr="004F6A16">
        <w:t>ageing</w:t>
      </w:r>
      <w:r w:rsidR="000509DA" w:rsidRPr="004F6A16">
        <w:t xml:space="preserve"> </w:t>
      </w:r>
      <w:r w:rsidR="00DA66D1" w:rsidRPr="004F6A16">
        <w:t>people.</w:t>
      </w:r>
    </w:p>
    <w:p w:rsidR="00DA66D1" w:rsidRPr="004F6A16" w:rsidRDefault="00DA66D1" w:rsidP="00F82E97">
      <w:pPr>
        <w:pStyle w:val="BodyText"/>
        <w:spacing w:after="0"/>
      </w:pPr>
      <w:r w:rsidRPr="004F6A16">
        <w:t>The</w:t>
      </w:r>
      <w:r w:rsidR="000509DA" w:rsidRPr="004F6A16">
        <w:t xml:space="preserve"> </w:t>
      </w:r>
      <w:r w:rsidRPr="004F6A16">
        <w:t>Ministry</w:t>
      </w:r>
      <w:r w:rsidR="000509DA" w:rsidRPr="004F6A16">
        <w:t xml:space="preserve"> </w:t>
      </w:r>
      <w:r w:rsidRPr="004F6A16">
        <w:t>of</w:t>
      </w:r>
      <w:r w:rsidR="000509DA" w:rsidRPr="004F6A16">
        <w:t xml:space="preserve"> </w:t>
      </w:r>
      <w:r w:rsidRPr="004F6A16">
        <w:t>Transport</w:t>
      </w:r>
      <w:r w:rsidR="00695DCD" w:rsidRPr="004F6A16">
        <w:t xml:space="preserve"> </w:t>
      </w:r>
      <w:r w:rsidRPr="004F6A16">
        <w:t>p</w:t>
      </w:r>
      <w:r w:rsidR="00AB4662" w:rsidRPr="004F6A16">
        <w:t>lans</w:t>
      </w:r>
      <w:r w:rsidR="000509DA" w:rsidRPr="004F6A16">
        <w:t xml:space="preserve"> </w:t>
      </w:r>
      <w:r w:rsidRPr="004F6A16">
        <w:t>to</w:t>
      </w:r>
      <w:r w:rsidR="000509DA" w:rsidRPr="004F6A16">
        <w:t xml:space="preserve"> </w:t>
      </w:r>
      <w:r w:rsidRPr="004F6A16">
        <w:t>begin</w:t>
      </w:r>
      <w:r w:rsidR="000509DA" w:rsidRPr="004F6A16">
        <w:t xml:space="preserve"> </w:t>
      </w:r>
      <w:r w:rsidRPr="004F6A16">
        <w:t>scoping</w:t>
      </w:r>
      <w:r w:rsidR="000509DA" w:rsidRPr="004F6A16">
        <w:t xml:space="preserve"> </w:t>
      </w:r>
      <w:r w:rsidRPr="004F6A16">
        <w:t>this</w:t>
      </w:r>
      <w:r w:rsidR="000509DA" w:rsidRPr="004F6A16">
        <w:t xml:space="preserve"> </w:t>
      </w:r>
      <w:r w:rsidRPr="004F6A16">
        <w:t>review</w:t>
      </w:r>
      <w:r w:rsidR="000509DA" w:rsidRPr="004F6A16">
        <w:t xml:space="preserve"> </w:t>
      </w:r>
      <w:r w:rsidRPr="004F6A16">
        <w:t>in</w:t>
      </w:r>
      <w:r w:rsidR="000509DA" w:rsidRPr="004F6A16">
        <w:t xml:space="preserve"> </w:t>
      </w:r>
      <w:r w:rsidRPr="004F6A16">
        <w:t>2018</w:t>
      </w:r>
      <w:r w:rsidR="00AB4662" w:rsidRPr="004F6A16">
        <w:t>/</w:t>
      </w:r>
      <w:r w:rsidR="00B1210E" w:rsidRPr="004F6A16">
        <w:t>2019</w:t>
      </w:r>
      <w:r w:rsidRPr="004F6A16">
        <w:t>.</w:t>
      </w:r>
      <w:r w:rsidR="0050442A" w:rsidRPr="004F6A16">
        <w:t xml:space="preserve"> </w:t>
      </w:r>
      <w:r w:rsidRPr="004F6A16">
        <w:t>The</w:t>
      </w:r>
      <w:r w:rsidR="000509DA" w:rsidRPr="004F6A16">
        <w:t xml:space="preserve"> </w:t>
      </w:r>
      <w:r w:rsidR="006A7221" w:rsidRPr="004F6A16">
        <w:t>disability</w:t>
      </w:r>
      <w:r w:rsidR="000509DA" w:rsidRPr="004F6A16">
        <w:t xml:space="preserve"> </w:t>
      </w:r>
      <w:r w:rsidRPr="004F6A16">
        <w:t>community</w:t>
      </w:r>
      <w:r w:rsidR="000509DA" w:rsidRPr="004F6A16">
        <w:t xml:space="preserve"> </w:t>
      </w:r>
      <w:r w:rsidRPr="004F6A16">
        <w:t>and</w:t>
      </w:r>
      <w:r w:rsidR="000509DA" w:rsidRPr="004F6A16">
        <w:t xml:space="preserve"> </w:t>
      </w:r>
      <w:r w:rsidRPr="004F6A16">
        <w:t>Disabled</w:t>
      </w:r>
      <w:r w:rsidR="000509DA" w:rsidRPr="004F6A16">
        <w:t xml:space="preserve"> </w:t>
      </w:r>
      <w:r w:rsidRPr="004F6A16">
        <w:t>People’s</w:t>
      </w:r>
      <w:r w:rsidR="000509DA" w:rsidRPr="004F6A16">
        <w:t xml:space="preserve"> </w:t>
      </w:r>
      <w:r w:rsidRPr="004F6A16">
        <w:t>Organisations</w:t>
      </w:r>
      <w:r w:rsidR="000509DA" w:rsidRPr="004F6A16">
        <w:t xml:space="preserve"> </w:t>
      </w:r>
      <w:r w:rsidRPr="004F6A16">
        <w:t>have</w:t>
      </w:r>
      <w:r w:rsidR="000509DA" w:rsidRPr="004F6A16">
        <w:t xml:space="preserve"> </w:t>
      </w:r>
      <w:r w:rsidRPr="004F6A16">
        <w:t>highlighted</w:t>
      </w:r>
      <w:r w:rsidR="000509DA" w:rsidRPr="004F6A16">
        <w:t xml:space="preserve"> </w:t>
      </w:r>
      <w:r w:rsidRPr="004F6A16">
        <w:t>that</w:t>
      </w:r>
      <w:r w:rsidR="000509DA" w:rsidRPr="004F6A16">
        <w:t xml:space="preserve"> </w:t>
      </w:r>
      <w:r w:rsidRPr="004F6A16">
        <w:t>the</w:t>
      </w:r>
      <w:r w:rsidR="000509DA" w:rsidRPr="004F6A16">
        <w:t xml:space="preserve"> </w:t>
      </w:r>
      <w:r w:rsidRPr="004F6A16">
        <w:t>Total</w:t>
      </w:r>
      <w:r w:rsidR="000509DA" w:rsidRPr="004F6A16">
        <w:t xml:space="preserve"> </w:t>
      </w:r>
      <w:r w:rsidRPr="004F6A16">
        <w:t>Mobility</w:t>
      </w:r>
      <w:r w:rsidR="000509DA" w:rsidRPr="004F6A16">
        <w:t xml:space="preserve"> </w:t>
      </w:r>
      <w:r w:rsidRPr="004F6A16">
        <w:t>Scheme</w:t>
      </w:r>
      <w:r w:rsidR="000509DA" w:rsidRPr="004F6A16">
        <w:t xml:space="preserve"> </w:t>
      </w:r>
      <w:r w:rsidRPr="004F6A16">
        <w:t>in</w:t>
      </w:r>
      <w:r w:rsidR="000509DA" w:rsidRPr="004F6A16">
        <w:t xml:space="preserve"> </w:t>
      </w:r>
      <w:r w:rsidRPr="004F6A16">
        <w:t>its</w:t>
      </w:r>
      <w:r w:rsidR="000509DA" w:rsidRPr="004F6A16">
        <w:t xml:space="preserve"> </w:t>
      </w:r>
      <w:r w:rsidRPr="004F6A16">
        <w:t>current</w:t>
      </w:r>
      <w:r w:rsidR="000509DA" w:rsidRPr="004F6A16">
        <w:t xml:space="preserve"> </w:t>
      </w:r>
      <w:r w:rsidRPr="004F6A16">
        <w:t>form</w:t>
      </w:r>
      <w:r w:rsidR="000509DA" w:rsidRPr="004F6A16">
        <w:t xml:space="preserve"> </w:t>
      </w:r>
      <w:r w:rsidRPr="004F6A16">
        <w:t>is</w:t>
      </w:r>
      <w:r w:rsidR="000509DA" w:rsidRPr="004F6A16">
        <w:t xml:space="preserve"> </w:t>
      </w:r>
      <w:r w:rsidRPr="004F6A16">
        <w:t>not</w:t>
      </w:r>
      <w:r w:rsidR="000509DA" w:rsidRPr="004F6A16">
        <w:t xml:space="preserve"> </w:t>
      </w:r>
      <w:r w:rsidRPr="004F6A16">
        <w:t>satisfactory.</w:t>
      </w:r>
      <w:r w:rsidR="000509DA" w:rsidRPr="004F6A16">
        <w:t xml:space="preserve"> </w:t>
      </w:r>
      <w:r w:rsidRPr="004F6A16">
        <w:t>Therefore,</w:t>
      </w:r>
      <w:r w:rsidR="000509DA" w:rsidRPr="004F6A16">
        <w:t xml:space="preserve"> </w:t>
      </w:r>
      <w:r w:rsidRPr="004F6A16">
        <w:t>there</w:t>
      </w:r>
      <w:r w:rsidR="000509DA" w:rsidRPr="004F6A16">
        <w:t xml:space="preserve"> </w:t>
      </w:r>
      <w:r w:rsidRPr="004F6A16">
        <w:t>is</w:t>
      </w:r>
      <w:r w:rsidR="000509DA" w:rsidRPr="004F6A16">
        <w:t xml:space="preserve"> </w:t>
      </w:r>
      <w:r w:rsidRPr="004F6A16">
        <w:t>a</w:t>
      </w:r>
      <w:r w:rsidR="000509DA" w:rsidRPr="004F6A16">
        <w:t xml:space="preserve"> </w:t>
      </w:r>
      <w:r w:rsidRPr="004F6A16">
        <w:t>need</w:t>
      </w:r>
      <w:r w:rsidR="000509DA" w:rsidRPr="004F6A16">
        <w:t xml:space="preserve"> </w:t>
      </w:r>
      <w:r w:rsidRPr="004F6A16">
        <w:t>to</w:t>
      </w:r>
      <w:r w:rsidR="000509DA" w:rsidRPr="004F6A16">
        <w:t xml:space="preserve"> </w:t>
      </w:r>
      <w:r w:rsidRPr="004F6A16">
        <w:t>assess</w:t>
      </w:r>
      <w:r w:rsidR="000509DA" w:rsidRPr="004F6A16">
        <w:t xml:space="preserve"> </w:t>
      </w:r>
      <w:r w:rsidRPr="004F6A16">
        <w:t>the</w:t>
      </w:r>
      <w:r w:rsidR="000509DA" w:rsidRPr="004F6A16">
        <w:t xml:space="preserve"> </w:t>
      </w:r>
      <w:r w:rsidRPr="004F6A16">
        <w:t>strategic</w:t>
      </w:r>
      <w:r w:rsidR="000509DA" w:rsidRPr="004F6A16">
        <w:t xml:space="preserve"> </w:t>
      </w:r>
      <w:r w:rsidRPr="004F6A16">
        <w:t>and</w:t>
      </w:r>
      <w:r w:rsidR="000509DA" w:rsidRPr="004F6A16">
        <w:t xml:space="preserve"> </w:t>
      </w:r>
      <w:r w:rsidRPr="004F6A16">
        <w:t>systematic</w:t>
      </w:r>
      <w:r w:rsidR="000509DA" w:rsidRPr="004F6A16">
        <w:t xml:space="preserve"> </w:t>
      </w:r>
      <w:r w:rsidRPr="004F6A16">
        <w:t>approach</w:t>
      </w:r>
      <w:r w:rsidR="000509DA" w:rsidRPr="004F6A16">
        <w:t xml:space="preserve"> </w:t>
      </w:r>
      <w:r w:rsidRPr="004F6A16">
        <w:t>to</w:t>
      </w:r>
      <w:r w:rsidR="000509DA" w:rsidRPr="004F6A16">
        <w:t xml:space="preserve"> </w:t>
      </w:r>
      <w:r w:rsidRPr="004F6A16">
        <w:t>the</w:t>
      </w:r>
      <w:r w:rsidR="000509DA" w:rsidRPr="004F6A16">
        <w:t xml:space="preserve"> </w:t>
      </w:r>
      <w:r w:rsidRPr="004F6A16">
        <w:t>Total</w:t>
      </w:r>
      <w:r w:rsidR="000509DA" w:rsidRPr="004F6A16">
        <w:t xml:space="preserve"> </w:t>
      </w:r>
      <w:r w:rsidRPr="004F6A16">
        <w:t>Mobility</w:t>
      </w:r>
      <w:r w:rsidR="000509DA" w:rsidRPr="004F6A16">
        <w:t xml:space="preserve"> </w:t>
      </w:r>
      <w:r w:rsidRPr="004F6A16">
        <w:t>Scheme</w:t>
      </w:r>
      <w:r w:rsidR="000509DA" w:rsidRPr="004F6A16">
        <w:t xml:space="preserve"> </w:t>
      </w:r>
      <w:r w:rsidRPr="004F6A16">
        <w:t>and</w:t>
      </w:r>
      <w:r w:rsidR="000509DA" w:rsidRPr="004F6A16">
        <w:t xml:space="preserve"> </w:t>
      </w:r>
      <w:r w:rsidRPr="004F6A16">
        <w:t>how</w:t>
      </w:r>
      <w:r w:rsidR="000509DA" w:rsidRPr="004F6A16">
        <w:t xml:space="preserve"> </w:t>
      </w:r>
      <w:r w:rsidRPr="004F6A16">
        <w:t>it</w:t>
      </w:r>
      <w:r w:rsidR="000509DA" w:rsidRPr="004F6A16">
        <w:t xml:space="preserve"> </w:t>
      </w:r>
      <w:r w:rsidRPr="004F6A16">
        <w:t>can</w:t>
      </w:r>
      <w:r w:rsidR="000509DA" w:rsidRPr="004F6A16">
        <w:t xml:space="preserve"> </w:t>
      </w:r>
      <w:r w:rsidRPr="004F6A16">
        <w:t>more</w:t>
      </w:r>
      <w:r w:rsidR="000509DA" w:rsidRPr="004F6A16">
        <w:t xml:space="preserve"> </w:t>
      </w:r>
      <w:r w:rsidRPr="004F6A16">
        <w:t>effectively</w:t>
      </w:r>
      <w:r w:rsidR="000509DA" w:rsidRPr="004F6A16">
        <w:t xml:space="preserve"> </w:t>
      </w:r>
      <w:r w:rsidRPr="004F6A16">
        <w:t>support</w:t>
      </w:r>
      <w:r w:rsidR="000509DA" w:rsidRPr="004F6A16">
        <w:t xml:space="preserve"> </w:t>
      </w:r>
      <w:r w:rsidRPr="004F6A16">
        <w:t>the</w:t>
      </w:r>
      <w:r w:rsidR="000509DA" w:rsidRPr="004F6A16">
        <w:t xml:space="preserve"> </w:t>
      </w:r>
      <w:r w:rsidRPr="004F6A16">
        <w:t>mobility</w:t>
      </w:r>
      <w:r w:rsidR="000509DA" w:rsidRPr="004F6A16">
        <w:t xml:space="preserve"> </w:t>
      </w:r>
      <w:r w:rsidRPr="004F6A16">
        <w:t>of</w:t>
      </w:r>
      <w:r w:rsidR="000509DA" w:rsidRPr="004F6A16">
        <w:t xml:space="preserve"> </w:t>
      </w:r>
      <w:r w:rsidR="006726D4" w:rsidRPr="004F6A16">
        <w:t>disabled people</w:t>
      </w:r>
      <w:r w:rsidRPr="004F6A16">
        <w:t>.</w:t>
      </w:r>
      <w:r w:rsidR="00A07A63" w:rsidRPr="004F6A16">
        <w:t xml:space="preserve"> </w:t>
      </w:r>
    </w:p>
    <w:p w:rsidR="00B77645" w:rsidRPr="004F6A16" w:rsidRDefault="00B77645" w:rsidP="00B77645">
      <w:pPr>
        <w:pStyle w:val="BodyText"/>
        <w:numPr>
          <w:ilvl w:val="0"/>
          <w:numId w:val="0"/>
        </w:numPr>
        <w:spacing w:after="0"/>
        <w:ind w:left="567" w:hanging="567"/>
      </w:pPr>
    </w:p>
    <w:p w:rsidR="00DA66D1" w:rsidRPr="004F6A16" w:rsidRDefault="00DA66D1" w:rsidP="00DA66D1">
      <w:pPr>
        <w:pStyle w:val="BodyText"/>
      </w:pPr>
      <w:r w:rsidRPr="004F6A16">
        <w:t>The</w:t>
      </w:r>
      <w:r w:rsidR="000509DA" w:rsidRPr="004F6A16">
        <w:t xml:space="preserve"> </w:t>
      </w:r>
      <w:r w:rsidRPr="004F6A16">
        <w:t>Ministry</w:t>
      </w:r>
      <w:r w:rsidR="000509DA" w:rsidRPr="004F6A16">
        <w:t xml:space="preserve"> </w:t>
      </w:r>
      <w:r w:rsidRPr="004F6A16">
        <w:t>of</w:t>
      </w:r>
      <w:r w:rsidR="000509DA" w:rsidRPr="004F6A16">
        <w:t xml:space="preserve"> </w:t>
      </w:r>
      <w:r w:rsidRPr="004F6A16">
        <w:t>Transport</w:t>
      </w:r>
      <w:r w:rsidR="000509DA" w:rsidRPr="004F6A16">
        <w:t xml:space="preserve"> </w:t>
      </w:r>
      <w:r w:rsidR="00A07A63" w:rsidRPr="004F6A16">
        <w:t xml:space="preserve">will actively </w:t>
      </w:r>
      <w:r w:rsidRPr="004F6A16">
        <w:t>engag</w:t>
      </w:r>
      <w:r w:rsidR="00A07A63" w:rsidRPr="004F6A16">
        <w:t>e</w:t>
      </w:r>
      <w:r w:rsidR="000509DA" w:rsidRPr="004F6A16">
        <w:t xml:space="preserve"> </w:t>
      </w:r>
      <w:r w:rsidRPr="004F6A16">
        <w:t>with</w:t>
      </w:r>
      <w:r w:rsidR="000509DA" w:rsidRPr="004F6A16">
        <w:t xml:space="preserve"> </w:t>
      </w:r>
      <w:r w:rsidRPr="004F6A16">
        <w:t>Disabled</w:t>
      </w:r>
      <w:r w:rsidR="000509DA" w:rsidRPr="004F6A16">
        <w:t xml:space="preserve"> </w:t>
      </w:r>
      <w:r w:rsidRPr="004F6A16">
        <w:t>People’s</w:t>
      </w:r>
      <w:r w:rsidR="000509DA" w:rsidRPr="004F6A16">
        <w:t xml:space="preserve"> </w:t>
      </w:r>
      <w:r w:rsidRPr="004F6A16">
        <w:t>Organisations,</w:t>
      </w:r>
      <w:r w:rsidR="000509DA" w:rsidRPr="004F6A16">
        <w:t xml:space="preserve"> </w:t>
      </w:r>
      <w:r w:rsidRPr="004F6A16">
        <w:t>the</w:t>
      </w:r>
      <w:r w:rsidR="000509DA" w:rsidRPr="004F6A16">
        <w:t xml:space="preserve"> </w:t>
      </w:r>
      <w:r w:rsidRPr="004F6A16">
        <w:t>NZ</w:t>
      </w:r>
      <w:r w:rsidR="000509DA" w:rsidRPr="004F6A16">
        <w:t xml:space="preserve"> </w:t>
      </w:r>
      <w:r w:rsidRPr="004F6A16">
        <w:t>Transport</w:t>
      </w:r>
      <w:r w:rsidR="000509DA" w:rsidRPr="004F6A16">
        <w:t xml:space="preserve"> </w:t>
      </w:r>
      <w:r w:rsidRPr="004F6A16">
        <w:t>Agency</w:t>
      </w:r>
      <w:r w:rsidR="000509DA" w:rsidRPr="004F6A16">
        <w:t xml:space="preserve"> </w:t>
      </w:r>
      <w:r w:rsidRPr="004F6A16">
        <w:t>and</w:t>
      </w:r>
      <w:r w:rsidR="000509DA" w:rsidRPr="004F6A16">
        <w:t xml:space="preserve"> </w:t>
      </w:r>
      <w:r w:rsidRPr="004F6A16">
        <w:t>other</w:t>
      </w:r>
      <w:r w:rsidR="000509DA" w:rsidRPr="004F6A16">
        <w:t xml:space="preserve"> </w:t>
      </w:r>
      <w:r w:rsidRPr="004F6A16">
        <w:t>key</w:t>
      </w:r>
      <w:r w:rsidR="000509DA" w:rsidRPr="004F6A16">
        <w:t xml:space="preserve"> </w:t>
      </w:r>
      <w:r w:rsidRPr="004F6A16">
        <w:t>stakeholders</w:t>
      </w:r>
      <w:r w:rsidR="000509DA" w:rsidRPr="004F6A16">
        <w:t xml:space="preserve"> </w:t>
      </w:r>
      <w:r w:rsidRPr="004F6A16">
        <w:t>when</w:t>
      </w:r>
      <w:r w:rsidR="000509DA" w:rsidRPr="004F6A16">
        <w:t xml:space="preserve"> </w:t>
      </w:r>
      <w:r w:rsidRPr="004F6A16">
        <w:t>reviewing</w:t>
      </w:r>
      <w:r w:rsidR="000509DA" w:rsidRPr="004F6A16">
        <w:t xml:space="preserve"> </w:t>
      </w:r>
      <w:r w:rsidRPr="004F6A16">
        <w:t>current</w:t>
      </w:r>
      <w:r w:rsidR="000509DA" w:rsidRPr="004F6A16">
        <w:t xml:space="preserve"> </w:t>
      </w:r>
      <w:r w:rsidRPr="004F6A16">
        <w:t>policies</w:t>
      </w:r>
      <w:r w:rsidR="000509DA" w:rsidRPr="004F6A16">
        <w:t xml:space="preserve"> </w:t>
      </w:r>
      <w:r w:rsidRPr="004F6A16">
        <w:t>and</w:t>
      </w:r>
      <w:r w:rsidR="000509DA" w:rsidRPr="004F6A16">
        <w:t xml:space="preserve"> </w:t>
      </w:r>
      <w:r w:rsidRPr="004F6A16">
        <w:t>practices.</w:t>
      </w:r>
    </w:p>
    <w:p w:rsidR="00F970EB" w:rsidRPr="004F6A16" w:rsidRDefault="00147900" w:rsidP="001436CE">
      <w:pPr>
        <w:pStyle w:val="Heading2"/>
      </w:pPr>
      <w:r w:rsidRPr="004F6A16">
        <w:t xml:space="preserve">Next steps </w:t>
      </w:r>
    </w:p>
    <w:p w:rsidR="00F970EB" w:rsidRPr="004F6A16" w:rsidRDefault="00DA66D1" w:rsidP="0050442A">
      <w:pPr>
        <w:pStyle w:val="BodyText"/>
      </w:pPr>
      <w:r w:rsidRPr="004F6A16">
        <w:t>The</w:t>
      </w:r>
      <w:r w:rsidR="000509DA" w:rsidRPr="004F6A16">
        <w:t xml:space="preserve"> </w:t>
      </w:r>
      <w:r w:rsidRPr="004F6A16">
        <w:t>Ministries</w:t>
      </w:r>
      <w:r w:rsidR="000509DA" w:rsidRPr="004F6A16">
        <w:t xml:space="preserve"> </w:t>
      </w:r>
      <w:r w:rsidRPr="004F6A16">
        <w:t>of</w:t>
      </w:r>
      <w:r w:rsidR="000509DA" w:rsidRPr="004F6A16">
        <w:t xml:space="preserve"> </w:t>
      </w:r>
      <w:r w:rsidRPr="004F6A16">
        <w:t>Social</w:t>
      </w:r>
      <w:r w:rsidR="000509DA" w:rsidRPr="004F6A16">
        <w:t xml:space="preserve"> </w:t>
      </w:r>
      <w:r w:rsidRPr="004F6A16">
        <w:t>Development</w:t>
      </w:r>
      <w:r w:rsidR="000509DA" w:rsidRPr="004F6A16">
        <w:t xml:space="preserve"> </w:t>
      </w:r>
      <w:r w:rsidRPr="004F6A16">
        <w:t>and</w:t>
      </w:r>
      <w:r w:rsidR="000509DA" w:rsidRPr="004F6A16">
        <w:t xml:space="preserve"> </w:t>
      </w:r>
      <w:r w:rsidRPr="004F6A16">
        <w:t>Health</w:t>
      </w:r>
      <w:r w:rsidR="000509DA" w:rsidRPr="004F6A16">
        <w:t xml:space="preserve"> </w:t>
      </w:r>
      <w:r w:rsidR="0078078C" w:rsidRPr="004F6A16">
        <w:t>are</w:t>
      </w:r>
      <w:r w:rsidR="000509DA" w:rsidRPr="004F6A16">
        <w:t xml:space="preserve"> </w:t>
      </w:r>
      <w:r w:rsidRPr="004F6A16">
        <w:t>work</w:t>
      </w:r>
      <w:r w:rsidR="0078078C" w:rsidRPr="004F6A16">
        <w:t>ing</w:t>
      </w:r>
      <w:r w:rsidR="000509DA" w:rsidRPr="004F6A16">
        <w:t xml:space="preserve"> </w:t>
      </w:r>
      <w:r w:rsidRPr="004F6A16">
        <w:t>through</w:t>
      </w:r>
      <w:r w:rsidR="000509DA" w:rsidRPr="004F6A16">
        <w:t xml:space="preserve"> </w:t>
      </w:r>
      <w:r w:rsidRPr="004F6A16">
        <w:t>the</w:t>
      </w:r>
      <w:r w:rsidR="000509DA" w:rsidRPr="004F6A16">
        <w:t xml:space="preserve"> </w:t>
      </w:r>
      <w:r w:rsidRPr="004F6A16">
        <w:t>operational</w:t>
      </w:r>
      <w:r w:rsidR="000509DA" w:rsidRPr="004F6A16">
        <w:t xml:space="preserve"> </w:t>
      </w:r>
      <w:r w:rsidRPr="004F6A16">
        <w:t>details</w:t>
      </w:r>
      <w:r w:rsidR="000509DA" w:rsidRPr="004F6A16">
        <w:t xml:space="preserve"> </w:t>
      </w:r>
      <w:r w:rsidRPr="004F6A16">
        <w:t>for</w:t>
      </w:r>
      <w:r w:rsidR="000509DA" w:rsidRPr="004F6A16">
        <w:t xml:space="preserve"> </w:t>
      </w:r>
      <w:r w:rsidRPr="004F6A16">
        <w:t>implementing</w:t>
      </w:r>
      <w:r w:rsidR="000509DA" w:rsidRPr="004F6A16">
        <w:t xml:space="preserve"> </w:t>
      </w:r>
      <w:r w:rsidR="0078078C" w:rsidRPr="004F6A16">
        <w:t>the</w:t>
      </w:r>
      <w:r w:rsidR="000509DA" w:rsidRPr="004F6A16">
        <w:t xml:space="preserve"> </w:t>
      </w:r>
      <w:r w:rsidR="0078078C" w:rsidRPr="004F6A16">
        <w:t>funding</w:t>
      </w:r>
      <w:r w:rsidR="000509DA" w:rsidRPr="004F6A16">
        <w:t xml:space="preserve"> </w:t>
      </w:r>
      <w:r w:rsidR="0078078C" w:rsidRPr="004F6A16">
        <w:t>transfers</w:t>
      </w:r>
      <w:r w:rsidR="000509DA" w:rsidRPr="004F6A16">
        <w:t xml:space="preserve"> </w:t>
      </w:r>
      <w:r w:rsidR="0078078C" w:rsidRPr="004F6A16">
        <w:t>that</w:t>
      </w:r>
      <w:r w:rsidR="000509DA" w:rsidRPr="004F6A16">
        <w:t xml:space="preserve"> </w:t>
      </w:r>
      <w:r w:rsidR="0078078C" w:rsidRPr="004F6A16">
        <w:t>are</w:t>
      </w:r>
      <w:r w:rsidR="000509DA" w:rsidRPr="004F6A16">
        <w:t xml:space="preserve"> </w:t>
      </w:r>
      <w:r w:rsidR="0078078C" w:rsidRPr="004F6A16">
        <w:t>proposed</w:t>
      </w:r>
      <w:r w:rsidR="000509DA" w:rsidRPr="004F6A16">
        <w:t xml:space="preserve"> </w:t>
      </w:r>
      <w:r w:rsidR="0078078C" w:rsidRPr="004F6A16">
        <w:t>in</w:t>
      </w:r>
      <w:r w:rsidR="000509DA" w:rsidRPr="004F6A16">
        <w:t xml:space="preserve"> </w:t>
      </w:r>
      <w:r w:rsidR="0078078C" w:rsidRPr="004F6A16">
        <w:t>this</w:t>
      </w:r>
      <w:r w:rsidR="000509DA" w:rsidRPr="004F6A16">
        <w:t xml:space="preserve"> </w:t>
      </w:r>
      <w:r w:rsidR="0078078C" w:rsidRPr="004F6A16">
        <w:t>paper.</w:t>
      </w:r>
      <w:r w:rsidR="000509DA" w:rsidRPr="004F6A16">
        <w:t xml:space="preserve"> </w:t>
      </w:r>
      <w:r w:rsidR="0050442A" w:rsidRPr="004F6A16">
        <w:t xml:space="preserve">Those issues include how funding will be freed up from the existing contractual arrangements, </w:t>
      </w:r>
      <w:r w:rsidRPr="004F6A16">
        <w:t>when</w:t>
      </w:r>
      <w:r w:rsidR="000509DA" w:rsidRPr="004F6A16">
        <w:t xml:space="preserve"> </w:t>
      </w:r>
      <w:r w:rsidRPr="004F6A16">
        <w:t>and</w:t>
      </w:r>
      <w:r w:rsidR="000509DA" w:rsidRPr="004F6A16">
        <w:t xml:space="preserve"> </w:t>
      </w:r>
      <w:r w:rsidRPr="004F6A16">
        <w:t>how</w:t>
      </w:r>
      <w:r w:rsidR="000509DA" w:rsidRPr="004F6A16">
        <w:t xml:space="preserve"> </w:t>
      </w:r>
      <w:r w:rsidRPr="004F6A16">
        <w:t>funding</w:t>
      </w:r>
      <w:r w:rsidR="000509DA" w:rsidRPr="004F6A16">
        <w:t xml:space="preserve"> </w:t>
      </w:r>
      <w:r w:rsidRPr="004F6A16">
        <w:t>will</w:t>
      </w:r>
      <w:r w:rsidR="000509DA" w:rsidRPr="004F6A16">
        <w:t xml:space="preserve"> </w:t>
      </w:r>
      <w:r w:rsidRPr="004F6A16">
        <w:t>be</w:t>
      </w:r>
      <w:r w:rsidR="000509DA" w:rsidRPr="004F6A16">
        <w:t xml:space="preserve"> </w:t>
      </w:r>
      <w:r w:rsidR="0050442A" w:rsidRPr="004F6A16">
        <w:t xml:space="preserve">transferred to </w:t>
      </w:r>
      <w:r w:rsidRPr="004F6A16">
        <w:t>the</w:t>
      </w:r>
      <w:r w:rsidR="000509DA" w:rsidRPr="004F6A16">
        <w:t xml:space="preserve"> </w:t>
      </w:r>
      <w:proofErr w:type="spellStart"/>
      <w:r w:rsidRPr="004F6A16">
        <w:t>MidCentral</w:t>
      </w:r>
      <w:proofErr w:type="spellEnd"/>
      <w:r w:rsidR="000509DA" w:rsidRPr="004F6A16">
        <w:t xml:space="preserve"> </w:t>
      </w:r>
      <w:r w:rsidRPr="004F6A16">
        <w:t>prototype</w:t>
      </w:r>
      <w:r w:rsidR="0050442A" w:rsidRPr="004F6A16">
        <w:t xml:space="preserve">, and how much funding </w:t>
      </w:r>
      <w:r w:rsidR="00251BD0" w:rsidRPr="004F6A16">
        <w:t>to</w:t>
      </w:r>
      <w:r w:rsidR="0050442A" w:rsidRPr="004F6A16">
        <w:t xml:space="preserve"> transfer. </w:t>
      </w:r>
    </w:p>
    <w:p w:rsidR="00147900" w:rsidRPr="004F6A16" w:rsidRDefault="00A70318" w:rsidP="00147900">
      <w:pPr>
        <w:pStyle w:val="BodyText"/>
      </w:pPr>
      <w:r w:rsidRPr="004F6A16">
        <w:t xml:space="preserve">Until the </w:t>
      </w:r>
      <w:r w:rsidR="00147900" w:rsidRPr="004F6A16">
        <w:t xml:space="preserve">operational approach is clarified, the required </w:t>
      </w:r>
      <w:r w:rsidRPr="004F6A16">
        <w:t xml:space="preserve">funding </w:t>
      </w:r>
      <w:r w:rsidR="00147900" w:rsidRPr="004F6A16">
        <w:t xml:space="preserve">decisions </w:t>
      </w:r>
      <w:r w:rsidRPr="004F6A16">
        <w:t xml:space="preserve">cannot be finally determined. </w:t>
      </w:r>
      <w:r w:rsidR="00147900" w:rsidRPr="004F6A16">
        <w:t xml:space="preserve">We </w:t>
      </w:r>
      <w:r w:rsidRPr="004F6A16">
        <w:t xml:space="preserve">therefore propose that the final decisions on the funding </w:t>
      </w:r>
      <w:r w:rsidR="00147900" w:rsidRPr="004F6A16">
        <w:t xml:space="preserve">transfers </w:t>
      </w:r>
      <w:r w:rsidRPr="004F6A16">
        <w:t>are deleg</w:t>
      </w:r>
      <w:r w:rsidR="00147900" w:rsidRPr="004F6A16">
        <w:t>ated to the Minister</w:t>
      </w:r>
      <w:r w:rsidR="00B77645" w:rsidRPr="004F6A16">
        <w:t>s</w:t>
      </w:r>
      <w:r w:rsidR="00147900" w:rsidRPr="004F6A16">
        <w:t xml:space="preserve"> of Finance, Health and Associate Health, and the Minister for Disability Issues and Social Development. </w:t>
      </w:r>
      <w:r w:rsidR="007F2F95" w:rsidRPr="004F6A16">
        <w:t xml:space="preserve">This is consistent with the general delegation that joint Ministers have to make fiscally neutral transfers, but also allows for the possible need to make detailed policy decisions. </w:t>
      </w:r>
    </w:p>
    <w:p w:rsidR="007F2F95" w:rsidRPr="004F6A16" w:rsidRDefault="006E0B6E" w:rsidP="00147900">
      <w:pPr>
        <w:pStyle w:val="BodyText"/>
      </w:pPr>
      <w:r w:rsidRPr="004F6A16">
        <w:t>Consideration will also be given to</w:t>
      </w:r>
      <w:r w:rsidR="007F2F95" w:rsidRPr="004F6A16">
        <w:t xml:space="preserve"> the following:</w:t>
      </w:r>
    </w:p>
    <w:p w:rsidR="00147900" w:rsidRPr="004F6A16" w:rsidRDefault="007F2F95" w:rsidP="007F2F95">
      <w:pPr>
        <w:pStyle w:val="BodyText2"/>
      </w:pPr>
      <w:r w:rsidRPr="004F6A16">
        <w:t>W</w:t>
      </w:r>
      <w:r w:rsidR="006E0B6E" w:rsidRPr="004F6A16">
        <w:t xml:space="preserve">hether </w:t>
      </w:r>
      <w:r w:rsidR="00147900" w:rsidRPr="004F6A16">
        <w:t xml:space="preserve">any further funding transfers </w:t>
      </w:r>
      <w:r w:rsidR="006E0B6E" w:rsidRPr="004F6A16">
        <w:t xml:space="preserve">should </w:t>
      </w:r>
      <w:r w:rsidR="00147900" w:rsidRPr="004F6A16">
        <w:t xml:space="preserve">be </w:t>
      </w:r>
      <w:r w:rsidR="006E0B6E" w:rsidRPr="004F6A16">
        <w:t xml:space="preserve">recommended </w:t>
      </w:r>
      <w:r w:rsidR="00147900" w:rsidRPr="004F6A16">
        <w:t xml:space="preserve">as part of </w:t>
      </w:r>
      <w:r w:rsidR="006E0B6E" w:rsidRPr="004F6A16">
        <w:t xml:space="preserve">developing </w:t>
      </w:r>
      <w:r w:rsidR="004B1540" w:rsidRPr="004F6A16">
        <w:t>advice on expanding the</w:t>
      </w:r>
      <w:r w:rsidR="00147900" w:rsidRPr="004F6A16">
        <w:t xml:space="preserve"> transformation of the disability support system </w:t>
      </w:r>
      <w:r w:rsidR="004B1540" w:rsidRPr="004F6A16">
        <w:t xml:space="preserve">beyond </w:t>
      </w:r>
      <w:proofErr w:type="spellStart"/>
      <w:r w:rsidR="004B1540" w:rsidRPr="004F6A16">
        <w:t>MidCentral</w:t>
      </w:r>
      <w:proofErr w:type="spellEnd"/>
      <w:r w:rsidR="004B1540" w:rsidRPr="004F6A16">
        <w:t xml:space="preserve"> </w:t>
      </w:r>
      <w:r w:rsidR="00147900" w:rsidRPr="004F6A16">
        <w:t xml:space="preserve">that is due to be provided to Cabinet in late 2020. </w:t>
      </w:r>
    </w:p>
    <w:p w:rsidR="007F2F95" w:rsidRPr="004F6A16" w:rsidRDefault="007F2F95" w:rsidP="007F2F95">
      <w:pPr>
        <w:pStyle w:val="BodyText2"/>
      </w:pPr>
      <w:r w:rsidRPr="004F6A16">
        <w:t xml:space="preserve">Whether to recommend transferring civilian amputee assistance funding from Vote Social Development to Vote Health. </w:t>
      </w:r>
    </w:p>
    <w:p w:rsidR="00C70407" w:rsidRPr="004F6A16" w:rsidRDefault="006726D4" w:rsidP="00C70407">
      <w:pPr>
        <w:pStyle w:val="BodyText"/>
      </w:pPr>
      <w:r w:rsidRPr="004F6A16">
        <w:t xml:space="preserve">Provider representatives have been involved in all aspects of the co-design process for the prototype including the National Enabling Good Lives Leadership Group, co-design group, Regional Leadership Group and funding working group.  Once the approach to transferring funding has been agreed, government agencies will be in a position to formally notify providers of what is expected to change. </w:t>
      </w:r>
      <w:r w:rsidR="00C641E2" w:rsidRPr="004F6A16">
        <w:t xml:space="preserve">The preference is that this is face-to-face or in a group meeting with several providers, so that any questions or concern can be responded to. </w:t>
      </w:r>
      <w:r w:rsidR="00C70407" w:rsidRPr="004F6A16">
        <w:t xml:space="preserve">Ideally this would be jointly with both MSD and MOH, as the concerns that are most likely to be raised will be around continuity of funding and continuity of services for clients. </w:t>
      </w:r>
      <w:r w:rsidR="00C70407" w:rsidRPr="004F6A16">
        <w:lastRenderedPageBreak/>
        <w:t>Providers will also be advised that if their contract is affected by the changes, they will receive 90-days’ notice of this from MSD.</w:t>
      </w:r>
    </w:p>
    <w:p w:rsidR="00F970EB" w:rsidRPr="004F6A16" w:rsidRDefault="00243364" w:rsidP="00F16C86">
      <w:pPr>
        <w:pStyle w:val="Heading2"/>
        <w:tabs>
          <w:tab w:val="left" w:pos="5505"/>
        </w:tabs>
      </w:pPr>
      <w:r w:rsidRPr="004F6A16">
        <w:t>F</w:t>
      </w:r>
      <w:r w:rsidR="00F970EB" w:rsidRPr="004F6A16">
        <w:t>inancial</w:t>
      </w:r>
      <w:r w:rsidR="000509DA" w:rsidRPr="004F6A16">
        <w:t xml:space="preserve"> </w:t>
      </w:r>
      <w:r w:rsidR="00F970EB" w:rsidRPr="004F6A16">
        <w:t>Implications</w:t>
      </w:r>
      <w:r w:rsidR="005D5355" w:rsidRPr="004F6A16">
        <w:t xml:space="preserve"> </w:t>
      </w:r>
    </w:p>
    <w:p w:rsidR="00C4522F" w:rsidRPr="004F6A16" w:rsidRDefault="00CC2656" w:rsidP="00680213">
      <w:pPr>
        <w:pStyle w:val="BodyText"/>
      </w:pPr>
      <w:r w:rsidRPr="004F6A16">
        <w:t>The</w:t>
      </w:r>
      <w:r w:rsidR="000509DA" w:rsidRPr="004F6A16">
        <w:t xml:space="preserve"> </w:t>
      </w:r>
      <w:r w:rsidRPr="004F6A16">
        <w:t>proposals</w:t>
      </w:r>
      <w:r w:rsidR="000509DA" w:rsidRPr="004F6A16">
        <w:t xml:space="preserve"> </w:t>
      </w:r>
      <w:r w:rsidR="005D5355" w:rsidRPr="004F6A16">
        <w:t xml:space="preserve">to transfer funding that are </w:t>
      </w:r>
      <w:r w:rsidR="00C4522F" w:rsidRPr="004F6A16">
        <w:t>outlined</w:t>
      </w:r>
      <w:r w:rsidR="000509DA" w:rsidRPr="004F6A16">
        <w:t xml:space="preserve"> </w:t>
      </w:r>
      <w:r w:rsidR="00C4522F" w:rsidRPr="004F6A16">
        <w:t>in</w:t>
      </w:r>
      <w:r w:rsidR="000509DA" w:rsidRPr="004F6A16">
        <w:t xml:space="preserve"> </w:t>
      </w:r>
      <w:r w:rsidR="00C4522F" w:rsidRPr="004F6A16">
        <w:t>this</w:t>
      </w:r>
      <w:r w:rsidR="000509DA" w:rsidRPr="004F6A16">
        <w:t xml:space="preserve"> </w:t>
      </w:r>
      <w:r w:rsidR="00C4522F" w:rsidRPr="004F6A16">
        <w:t>paper</w:t>
      </w:r>
      <w:r w:rsidR="000509DA" w:rsidRPr="004F6A16">
        <w:t xml:space="preserve"> </w:t>
      </w:r>
      <w:r w:rsidR="005D5355" w:rsidRPr="004F6A16">
        <w:t xml:space="preserve">are intended to be </w:t>
      </w:r>
      <w:r w:rsidR="00C4522F" w:rsidRPr="004F6A16">
        <w:t>fiscally</w:t>
      </w:r>
      <w:r w:rsidR="000509DA" w:rsidRPr="004F6A16">
        <w:t xml:space="preserve"> </w:t>
      </w:r>
      <w:r w:rsidR="00C4522F" w:rsidRPr="004F6A16">
        <w:t>neutral.</w:t>
      </w:r>
      <w:r w:rsidR="000509DA" w:rsidRPr="004F6A16">
        <w:t xml:space="preserve"> </w:t>
      </w:r>
      <w:r w:rsidR="005D5355" w:rsidRPr="004F6A16">
        <w:t>As discussed above, however, there are fiscal risks relating to the transfer of community participation funding from Vote Social Development to Vote Health</w:t>
      </w:r>
      <w:r w:rsidR="001436CE" w:rsidRPr="004F6A16">
        <w:t>.</w:t>
      </w:r>
      <w:r w:rsidR="00062900" w:rsidRPr="004F6A16">
        <w:t xml:space="preserve"> </w:t>
      </w:r>
      <w:r w:rsidR="00A9287D" w:rsidRPr="004F6A16">
        <w:t xml:space="preserve">If funding and responsibilities are transferred without the risks being well managed, that would effectively shift costs from Vote Social Development to Vote Health. This </w:t>
      </w:r>
      <w:r w:rsidR="005D5355" w:rsidRPr="004F6A16">
        <w:t xml:space="preserve">issue </w:t>
      </w:r>
      <w:r w:rsidR="00A9287D" w:rsidRPr="004F6A16">
        <w:t xml:space="preserve">will be </w:t>
      </w:r>
      <w:r w:rsidR="005D5355" w:rsidRPr="004F6A16">
        <w:t xml:space="preserve">addressed </w:t>
      </w:r>
      <w:r w:rsidR="00A9287D" w:rsidRPr="004F6A16">
        <w:t xml:space="preserve">to a feasible extent </w:t>
      </w:r>
      <w:r w:rsidR="005D5355" w:rsidRPr="004F6A16">
        <w:t xml:space="preserve">through the approach </w:t>
      </w:r>
      <w:r w:rsidR="00A9287D" w:rsidRPr="004F6A16">
        <w:t>that is adopted to transfer</w:t>
      </w:r>
      <w:r w:rsidR="005D5355" w:rsidRPr="004F6A16">
        <w:t xml:space="preserve"> the funding between agencies</w:t>
      </w:r>
      <w:r w:rsidR="00A9287D" w:rsidRPr="004F6A16">
        <w:t>,</w:t>
      </w:r>
      <w:r w:rsidR="005D5355" w:rsidRPr="004F6A16">
        <w:t xml:space="preserve"> and the measures that the prototype is putting in place to manage overall expenditure within the available funding. </w:t>
      </w:r>
    </w:p>
    <w:p w:rsidR="00F970EB" w:rsidRPr="004F6A16" w:rsidRDefault="00F970EB" w:rsidP="00F970EB">
      <w:pPr>
        <w:pStyle w:val="Heading2"/>
      </w:pPr>
      <w:r w:rsidRPr="004F6A16">
        <w:t>Consultation</w:t>
      </w:r>
      <w:r w:rsidR="000509DA" w:rsidRPr="004F6A16">
        <w:t xml:space="preserve"> </w:t>
      </w:r>
    </w:p>
    <w:p w:rsidR="00B37668" w:rsidRPr="004F6A16" w:rsidRDefault="00B37668" w:rsidP="00B37668">
      <w:pPr>
        <w:pStyle w:val="BodyText"/>
        <w:autoSpaceDE/>
        <w:autoSpaceDN/>
        <w:adjustRightInd/>
      </w:pPr>
      <w:r w:rsidRPr="004F6A16">
        <w:t>This</w:t>
      </w:r>
      <w:r w:rsidR="000509DA" w:rsidRPr="004F6A16">
        <w:t xml:space="preserve"> </w:t>
      </w:r>
      <w:r w:rsidRPr="004F6A16">
        <w:t>paper</w:t>
      </w:r>
      <w:r w:rsidR="000509DA" w:rsidRPr="004F6A16">
        <w:t xml:space="preserve"> </w:t>
      </w:r>
      <w:r w:rsidRPr="004F6A16">
        <w:t>was</w:t>
      </w:r>
      <w:r w:rsidR="000509DA" w:rsidRPr="004F6A16">
        <w:t xml:space="preserve"> </w:t>
      </w:r>
      <w:r w:rsidRPr="004F6A16">
        <w:t>written</w:t>
      </w:r>
      <w:r w:rsidR="000509DA" w:rsidRPr="004F6A16">
        <w:t xml:space="preserve"> </w:t>
      </w:r>
      <w:r w:rsidRPr="004F6A16">
        <w:t>by</w:t>
      </w:r>
      <w:r w:rsidR="000509DA" w:rsidRPr="004F6A16">
        <w:t xml:space="preserve"> </w:t>
      </w:r>
      <w:r w:rsidRPr="004F6A16">
        <w:t>the</w:t>
      </w:r>
      <w:r w:rsidR="000509DA" w:rsidRPr="004F6A16">
        <w:t xml:space="preserve"> </w:t>
      </w:r>
      <w:r w:rsidRPr="004F6A16">
        <w:t>Ministry</w:t>
      </w:r>
      <w:r w:rsidR="000509DA" w:rsidRPr="004F6A16">
        <w:t xml:space="preserve"> </w:t>
      </w:r>
      <w:r w:rsidRPr="004F6A16">
        <w:t>of</w:t>
      </w:r>
      <w:r w:rsidR="000509DA" w:rsidRPr="004F6A16">
        <w:t xml:space="preserve"> </w:t>
      </w:r>
      <w:r w:rsidRPr="004F6A16">
        <w:t>Health.</w:t>
      </w:r>
      <w:r w:rsidR="000509DA" w:rsidRPr="004F6A16">
        <w:t xml:space="preserve"> </w:t>
      </w:r>
      <w:r w:rsidRPr="004F6A16">
        <w:t>The</w:t>
      </w:r>
      <w:r w:rsidR="000509DA" w:rsidRPr="004F6A16">
        <w:t xml:space="preserve"> </w:t>
      </w:r>
      <w:r w:rsidRPr="004F6A16">
        <w:t>Ministries</w:t>
      </w:r>
      <w:r w:rsidR="000509DA" w:rsidRPr="004F6A16">
        <w:t xml:space="preserve"> </w:t>
      </w:r>
      <w:r w:rsidRPr="004F6A16">
        <w:t>of</w:t>
      </w:r>
      <w:r w:rsidR="000509DA" w:rsidRPr="004F6A16">
        <w:t xml:space="preserve"> </w:t>
      </w:r>
      <w:r w:rsidRPr="004F6A16">
        <w:t>Social</w:t>
      </w:r>
      <w:r w:rsidR="000509DA" w:rsidRPr="004F6A16">
        <w:t xml:space="preserve"> </w:t>
      </w:r>
      <w:r w:rsidRPr="004F6A16">
        <w:t>Development,</w:t>
      </w:r>
      <w:r w:rsidR="000509DA" w:rsidRPr="004F6A16">
        <w:t xml:space="preserve"> </w:t>
      </w:r>
      <w:r w:rsidRPr="004F6A16">
        <w:t>Education,</w:t>
      </w:r>
      <w:r w:rsidR="000509DA" w:rsidRPr="004F6A16">
        <w:t xml:space="preserve"> </w:t>
      </w:r>
      <w:r w:rsidRPr="004F6A16">
        <w:t>Youth</w:t>
      </w:r>
      <w:r w:rsidR="000509DA" w:rsidRPr="004F6A16">
        <w:t xml:space="preserve"> </w:t>
      </w:r>
      <w:r w:rsidRPr="004F6A16">
        <w:t>Development,</w:t>
      </w:r>
      <w:r w:rsidR="000509DA" w:rsidRPr="004F6A16">
        <w:t xml:space="preserve"> </w:t>
      </w:r>
      <w:r w:rsidRPr="004F6A16">
        <w:t>Justice</w:t>
      </w:r>
      <w:r w:rsidR="000509DA" w:rsidRPr="004F6A16">
        <w:t xml:space="preserve"> </w:t>
      </w:r>
      <w:r w:rsidRPr="004F6A16">
        <w:t>and</w:t>
      </w:r>
      <w:r w:rsidR="000509DA" w:rsidRPr="004F6A16">
        <w:t xml:space="preserve"> </w:t>
      </w:r>
      <w:r w:rsidRPr="004F6A16">
        <w:t>Transport,</w:t>
      </w:r>
      <w:r w:rsidR="000509DA" w:rsidRPr="004F6A16">
        <w:t xml:space="preserve"> </w:t>
      </w:r>
      <w:proofErr w:type="spellStart"/>
      <w:r w:rsidRPr="004F6A16">
        <w:t>Oranga</w:t>
      </w:r>
      <w:proofErr w:type="spellEnd"/>
      <w:r w:rsidR="000509DA" w:rsidRPr="004F6A16">
        <w:t xml:space="preserve"> </w:t>
      </w:r>
      <w:proofErr w:type="spellStart"/>
      <w:r w:rsidRPr="004F6A16">
        <w:t>Tamariki</w:t>
      </w:r>
      <w:proofErr w:type="spellEnd"/>
      <w:r w:rsidR="000509DA" w:rsidRPr="004F6A16">
        <w:t xml:space="preserve"> </w:t>
      </w:r>
      <w:r w:rsidRPr="004F6A16">
        <w:t>-</w:t>
      </w:r>
      <w:r w:rsidR="000509DA" w:rsidRPr="004F6A16">
        <w:t xml:space="preserve"> </w:t>
      </w:r>
      <w:r w:rsidRPr="004F6A16">
        <w:t>Ministry</w:t>
      </w:r>
      <w:r w:rsidR="000509DA" w:rsidRPr="004F6A16">
        <w:t xml:space="preserve"> </w:t>
      </w:r>
      <w:r w:rsidRPr="004F6A16">
        <w:t>for</w:t>
      </w:r>
      <w:r w:rsidR="000509DA" w:rsidRPr="004F6A16">
        <w:t xml:space="preserve"> </w:t>
      </w:r>
      <w:r w:rsidRPr="004F6A16">
        <w:t>Children,</w:t>
      </w:r>
      <w:r w:rsidR="000509DA" w:rsidRPr="004F6A16">
        <w:t xml:space="preserve"> </w:t>
      </w:r>
      <w:r w:rsidR="006A7221" w:rsidRPr="004F6A16">
        <w:t>t</w:t>
      </w:r>
      <w:r w:rsidRPr="004F6A16">
        <w:t>he</w:t>
      </w:r>
      <w:r w:rsidR="000509DA" w:rsidRPr="004F6A16">
        <w:t xml:space="preserve"> </w:t>
      </w:r>
      <w:r w:rsidRPr="004F6A16">
        <w:t>Ministries</w:t>
      </w:r>
      <w:r w:rsidR="000509DA" w:rsidRPr="004F6A16">
        <w:t xml:space="preserve"> </w:t>
      </w:r>
      <w:r w:rsidRPr="004F6A16">
        <w:t>for</w:t>
      </w:r>
      <w:r w:rsidR="000509DA" w:rsidRPr="004F6A16">
        <w:t xml:space="preserve"> </w:t>
      </w:r>
      <w:r w:rsidRPr="004F6A16">
        <w:t>Business</w:t>
      </w:r>
      <w:r w:rsidR="000509DA" w:rsidRPr="004F6A16">
        <w:t xml:space="preserve"> </w:t>
      </w:r>
      <w:r w:rsidRPr="004F6A16">
        <w:t>Innovation</w:t>
      </w:r>
      <w:r w:rsidR="000509DA" w:rsidRPr="004F6A16">
        <w:t xml:space="preserve"> </w:t>
      </w:r>
      <w:r w:rsidRPr="004F6A16">
        <w:t>and</w:t>
      </w:r>
      <w:r w:rsidR="000509DA" w:rsidRPr="004F6A16">
        <w:t xml:space="preserve"> </w:t>
      </w:r>
      <w:r w:rsidRPr="004F6A16">
        <w:t>Employment,</w:t>
      </w:r>
      <w:r w:rsidR="000509DA" w:rsidRPr="004F6A16">
        <w:t xml:space="preserve"> </w:t>
      </w:r>
      <w:r w:rsidRPr="004F6A16">
        <w:t>Women</w:t>
      </w:r>
      <w:r w:rsidR="000509DA" w:rsidRPr="004F6A16">
        <w:t xml:space="preserve"> </w:t>
      </w:r>
      <w:r w:rsidRPr="004F6A16">
        <w:t>and</w:t>
      </w:r>
      <w:r w:rsidR="000509DA" w:rsidRPr="004F6A16">
        <w:t xml:space="preserve"> </w:t>
      </w:r>
      <w:r w:rsidRPr="004F6A16">
        <w:t>Pacific</w:t>
      </w:r>
      <w:r w:rsidR="000509DA" w:rsidRPr="004F6A16">
        <w:t xml:space="preserve"> </w:t>
      </w:r>
      <w:r w:rsidRPr="004F6A16">
        <w:t>Peoples,</w:t>
      </w:r>
      <w:r w:rsidR="000509DA" w:rsidRPr="004F6A16">
        <w:t xml:space="preserve"> </w:t>
      </w:r>
      <w:r w:rsidRPr="004F6A16">
        <w:t>Inland</w:t>
      </w:r>
      <w:r w:rsidR="000509DA" w:rsidRPr="004F6A16">
        <w:t xml:space="preserve"> </w:t>
      </w:r>
      <w:r w:rsidRPr="004F6A16">
        <w:t>Revenue,</w:t>
      </w:r>
      <w:r w:rsidR="000509DA" w:rsidRPr="004F6A16">
        <w:t xml:space="preserve"> </w:t>
      </w:r>
      <w:r w:rsidRPr="004F6A16">
        <w:t>ACC,</w:t>
      </w:r>
      <w:r w:rsidR="000509DA" w:rsidRPr="004F6A16">
        <w:t xml:space="preserve"> </w:t>
      </w:r>
      <w:proofErr w:type="spellStart"/>
      <w:r w:rsidRPr="004F6A16">
        <w:t>Te</w:t>
      </w:r>
      <w:proofErr w:type="spellEnd"/>
      <w:r w:rsidR="000509DA" w:rsidRPr="004F6A16">
        <w:t xml:space="preserve"> </w:t>
      </w:r>
      <w:proofErr w:type="spellStart"/>
      <w:r w:rsidRPr="004F6A16">
        <w:t>Puni</w:t>
      </w:r>
      <w:proofErr w:type="spellEnd"/>
      <w:r w:rsidR="000509DA" w:rsidRPr="004F6A16">
        <w:t xml:space="preserve"> </w:t>
      </w:r>
      <w:proofErr w:type="spellStart"/>
      <w:r w:rsidRPr="004F6A16">
        <w:t>Kōkiri</w:t>
      </w:r>
      <w:proofErr w:type="spellEnd"/>
      <w:r w:rsidRPr="004F6A16">
        <w:t>,</w:t>
      </w:r>
      <w:r w:rsidR="000509DA" w:rsidRPr="004F6A16">
        <w:t xml:space="preserve"> </w:t>
      </w:r>
      <w:r w:rsidRPr="004F6A16">
        <w:t>the</w:t>
      </w:r>
      <w:r w:rsidR="000509DA" w:rsidRPr="004F6A16">
        <w:t xml:space="preserve"> </w:t>
      </w:r>
      <w:r w:rsidRPr="004F6A16">
        <w:t>Departments</w:t>
      </w:r>
      <w:r w:rsidR="000509DA" w:rsidRPr="004F6A16">
        <w:t xml:space="preserve"> </w:t>
      </w:r>
      <w:r w:rsidRPr="004F6A16">
        <w:t>of</w:t>
      </w:r>
      <w:r w:rsidR="000509DA" w:rsidRPr="004F6A16">
        <w:t xml:space="preserve"> </w:t>
      </w:r>
      <w:r w:rsidRPr="004F6A16">
        <w:t>Corrections</w:t>
      </w:r>
      <w:r w:rsidR="000509DA" w:rsidRPr="004F6A16">
        <w:t xml:space="preserve"> </w:t>
      </w:r>
      <w:r w:rsidRPr="004F6A16">
        <w:t>and</w:t>
      </w:r>
      <w:r w:rsidR="000509DA" w:rsidRPr="004F6A16">
        <w:t xml:space="preserve"> </w:t>
      </w:r>
      <w:r w:rsidR="00411E60" w:rsidRPr="004F6A16">
        <w:t>of</w:t>
      </w:r>
      <w:r w:rsidR="000509DA" w:rsidRPr="004F6A16">
        <w:t xml:space="preserve"> </w:t>
      </w:r>
      <w:r w:rsidRPr="004F6A16">
        <w:t>the</w:t>
      </w:r>
      <w:r w:rsidR="000509DA" w:rsidRPr="004F6A16">
        <w:t xml:space="preserve"> </w:t>
      </w:r>
      <w:r w:rsidRPr="004F6A16">
        <w:t>Prime</w:t>
      </w:r>
      <w:r w:rsidR="000509DA" w:rsidRPr="004F6A16">
        <w:t xml:space="preserve"> </w:t>
      </w:r>
      <w:r w:rsidRPr="004F6A16">
        <w:t>Minister</w:t>
      </w:r>
      <w:r w:rsidR="000509DA" w:rsidRPr="004F6A16">
        <w:t xml:space="preserve"> </w:t>
      </w:r>
      <w:r w:rsidRPr="004F6A16">
        <w:t>and</w:t>
      </w:r>
      <w:r w:rsidR="000509DA" w:rsidRPr="004F6A16">
        <w:t xml:space="preserve"> </w:t>
      </w:r>
      <w:r w:rsidRPr="004F6A16">
        <w:t>Cabinet,</w:t>
      </w:r>
      <w:r w:rsidR="000509DA" w:rsidRPr="004F6A16">
        <w:t xml:space="preserve"> </w:t>
      </w:r>
      <w:r w:rsidRPr="004F6A16">
        <w:t>Housing</w:t>
      </w:r>
      <w:r w:rsidR="000509DA" w:rsidRPr="004F6A16">
        <w:t xml:space="preserve"> </w:t>
      </w:r>
      <w:r w:rsidRPr="004F6A16">
        <w:t>New</w:t>
      </w:r>
      <w:r w:rsidR="000509DA" w:rsidRPr="004F6A16">
        <w:t xml:space="preserve"> </w:t>
      </w:r>
      <w:r w:rsidRPr="004F6A16">
        <w:t>Zealand,</w:t>
      </w:r>
      <w:r w:rsidR="000509DA" w:rsidRPr="004F6A16">
        <w:t xml:space="preserve"> </w:t>
      </w:r>
      <w:r w:rsidRPr="004F6A16">
        <w:t>Statistics</w:t>
      </w:r>
      <w:r w:rsidR="000509DA" w:rsidRPr="004F6A16">
        <w:t xml:space="preserve"> </w:t>
      </w:r>
      <w:r w:rsidRPr="004F6A16">
        <w:t>New</w:t>
      </w:r>
      <w:r w:rsidR="000509DA" w:rsidRPr="004F6A16">
        <w:t xml:space="preserve"> </w:t>
      </w:r>
      <w:r w:rsidRPr="004F6A16">
        <w:t>Zealand,</w:t>
      </w:r>
      <w:r w:rsidR="000509DA" w:rsidRPr="004F6A16">
        <w:t xml:space="preserve"> </w:t>
      </w:r>
      <w:r w:rsidRPr="004F6A16">
        <w:t>New</w:t>
      </w:r>
      <w:r w:rsidR="000509DA" w:rsidRPr="004F6A16">
        <w:t xml:space="preserve"> </w:t>
      </w:r>
      <w:r w:rsidRPr="004F6A16">
        <w:t>Zealand</w:t>
      </w:r>
      <w:r w:rsidR="000509DA" w:rsidRPr="004F6A16">
        <w:t xml:space="preserve"> </w:t>
      </w:r>
      <w:r w:rsidRPr="004F6A16">
        <w:t>Police,</w:t>
      </w:r>
      <w:r w:rsidR="000509DA" w:rsidRPr="004F6A16">
        <w:t xml:space="preserve"> </w:t>
      </w:r>
      <w:r w:rsidRPr="004F6A16">
        <w:t>the</w:t>
      </w:r>
      <w:r w:rsidR="000509DA" w:rsidRPr="004F6A16">
        <w:t xml:space="preserve"> </w:t>
      </w:r>
      <w:r w:rsidRPr="004F6A16">
        <w:t>State</w:t>
      </w:r>
      <w:r w:rsidR="000509DA" w:rsidRPr="004F6A16">
        <w:t xml:space="preserve"> </w:t>
      </w:r>
      <w:r w:rsidRPr="004F6A16">
        <w:t>Services</w:t>
      </w:r>
      <w:r w:rsidR="000509DA" w:rsidRPr="004F6A16">
        <w:t xml:space="preserve"> </w:t>
      </w:r>
      <w:r w:rsidRPr="004F6A16">
        <w:t>Commission</w:t>
      </w:r>
      <w:r w:rsidR="000509DA" w:rsidRPr="004F6A16">
        <w:t xml:space="preserve"> </w:t>
      </w:r>
      <w:r w:rsidRPr="004F6A16">
        <w:t>and</w:t>
      </w:r>
      <w:r w:rsidR="000509DA" w:rsidRPr="004F6A16">
        <w:t xml:space="preserve"> </w:t>
      </w:r>
      <w:r w:rsidRPr="004F6A16">
        <w:t>The</w:t>
      </w:r>
      <w:r w:rsidR="000509DA" w:rsidRPr="004F6A16">
        <w:t xml:space="preserve"> </w:t>
      </w:r>
      <w:r w:rsidRPr="004F6A16">
        <w:t>Treasury</w:t>
      </w:r>
      <w:r w:rsidR="000509DA" w:rsidRPr="004F6A16">
        <w:t xml:space="preserve"> </w:t>
      </w:r>
      <w:r w:rsidRPr="004F6A16">
        <w:t>were</w:t>
      </w:r>
      <w:r w:rsidR="000509DA" w:rsidRPr="004F6A16">
        <w:t xml:space="preserve"> </w:t>
      </w:r>
      <w:r w:rsidRPr="004F6A16">
        <w:t>consulted.</w:t>
      </w:r>
      <w:r w:rsidR="000509DA" w:rsidRPr="004F6A16">
        <w:t xml:space="preserve"> </w:t>
      </w:r>
      <w:r w:rsidRPr="004F6A16">
        <w:t>Their</w:t>
      </w:r>
      <w:r w:rsidR="000509DA" w:rsidRPr="004F6A16">
        <w:t xml:space="preserve"> </w:t>
      </w:r>
      <w:r w:rsidRPr="004F6A16">
        <w:t>views</w:t>
      </w:r>
      <w:r w:rsidR="000509DA" w:rsidRPr="004F6A16">
        <w:t xml:space="preserve"> </w:t>
      </w:r>
      <w:r w:rsidRPr="004F6A16">
        <w:t>have</w:t>
      </w:r>
      <w:r w:rsidR="000509DA" w:rsidRPr="004F6A16">
        <w:t xml:space="preserve"> </w:t>
      </w:r>
      <w:r w:rsidRPr="004F6A16">
        <w:t>been</w:t>
      </w:r>
      <w:r w:rsidR="000509DA" w:rsidRPr="004F6A16">
        <w:t xml:space="preserve"> </w:t>
      </w:r>
      <w:r w:rsidRPr="004F6A16">
        <w:t>included</w:t>
      </w:r>
      <w:r w:rsidR="000509DA" w:rsidRPr="004F6A16">
        <w:t xml:space="preserve"> </w:t>
      </w:r>
      <w:r w:rsidRPr="004F6A16">
        <w:t>in</w:t>
      </w:r>
      <w:r w:rsidR="000509DA" w:rsidRPr="004F6A16">
        <w:t xml:space="preserve"> </w:t>
      </w:r>
      <w:r w:rsidRPr="004F6A16">
        <w:t>the</w:t>
      </w:r>
      <w:r w:rsidR="000509DA" w:rsidRPr="004F6A16">
        <w:t xml:space="preserve"> </w:t>
      </w:r>
      <w:r w:rsidRPr="004F6A16">
        <w:t>paper.</w:t>
      </w:r>
      <w:r w:rsidR="000509DA" w:rsidRPr="004F6A16">
        <w:t xml:space="preserve"> </w:t>
      </w:r>
    </w:p>
    <w:p w:rsidR="00303D7D" w:rsidRPr="004F6A16" w:rsidRDefault="00F970EB" w:rsidP="00680213">
      <w:pPr>
        <w:pStyle w:val="BodyText"/>
      </w:pPr>
      <w:r w:rsidRPr="004F6A16">
        <w:t>The</w:t>
      </w:r>
      <w:r w:rsidR="000509DA" w:rsidRPr="004F6A16">
        <w:t xml:space="preserve"> </w:t>
      </w:r>
      <w:r w:rsidR="00C4522F" w:rsidRPr="004F6A16">
        <w:t>proposed</w:t>
      </w:r>
      <w:r w:rsidR="000509DA" w:rsidRPr="004F6A16">
        <w:t xml:space="preserve"> </w:t>
      </w:r>
      <w:r w:rsidR="00C4522F" w:rsidRPr="004F6A16">
        <w:t>transfers</w:t>
      </w:r>
      <w:r w:rsidR="000509DA" w:rsidRPr="004F6A16">
        <w:t xml:space="preserve"> </w:t>
      </w:r>
      <w:r w:rsidRPr="004F6A16">
        <w:t>that</w:t>
      </w:r>
      <w:r w:rsidR="000509DA" w:rsidRPr="004F6A16">
        <w:t xml:space="preserve"> </w:t>
      </w:r>
      <w:r w:rsidRPr="004F6A16">
        <w:t>form</w:t>
      </w:r>
      <w:r w:rsidR="000509DA" w:rsidRPr="004F6A16">
        <w:t xml:space="preserve"> </w:t>
      </w:r>
      <w:r w:rsidRPr="004F6A16">
        <w:t>the</w:t>
      </w:r>
      <w:r w:rsidR="000509DA" w:rsidRPr="004F6A16">
        <w:t xml:space="preserve"> </w:t>
      </w:r>
      <w:r w:rsidRPr="004F6A16">
        <w:t>core</w:t>
      </w:r>
      <w:r w:rsidR="000509DA" w:rsidRPr="004F6A16">
        <w:t xml:space="preserve"> </w:t>
      </w:r>
      <w:r w:rsidRPr="004F6A16">
        <w:t>of</w:t>
      </w:r>
      <w:r w:rsidR="000509DA" w:rsidRPr="004F6A16">
        <w:t xml:space="preserve"> </w:t>
      </w:r>
      <w:r w:rsidRPr="004F6A16">
        <w:t>the</w:t>
      </w:r>
      <w:r w:rsidR="000509DA" w:rsidRPr="004F6A16">
        <w:t xml:space="preserve"> </w:t>
      </w:r>
      <w:r w:rsidRPr="004F6A16">
        <w:t>paper</w:t>
      </w:r>
      <w:r w:rsidR="000509DA" w:rsidRPr="004F6A16">
        <w:t xml:space="preserve"> </w:t>
      </w:r>
      <w:r w:rsidRPr="004F6A16">
        <w:t>were</w:t>
      </w:r>
      <w:r w:rsidR="000509DA" w:rsidRPr="004F6A16">
        <w:t xml:space="preserve"> </w:t>
      </w:r>
      <w:r w:rsidRPr="004F6A16">
        <w:t>developed</w:t>
      </w:r>
      <w:r w:rsidR="000509DA" w:rsidRPr="004F6A16">
        <w:t xml:space="preserve"> </w:t>
      </w:r>
      <w:r w:rsidRPr="004F6A16">
        <w:t>through</w:t>
      </w:r>
      <w:r w:rsidR="000509DA" w:rsidRPr="004F6A16">
        <w:t xml:space="preserve"> </w:t>
      </w:r>
      <w:r w:rsidRPr="004F6A16">
        <w:t>a</w:t>
      </w:r>
      <w:r w:rsidR="000509DA" w:rsidRPr="004F6A16">
        <w:t xml:space="preserve"> </w:t>
      </w:r>
      <w:r w:rsidRPr="004F6A16">
        <w:t>co-design</w:t>
      </w:r>
      <w:r w:rsidR="000509DA" w:rsidRPr="004F6A16">
        <w:t xml:space="preserve"> </w:t>
      </w:r>
      <w:r w:rsidRPr="004F6A16">
        <w:t>process</w:t>
      </w:r>
      <w:r w:rsidR="000509DA" w:rsidRPr="004F6A16">
        <w:t xml:space="preserve"> </w:t>
      </w:r>
      <w:r w:rsidRPr="004F6A16">
        <w:t>that</w:t>
      </w:r>
      <w:r w:rsidR="000509DA" w:rsidRPr="004F6A16">
        <w:t xml:space="preserve"> </w:t>
      </w:r>
      <w:r w:rsidRPr="004F6A16">
        <w:t>involved</w:t>
      </w:r>
      <w:r w:rsidR="000509DA" w:rsidRPr="004F6A16">
        <w:t xml:space="preserve"> </w:t>
      </w:r>
      <w:r w:rsidRPr="004F6A16">
        <w:t>representatives</w:t>
      </w:r>
      <w:r w:rsidR="000509DA" w:rsidRPr="004F6A16">
        <w:t xml:space="preserve"> </w:t>
      </w:r>
      <w:r w:rsidRPr="004F6A16">
        <w:t>of</w:t>
      </w:r>
      <w:r w:rsidR="000509DA" w:rsidRPr="004F6A16">
        <w:t xml:space="preserve"> </w:t>
      </w:r>
      <w:r w:rsidRPr="004F6A16">
        <w:t>disabled</w:t>
      </w:r>
      <w:r w:rsidR="000509DA" w:rsidRPr="004F6A16">
        <w:t xml:space="preserve"> </w:t>
      </w:r>
      <w:r w:rsidRPr="004F6A16">
        <w:t>people</w:t>
      </w:r>
      <w:r w:rsidR="000509DA" w:rsidRPr="004F6A16">
        <w:t xml:space="preserve"> </w:t>
      </w:r>
      <w:r w:rsidRPr="004F6A16">
        <w:t>and</w:t>
      </w:r>
      <w:r w:rsidR="000509DA" w:rsidRPr="004F6A16">
        <w:t xml:space="preserve"> </w:t>
      </w:r>
      <w:proofErr w:type="spellStart"/>
      <w:r w:rsidRPr="004F6A16">
        <w:t>whānau</w:t>
      </w:r>
      <w:proofErr w:type="spellEnd"/>
      <w:r w:rsidRPr="004F6A16">
        <w:t>,</w:t>
      </w:r>
      <w:r w:rsidR="000509DA" w:rsidRPr="004F6A16">
        <w:t xml:space="preserve"> </w:t>
      </w:r>
      <w:r w:rsidRPr="004F6A16">
        <w:t>disability</w:t>
      </w:r>
      <w:r w:rsidR="000509DA" w:rsidRPr="004F6A16">
        <w:t xml:space="preserve"> </w:t>
      </w:r>
      <w:r w:rsidRPr="004F6A16">
        <w:t>NGOs</w:t>
      </w:r>
      <w:r w:rsidR="000509DA" w:rsidRPr="004F6A16">
        <w:t xml:space="preserve"> </w:t>
      </w:r>
      <w:r w:rsidRPr="004F6A16">
        <w:t>and</w:t>
      </w:r>
      <w:r w:rsidR="000509DA" w:rsidRPr="004F6A16">
        <w:t xml:space="preserve"> </w:t>
      </w:r>
      <w:r w:rsidRPr="004F6A16">
        <w:t>providers,</w:t>
      </w:r>
      <w:r w:rsidR="000509DA" w:rsidRPr="004F6A16">
        <w:t xml:space="preserve"> </w:t>
      </w:r>
      <w:r w:rsidRPr="004F6A16">
        <w:t>and</w:t>
      </w:r>
      <w:r w:rsidR="000509DA" w:rsidRPr="004F6A16">
        <w:t xml:space="preserve"> </w:t>
      </w:r>
      <w:r w:rsidRPr="004F6A16">
        <w:t>officials.</w:t>
      </w:r>
    </w:p>
    <w:p w:rsidR="00775714" w:rsidRPr="004F6A16" w:rsidRDefault="00775714" w:rsidP="00775714">
      <w:pPr>
        <w:pStyle w:val="Heading3"/>
      </w:pPr>
      <w:r w:rsidRPr="004F6A16">
        <w:t>Comment</w:t>
      </w:r>
      <w:r w:rsidR="000509DA" w:rsidRPr="004F6A16">
        <w:t xml:space="preserve"> </w:t>
      </w:r>
      <w:r w:rsidRPr="004F6A16">
        <w:t>from</w:t>
      </w:r>
      <w:r w:rsidR="000509DA" w:rsidRPr="004F6A16">
        <w:t xml:space="preserve"> </w:t>
      </w:r>
      <w:r w:rsidRPr="004F6A16">
        <w:t>disability</w:t>
      </w:r>
      <w:r w:rsidR="000509DA" w:rsidRPr="004F6A16">
        <w:t xml:space="preserve"> </w:t>
      </w:r>
      <w:r w:rsidRPr="004F6A16">
        <w:t>sector</w:t>
      </w:r>
      <w:r w:rsidR="000509DA" w:rsidRPr="004F6A16">
        <w:t xml:space="preserve"> </w:t>
      </w:r>
      <w:r w:rsidRPr="004F6A16">
        <w:t>representatives</w:t>
      </w:r>
      <w:r w:rsidR="000509DA" w:rsidRPr="004F6A16">
        <w:t xml:space="preserve"> </w:t>
      </w:r>
    </w:p>
    <w:p w:rsidR="006726D4" w:rsidRPr="004F6A16" w:rsidRDefault="006726D4" w:rsidP="006726D4">
      <w:pPr>
        <w:pStyle w:val="Heading4"/>
      </w:pPr>
      <w:proofErr w:type="spellStart"/>
      <w:r w:rsidRPr="004F6A16">
        <w:t>MidCentral</w:t>
      </w:r>
      <w:proofErr w:type="spellEnd"/>
      <w:r w:rsidRPr="004F6A16">
        <w:t xml:space="preserve"> Regional Leadership Group </w:t>
      </w:r>
    </w:p>
    <w:p w:rsidR="006726D4" w:rsidRPr="004F6A16" w:rsidRDefault="006726D4" w:rsidP="006726D4">
      <w:pPr>
        <w:pStyle w:val="BodyText"/>
      </w:pPr>
      <w:r w:rsidRPr="004F6A16">
        <w:t xml:space="preserve">The </w:t>
      </w:r>
      <w:proofErr w:type="spellStart"/>
      <w:r w:rsidRPr="004F6A16">
        <w:t>MidCentral</w:t>
      </w:r>
      <w:proofErr w:type="spellEnd"/>
      <w:r w:rsidRPr="004F6A16">
        <w:t xml:space="preserve"> Regional Leadership Group has expressed disappointment with the education and transport proposals in the paper. The group are concerned about the voices of disabled people and their </w:t>
      </w:r>
      <w:proofErr w:type="spellStart"/>
      <w:r w:rsidRPr="004F6A16">
        <w:t>whānau</w:t>
      </w:r>
      <w:proofErr w:type="spellEnd"/>
      <w:r w:rsidRPr="004F6A16">
        <w:t xml:space="preserve"> not being prioritised across all agencies.</w:t>
      </w:r>
    </w:p>
    <w:p w:rsidR="006726D4" w:rsidRPr="004F6A16" w:rsidRDefault="006726D4" w:rsidP="006726D4">
      <w:pPr>
        <w:pStyle w:val="BodyText"/>
      </w:pPr>
      <w:r w:rsidRPr="004F6A16">
        <w:t xml:space="preserve">The </w:t>
      </w:r>
      <w:proofErr w:type="spellStart"/>
      <w:r w:rsidRPr="004F6A16">
        <w:t>MidCentral</w:t>
      </w:r>
      <w:proofErr w:type="spellEnd"/>
      <w:r w:rsidRPr="004F6A16">
        <w:t xml:space="preserve"> Regional Leadership Group would like assurances that any initiatives, decisions and actions moving forward align with the EGL principles as agreed by cabinet and that these act as foundations for working together. We would like to continue to work closely and be involved in the action plans moving forward.</w:t>
      </w:r>
    </w:p>
    <w:p w:rsidR="006726D4" w:rsidRPr="004F6A16" w:rsidRDefault="006726D4" w:rsidP="006726D4">
      <w:pPr>
        <w:pStyle w:val="Heading4"/>
      </w:pPr>
      <w:r w:rsidRPr="004F6A16">
        <w:t xml:space="preserve">National Enabling Good Lives Leadership Group </w:t>
      </w:r>
    </w:p>
    <w:p w:rsidR="006726D4" w:rsidRPr="004F6A16" w:rsidRDefault="006726D4" w:rsidP="006726D4">
      <w:pPr>
        <w:pStyle w:val="BodyText"/>
        <w:rPr>
          <w:color w:val="000000" w:themeColor="text1"/>
        </w:rPr>
      </w:pPr>
      <w:r w:rsidRPr="004F6A16">
        <w:rPr>
          <w:color w:val="000000" w:themeColor="text1"/>
        </w:rPr>
        <w:t xml:space="preserve">The National Enabling Good Lives Leadership Group (NEGL) is disappointed that Education is recommending not to transfer any disability related funding to the </w:t>
      </w:r>
      <w:proofErr w:type="spellStart"/>
      <w:r w:rsidRPr="004F6A16">
        <w:rPr>
          <w:color w:val="000000" w:themeColor="text1"/>
        </w:rPr>
        <w:t>MidCentral</w:t>
      </w:r>
      <w:proofErr w:type="spellEnd"/>
      <w:r w:rsidRPr="004F6A16">
        <w:rPr>
          <w:color w:val="000000" w:themeColor="text1"/>
        </w:rPr>
        <w:t xml:space="preserve"> prototype. The intent of the Enabling Good Lives (EGL) vision and principles is to reduce the silos that create barriers in disabled people, family and </w:t>
      </w:r>
      <w:proofErr w:type="spellStart"/>
      <w:r w:rsidRPr="004F6A16">
        <w:rPr>
          <w:color w:val="000000" w:themeColor="text1"/>
        </w:rPr>
        <w:t>whānau’s</w:t>
      </w:r>
      <w:proofErr w:type="spellEnd"/>
      <w:r w:rsidRPr="004F6A16">
        <w:rPr>
          <w:color w:val="000000" w:themeColor="text1"/>
        </w:rPr>
        <w:t xml:space="preserve"> lives. The NEGL has expressed interest in continuing to work with the Ministry of Education to ensure their work aligns with the EGL principles. </w:t>
      </w:r>
    </w:p>
    <w:p w:rsidR="006726D4" w:rsidRPr="004F6A16" w:rsidRDefault="006726D4" w:rsidP="006726D4">
      <w:pPr>
        <w:pStyle w:val="BodyText"/>
        <w:rPr>
          <w:color w:val="000000" w:themeColor="text1"/>
        </w:rPr>
      </w:pPr>
      <w:r w:rsidRPr="004F6A16">
        <w:rPr>
          <w:color w:val="000000" w:themeColor="text1"/>
        </w:rPr>
        <w:t xml:space="preserve">We are encouraged by many of the developments associated with the </w:t>
      </w:r>
      <w:proofErr w:type="spellStart"/>
      <w:r w:rsidRPr="004F6A16">
        <w:rPr>
          <w:color w:val="000000" w:themeColor="text1"/>
        </w:rPr>
        <w:t>MidCentral</w:t>
      </w:r>
      <w:proofErr w:type="spellEnd"/>
      <w:r w:rsidRPr="004F6A16">
        <w:rPr>
          <w:color w:val="000000" w:themeColor="text1"/>
        </w:rPr>
        <w:t xml:space="preserve"> prototype and support the co-development approach being used.  We expect innovative work will be done in prototype implementation that will empower disabled students and families to have control, choice and flexible learning supports in every school. </w:t>
      </w:r>
    </w:p>
    <w:p w:rsidR="006726D4" w:rsidRPr="004F6A16" w:rsidRDefault="006726D4" w:rsidP="006726D4">
      <w:pPr>
        <w:pStyle w:val="BodyText"/>
        <w:rPr>
          <w:color w:val="000000" w:themeColor="text1"/>
        </w:rPr>
      </w:pPr>
      <w:r w:rsidRPr="004F6A16">
        <w:rPr>
          <w:color w:val="000000" w:themeColor="text1"/>
        </w:rPr>
        <w:t>Although the Total Mobility scheme funding will not transfer to the prototype it must be noted that the transport system as a whole does not enable disabled people’s movement to the same extent as other people living in New Zealand.</w:t>
      </w:r>
    </w:p>
    <w:p w:rsidR="00F970EB" w:rsidRPr="004F6A16" w:rsidRDefault="00F970EB" w:rsidP="00F970EB">
      <w:pPr>
        <w:pStyle w:val="Heading2"/>
        <w:rPr>
          <w:lang w:eastAsia="en-GB"/>
        </w:rPr>
      </w:pPr>
      <w:r w:rsidRPr="004F6A16">
        <w:rPr>
          <w:lang w:eastAsia="en-GB"/>
        </w:rPr>
        <w:lastRenderedPageBreak/>
        <w:t>Legislative</w:t>
      </w:r>
      <w:r w:rsidR="000509DA" w:rsidRPr="004F6A16">
        <w:rPr>
          <w:lang w:eastAsia="en-GB"/>
        </w:rPr>
        <w:t xml:space="preserve"> </w:t>
      </w:r>
      <w:r w:rsidRPr="004F6A16">
        <w:rPr>
          <w:lang w:eastAsia="en-GB"/>
        </w:rPr>
        <w:t>Implications</w:t>
      </w:r>
    </w:p>
    <w:p w:rsidR="00C4522F" w:rsidRPr="004F6A16" w:rsidRDefault="00BF3497" w:rsidP="00BF3497">
      <w:pPr>
        <w:numPr>
          <w:ilvl w:val="0"/>
          <w:numId w:val="1"/>
        </w:numPr>
        <w:spacing w:after="200"/>
        <w:jc w:val="both"/>
        <w:rPr>
          <w:lang w:eastAsia="en-GB"/>
        </w:rPr>
      </w:pPr>
      <w:r w:rsidRPr="004F6A16">
        <w:rPr>
          <w:lang w:eastAsia="en-GB"/>
        </w:rPr>
        <w:t xml:space="preserve">There are no proposals in this paper with legislative implications or requiring the preparation of an impact analysis. </w:t>
      </w:r>
    </w:p>
    <w:p w:rsidR="003E1BD2" w:rsidRPr="004F6A16" w:rsidRDefault="003E1BD2" w:rsidP="003E1BD2">
      <w:pPr>
        <w:pStyle w:val="Heading2"/>
      </w:pPr>
      <w:r w:rsidRPr="004F6A16">
        <w:t>Human</w:t>
      </w:r>
      <w:r w:rsidR="000509DA" w:rsidRPr="004F6A16">
        <w:t xml:space="preserve"> </w:t>
      </w:r>
      <w:r w:rsidRPr="004F6A16">
        <w:t>Rights</w:t>
      </w:r>
      <w:r w:rsidR="000509DA" w:rsidRPr="004F6A16">
        <w:t xml:space="preserve"> </w:t>
      </w:r>
    </w:p>
    <w:p w:rsidR="003E1BD2" w:rsidRPr="004F6A16" w:rsidRDefault="003E1BD2" w:rsidP="00680213">
      <w:pPr>
        <w:pStyle w:val="BodyText"/>
      </w:pPr>
      <w:r w:rsidRPr="004F6A16">
        <w:t>The</w:t>
      </w:r>
      <w:r w:rsidR="000509DA" w:rsidRPr="004F6A16">
        <w:t xml:space="preserve"> </w:t>
      </w:r>
      <w:r w:rsidRPr="004F6A16">
        <w:t>proposals</w:t>
      </w:r>
      <w:r w:rsidR="000509DA" w:rsidRPr="004F6A16">
        <w:t xml:space="preserve"> </w:t>
      </w:r>
      <w:r w:rsidRPr="004F6A16">
        <w:t>outlined</w:t>
      </w:r>
      <w:r w:rsidR="000509DA" w:rsidRPr="004F6A16">
        <w:t xml:space="preserve"> </w:t>
      </w:r>
      <w:r w:rsidRPr="004F6A16">
        <w:t>in</w:t>
      </w:r>
      <w:r w:rsidR="000509DA" w:rsidRPr="004F6A16">
        <w:t xml:space="preserve"> </w:t>
      </w:r>
      <w:r w:rsidRPr="004F6A16">
        <w:t>this</w:t>
      </w:r>
      <w:r w:rsidR="000509DA" w:rsidRPr="004F6A16">
        <w:t xml:space="preserve"> </w:t>
      </w:r>
      <w:r w:rsidRPr="004F6A16">
        <w:t>paper</w:t>
      </w:r>
      <w:r w:rsidR="000509DA" w:rsidRPr="004F6A16">
        <w:t xml:space="preserve"> </w:t>
      </w:r>
      <w:r w:rsidRPr="004F6A16">
        <w:t>are</w:t>
      </w:r>
      <w:r w:rsidR="000509DA" w:rsidRPr="004F6A16">
        <w:t xml:space="preserve"> </w:t>
      </w:r>
      <w:r w:rsidRPr="004F6A16">
        <w:t>consistent</w:t>
      </w:r>
      <w:r w:rsidR="000509DA" w:rsidRPr="004F6A16">
        <w:t xml:space="preserve"> </w:t>
      </w:r>
      <w:r w:rsidRPr="004F6A16">
        <w:t>with</w:t>
      </w:r>
      <w:r w:rsidR="000509DA" w:rsidRPr="004F6A16">
        <w:t xml:space="preserve"> </w:t>
      </w:r>
      <w:r w:rsidRPr="004F6A16">
        <w:t>the</w:t>
      </w:r>
      <w:r w:rsidR="000509DA" w:rsidRPr="004F6A16">
        <w:t xml:space="preserve"> </w:t>
      </w:r>
      <w:r w:rsidRPr="004F6A16">
        <w:t>Human</w:t>
      </w:r>
      <w:r w:rsidR="000509DA" w:rsidRPr="004F6A16">
        <w:t xml:space="preserve"> </w:t>
      </w:r>
      <w:r w:rsidRPr="004F6A16">
        <w:t>Rights</w:t>
      </w:r>
      <w:r w:rsidR="000509DA" w:rsidRPr="004F6A16">
        <w:t xml:space="preserve"> </w:t>
      </w:r>
      <w:r w:rsidRPr="004F6A16">
        <w:t>Act</w:t>
      </w:r>
      <w:r w:rsidR="000509DA" w:rsidRPr="004F6A16">
        <w:t xml:space="preserve"> </w:t>
      </w:r>
      <w:r w:rsidRPr="004F6A16">
        <w:t>1993</w:t>
      </w:r>
      <w:r w:rsidR="001610DB" w:rsidRPr="004F6A16">
        <w:t>, the New Zealand Bill of Rights Act 1990 and the UN Convention on the Rights of Persons with Disabilities 2006</w:t>
      </w:r>
      <w:r w:rsidRPr="004F6A16">
        <w:t>.</w:t>
      </w:r>
      <w:r w:rsidR="000509DA" w:rsidRPr="004F6A16">
        <w:t xml:space="preserve"> </w:t>
      </w:r>
      <w:r w:rsidRPr="004F6A16">
        <w:t>They</w:t>
      </w:r>
      <w:r w:rsidR="000509DA" w:rsidRPr="004F6A16">
        <w:t xml:space="preserve"> </w:t>
      </w:r>
      <w:r w:rsidRPr="004F6A16">
        <w:t>incorporate</w:t>
      </w:r>
      <w:r w:rsidR="000509DA" w:rsidRPr="004F6A16">
        <w:t xml:space="preserve"> </w:t>
      </w:r>
      <w:r w:rsidRPr="004F6A16">
        <w:t>a</w:t>
      </w:r>
      <w:r w:rsidR="000509DA" w:rsidRPr="004F6A16">
        <w:t xml:space="preserve"> </w:t>
      </w:r>
      <w:r w:rsidRPr="004F6A16">
        <w:t>rights-based</w:t>
      </w:r>
      <w:r w:rsidR="000509DA" w:rsidRPr="004F6A16">
        <w:t xml:space="preserve"> </w:t>
      </w:r>
      <w:r w:rsidRPr="004F6A16">
        <w:t>approach</w:t>
      </w:r>
      <w:r w:rsidR="000509DA" w:rsidRPr="004F6A16">
        <w:t xml:space="preserve"> </w:t>
      </w:r>
      <w:r w:rsidRPr="004F6A16">
        <w:t>to</w:t>
      </w:r>
      <w:r w:rsidR="000509DA" w:rsidRPr="004F6A16">
        <w:t xml:space="preserve"> </w:t>
      </w:r>
      <w:r w:rsidRPr="004F6A16">
        <w:t>supporting</w:t>
      </w:r>
      <w:r w:rsidR="000509DA" w:rsidRPr="004F6A16">
        <w:t xml:space="preserve"> </w:t>
      </w:r>
      <w:r w:rsidRPr="004F6A16">
        <w:t>disabled</w:t>
      </w:r>
      <w:r w:rsidR="000509DA" w:rsidRPr="004F6A16">
        <w:t xml:space="preserve"> </w:t>
      </w:r>
      <w:r w:rsidRPr="004F6A16">
        <w:t>people.</w:t>
      </w:r>
      <w:r w:rsidR="000509DA" w:rsidRPr="004F6A16">
        <w:t xml:space="preserve"> </w:t>
      </w:r>
    </w:p>
    <w:p w:rsidR="00EE1015" w:rsidRPr="004F6A16" w:rsidRDefault="00EE1015" w:rsidP="00EE1015">
      <w:pPr>
        <w:pStyle w:val="Heading2"/>
      </w:pPr>
      <w:r w:rsidRPr="004F6A16">
        <w:t>Gender</w:t>
      </w:r>
      <w:r w:rsidR="000509DA" w:rsidRPr="004F6A16">
        <w:t xml:space="preserve"> </w:t>
      </w:r>
      <w:r w:rsidRPr="004F6A16">
        <w:t>Implications</w:t>
      </w:r>
      <w:r w:rsidR="000509DA" w:rsidRPr="004F6A16">
        <w:t xml:space="preserve"> </w:t>
      </w:r>
    </w:p>
    <w:p w:rsidR="00EE1015" w:rsidRPr="004F6A16" w:rsidRDefault="00EE1015" w:rsidP="00680213">
      <w:pPr>
        <w:pStyle w:val="BodyText"/>
      </w:pPr>
      <w:r w:rsidRPr="004F6A16">
        <w:t>More</w:t>
      </w:r>
      <w:r w:rsidR="000509DA" w:rsidRPr="004F6A16">
        <w:t xml:space="preserve"> </w:t>
      </w:r>
      <w:r w:rsidRPr="004F6A16">
        <w:t>males</w:t>
      </w:r>
      <w:r w:rsidR="000509DA" w:rsidRPr="004F6A16">
        <w:t xml:space="preserve"> </w:t>
      </w:r>
      <w:r w:rsidRPr="004F6A16">
        <w:t>than</w:t>
      </w:r>
      <w:r w:rsidR="000509DA" w:rsidRPr="004F6A16">
        <w:t xml:space="preserve"> </w:t>
      </w:r>
      <w:r w:rsidRPr="004F6A16">
        <w:t>females</w:t>
      </w:r>
      <w:r w:rsidR="000509DA" w:rsidRPr="004F6A16">
        <w:t xml:space="preserve"> </w:t>
      </w:r>
      <w:r w:rsidRPr="004F6A16">
        <w:t>will</w:t>
      </w:r>
      <w:r w:rsidR="000509DA" w:rsidRPr="004F6A16">
        <w:t xml:space="preserve"> </w:t>
      </w:r>
      <w:r w:rsidRPr="004F6A16">
        <w:t>be</w:t>
      </w:r>
      <w:r w:rsidR="000509DA" w:rsidRPr="004F6A16">
        <w:t xml:space="preserve"> </w:t>
      </w:r>
      <w:r w:rsidR="00AD24A7" w:rsidRPr="004F6A16">
        <w:t>directly</w:t>
      </w:r>
      <w:r w:rsidR="000509DA" w:rsidRPr="004F6A16">
        <w:t xml:space="preserve"> </w:t>
      </w:r>
      <w:r w:rsidRPr="004F6A16">
        <w:t>affected</w:t>
      </w:r>
      <w:r w:rsidR="000509DA" w:rsidRPr="004F6A16">
        <w:t xml:space="preserve"> </w:t>
      </w:r>
      <w:r w:rsidRPr="004F6A16">
        <w:t>by</w:t>
      </w:r>
      <w:r w:rsidR="000509DA" w:rsidRPr="004F6A16">
        <w:t xml:space="preserve"> </w:t>
      </w:r>
      <w:r w:rsidR="00AD24A7" w:rsidRPr="004F6A16">
        <w:t>the</w:t>
      </w:r>
      <w:r w:rsidR="000509DA" w:rsidRPr="004F6A16">
        <w:t xml:space="preserve"> </w:t>
      </w:r>
      <w:r w:rsidR="00C4522F" w:rsidRPr="004F6A16">
        <w:t>transfers</w:t>
      </w:r>
      <w:r w:rsidR="000509DA" w:rsidRPr="004F6A16">
        <w:t xml:space="preserve"> </w:t>
      </w:r>
      <w:r w:rsidR="00C4522F" w:rsidRPr="004F6A16">
        <w:t>proposed</w:t>
      </w:r>
      <w:r w:rsidR="000509DA" w:rsidRPr="004F6A16">
        <w:t xml:space="preserve"> </w:t>
      </w:r>
      <w:r w:rsidR="00C4522F" w:rsidRPr="004F6A16">
        <w:t>in</w:t>
      </w:r>
      <w:r w:rsidR="000509DA" w:rsidRPr="004F6A16">
        <w:t xml:space="preserve"> </w:t>
      </w:r>
      <w:r w:rsidR="00C4522F" w:rsidRPr="004F6A16">
        <w:t>this</w:t>
      </w:r>
      <w:r w:rsidR="000509DA" w:rsidRPr="004F6A16">
        <w:t xml:space="preserve"> </w:t>
      </w:r>
      <w:r w:rsidR="00C4522F" w:rsidRPr="004F6A16">
        <w:t>paper</w:t>
      </w:r>
      <w:r w:rsidR="000509DA" w:rsidRPr="004F6A16">
        <w:t xml:space="preserve"> </w:t>
      </w:r>
      <w:r w:rsidR="00C4522F" w:rsidRPr="004F6A16">
        <w:t>as</w:t>
      </w:r>
      <w:r w:rsidR="000509DA" w:rsidRPr="004F6A16">
        <w:t xml:space="preserve"> </w:t>
      </w:r>
      <w:r w:rsidR="00C4522F" w:rsidRPr="004F6A16">
        <w:t>a</w:t>
      </w:r>
      <w:r w:rsidR="000509DA" w:rsidRPr="004F6A16">
        <w:t xml:space="preserve"> </w:t>
      </w:r>
      <w:r w:rsidR="00C4522F" w:rsidRPr="004F6A16">
        <w:t>higher</w:t>
      </w:r>
      <w:r w:rsidR="000509DA" w:rsidRPr="004F6A16">
        <w:t xml:space="preserve"> </w:t>
      </w:r>
      <w:r w:rsidR="00C4522F" w:rsidRPr="004F6A16">
        <w:t>proportion</w:t>
      </w:r>
      <w:r w:rsidR="000509DA" w:rsidRPr="004F6A16">
        <w:t xml:space="preserve"> </w:t>
      </w:r>
      <w:r w:rsidR="00C4522F" w:rsidRPr="004F6A16">
        <w:t>of</w:t>
      </w:r>
      <w:r w:rsidR="000509DA" w:rsidRPr="004F6A16">
        <w:t xml:space="preserve"> </w:t>
      </w:r>
      <w:r w:rsidR="00C4522F" w:rsidRPr="004F6A16">
        <w:t>people</w:t>
      </w:r>
      <w:r w:rsidR="000509DA" w:rsidRPr="004F6A16">
        <w:t xml:space="preserve"> </w:t>
      </w:r>
      <w:r w:rsidR="00C35656" w:rsidRPr="004F6A16">
        <w:t xml:space="preserve">currently supported by DSS in the </w:t>
      </w:r>
      <w:proofErr w:type="spellStart"/>
      <w:r w:rsidR="00C35656" w:rsidRPr="004F6A16">
        <w:t>MidCentral</w:t>
      </w:r>
      <w:proofErr w:type="spellEnd"/>
      <w:r w:rsidR="00C35656" w:rsidRPr="004F6A16">
        <w:t xml:space="preserve"> region are male. More females than males will, however, be indirectly affected by the transformation because females provide a higher proportion of unpaid support than males.</w:t>
      </w:r>
    </w:p>
    <w:p w:rsidR="007745DB" w:rsidRPr="004F6A16" w:rsidRDefault="007745DB" w:rsidP="007745DB">
      <w:pPr>
        <w:pStyle w:val="Heading2"/>
      </w:pPr>
      <w:r w:rsidRPr="004F6A16">
        <w:t xml:space="preserve">Disability Perspective </w:t>
      </w:r>
    </w:p>
    <w:p w:rsidR="007745DB" w:rsidRPr="004F6A16" w:rsidRDefault="007745DB" w:rsidP="007745DB">
      <w:pPr>
        <w:pStyle w:val="BodyText"/>
      </w:pPr>
      <w:r w:rsidRPr="004F6A16">
        <w:t xml:space="preserve">The disability community strongly supports the transformation of the disability support system. They have been actively involved in its co-design. </w:t>
      </w:r>
    </w:p>
    <w:p w:rsidR="008F40FA" w:rsidRPr="004F6A16" w:rsidRDefault="008F40FA" w:rsidP="00437FFC">
      <w:pPr>
        <w:pStyle w:val="Heading2"/>
        <w:tabs>
          <w:tab w:val="left" w:pos="8595"/>
        </w:tabs>
      </w:pPr>
      <w:r w:rsidRPr="004F6A16">
        <w:t>Publicity</w:t>
      </w:r>
      <w:r w:rsidR="000509DA" w:rsidRPr="004F6A16">
        <w:t xml:space="preserve"> </w:t>
      </w:r>
    </w:p>
    <w:p w:rsidR="002B76FE" w:rsidRPr="004F6A16" w:rsidRDefault="00CE08CC" w:rsidP="00680213">
      <w:pPr>
        <w:pStyle w:val="BodyText"/>
      </w:pPr>
      <w:r w:rsidRPr="004F6A16">
        <w:t>The</w:t>
      </w:r>
      <w:r w:rsidR="000509DA" w:rsidRPr="004F6A16">
        <w:t xml:space="preserve"> </w:t>
      </w:r>
      <w:r w:rsidRPr="004F6A16">
        <w:t>Minister</w:t>
      </w:r>
      <w:r w:rsidR="000509DA" w:rsidRPr="004F6A16">
        <w:t xml:space="preserve"> </w:t>
      </w:r>
      <w:r w:rsidRPr="004F6A16">
        <w:t>for</w:t>
      </w:r>
      <w:r w:rsidR="000509DA" w:rsidRPr="004F6A16">
        <w:t xml:space="preserve"> </w:t>
      </w:r>
      <w:r w:rsidRPr="004F6A16">
        <w:t>Disability</w:t>
      </w:r>
      <w:r w:rsidR="000509DA" w:rsidRPr="004F6A16">
        <w:t xml:space="preserve"> </w:t>
      </w:r>
      <w:r w:rsidRPr="004F6A16">
        <w:t>Issues</w:t>
      </w:r>
      <w:r w:rsidR="00124193" w:rsidRPr="004F6A16">
        <w:t>,</w:t>
      </w:r>
      <w:r w:rsidR="000509DA" w:rsidRPr="004F6A16">
        <w:t xml:space="preserve"> </w:t>
      </w:r>
      <w:r w:rsidRPr="004F6A16">
        <w:t>the</w:t>
      </w:r>
      <w:r w:rsidR="000509DA" w:rsidRPr="004F6A16">
        <w:t xml:space="preserve"> </w:t>
      </w:r>
      <w:r w:rsidR="00411E60" w:rsidRPr="004F6A16">
        <w:t>Minister</w:t>
      </w:r>
      <w:r w:rsidR="000509DA" w:rsidRPr="004F6A16">
        <w:t xml:space="preserve"> </w:t>
      </w:r>
      <w:r w:rsidR="00124193" w:rsidRPr="004F6A16">
        <w:t xml:space="preserve">of Health </w:t>
      </w:r>
      <w:r w:rsidR="00411E60" w:rsidRPr="004F6A16">
        <w:t>and</w:t>
      </w:r>
      <w:r w:rsidR="000509DA" w:rsidRPr="004F6A16">
        <w:t xml:space="preserve"> </w:t>
      </w:r>
      <w:r w:rsidRPr="004F6A16">
        <w:t>Associate</w:t>
      </w:r>
      <w:r w:rsidR="000509DA" w:rsidRPr="004F6A16">
        <w:t xml:space="preserve"> </w:t>
      </w:r>
      <w:r w:rsidRPr="004F6A16">
        <w:t>Minister</w:t>
      </w:r>
      <w:r w:rsidR="000509DA" w:rsidRPr="004F6A16">
        <w:t xml:space="preserve"> </w:t>
      </w:r>
      <w:r w:rsidRPr="004F6A16">
        <w:t>of</w:t>
      </w:r>
      <w:r w:rsidR="000509DA" w:rsidRPr="004F6A16">
        <w:t xml:space="preserve"> </w:t>
      </w:r>
      <w:r w:rsidRPr="004F6A16">
        <w:t>Health</w:t>
      </w:r>
      <w:r w:rsidR="000509DA" w:rsidRPr="004F6A16">
        <w:t xml:space="preserve"> </w:t>
      </w:r>
      <w:r w:rsidRPr="004F6A16">
        <w:t>will</w:t>
      </w:r>
      <w:r w:rsidR="000509DA" w:rsidRPr="004F6A16">
        <w:t xml:space="preserve"> </w:t>
      </w:r>
      <w:r w:rsidRPr="004F6A16">
        <w:t>make</w:t>
      </w:r>
      <w:r w:rsidR="000509DA" w:rsidRPr="004F6A16">
        <w:t xml:space="preserve"> </w:t>
      </w:r>
      <w:r w:rsidRPr="004F6A16">
        <w:t>ongoing</w:t>
      </w:r>
      <w:r w:rsidR="000509DA" w:rsidRPr="004F6A16">
        <w:t xml:space="preserve"> </w:t>
      </w:r>
      <w:r w:rsidRPr="004F6A16">
        <w:t>announcements</w:t>
      </w:r>
      <w:r w:rsidR="000509DA" w:rsidRPr="004F6A16">
        <w:t xml:space="preserve"> </w:t>
      </w:r>
      <w:r w:rsidRPr="004F6A16">
        <w:t>about</w:t>
      </w:r>
      <w:r w:rsidR="000509DA" w:rsidRPr="004F6A16">
        <w:t xml:space="preserve"> </w:t>
      </w:r>
      <w:r w:rsidRPr="004F6A16">
        <w:t>the</w:t>
      </w:r>
      <w:r w:rsidR="000509DA" w:rsidRPr="004F6A16">
        <w:t xml:space="preserve"> </w:t>
      </w:r>
      <w:proofErr w:type="spellStart"/>
      <w:r w:rsidRPr="004F6A16">
        <w:t>MidCentral</w:t>
      </w:r>
      <w:proofErr w:type="spellEnd"/>
      <w:r w:rsidR="000509DA" w:rsidRPr="004F6A16">
        <w:t xml:space="preserve"> </w:t>
      </w:r>
      <w:r w:rsidRPr="004F6A16">
        <w:t>prototype.</w:t>
      </w:r>
      <w:r w:rsidR="000509DA" w:rsidRPr="004F6A16">
        <w:t xml:space="preserve"> </w:t>
      </w:r>
    </w:p>
    <w:p w:rsidR="002B76FE" w:rsidRPr="004F6A16" w:rsidRDefault="002B76FE" w:rsidP="00405D70">
      <w:pPr>
        <w:pStyle w:val="Heading2"/>
      </w:pPr>
      <w:r w:rsidRPr="004F6A16">
        <w:t xml:space="preserve">Proactive Release </w:t>
      </w:r>
    </w:p>
    <w:p w:rsidR="002B76FE" w:rsidRPr="004F6A16" w:rsidRDefault="002B76FE" w:rsidP="002B76FE">
      <w:pPr>
        <w:pStyle w:val="BodyText"/>
        <w:autoSpaceDE/>
        <w:autoSpaceDN/>
        <w:adjustRightInd/>
      </w:pPr>
      <w:r w:rsidRPr="004F6A16">
        <w:rPr>
          <w:szCs w:val="32"/>
        </w:rPr>
        <w:t>The Minister of Health, Minister for Disability Issues and the Associate Minister of Health</w:t>
      </w:r>
      <w:r w:rsidRPr="004F6A16">
        <w:t xml:space="preserve"> propose to release the paper proactively subject to redactions as appropriate under the Official Information Act 1982. </w:t>
      </w:r>
    </w:p>
    <w:p w:rsidR="00F970EB" w:rsidRPr="004F6A16" w:rsidRDefault="00F970EB" w:rsidP="00F970EB">
      <w:pPr>
        <w:pStyle w:val="Heading2"/>
      </w:pPr>
      <w:r w:rsidRPr="004F6A16">
        <w:t>Recommendations</w:t>
      </w:r>
      <w:r w:rsidR="000509DA" w:rsidRPr="004F6A16">
        <w:t xml:space="preserve"> </w:t>
      </w:r>
    </w:p>
    <w:p w:rsidR="007745DB" w:rsidRPr="004F6A16" w:rsidRDefault="00F970EB" w:rsidP="007745DB">
      <w:pPr>
        <w:pStyle w:val="NoSpacing"/>
      </w:pPr>
      <w:r w:rsidRPr="004F6A16">
        <w:t>The</w:t>
      </w:r>
      <w:r w:rsidR="000509DA" w:rsidRPr="004F6A16">
        <w:t xml:space="preserve"> </w:t>
      </w:r>
      <w:r w:rsidR="00CE08CC" w:rsidRPr="004F6A16">
        <w:t>Minister</w:t>
      </w:r>
      <w:r w:rsidR="000509DA" w:rsidRPr="004F6A16">
        <w:t xml:space="preserve"> </w:t>
      </w:r>
      <w:r w:rsidR="00251BD0" w:rsidRPr="004F6A16">
        <w:t>for</w:t>
      </w:r>
      <w:r w:rsidR="000509DA" w:rsidRPr="004F6A16">
        <w:t xml:space="preserve"> </w:t>
      </w:r>
      <w:r w:rsidR="00CE08CC" w:rsidRPr="004F6A16">
        <w:t>Disability</w:t>
      </w:r>
      <w:r w:rsidR="000509DA" w:rsidRPr="004F6A16">
        <w:t xml:space="preserve"> </w:t>
      </w:r>
      <w:r w:rsidR="00CE08CC" w:rsidRPr="004F6A16">
        <w:t>Issues</w:t>
      </w:r>
      <w:r w:rsidR="00124193" w:rsidRPr="004F6A16">
        <w:t>,</w:t>
      </w:r>
      <w:r w:rsidR="000509DA" w:rsidRPr="004F6A16">
        <w:t xml:space="preserve"> </w:t>
      </w:r>
      <w:r w:rsidR="00CE08CC" w:rsidRPr="004F6A16">
        <w:t>the</w:t>
      </w:r>
      <w:r w:rsidR="000509DA" w:rsidRPr="004F6A16">
        <w:t xml:space="preserve"> </w:t>
      </w:r>
      <w:r w:rsidR="00251BD0" w:rsidRPr="004F6A16">
        <w:t>Minister</w:t>
      </w:r>
      <w:r w:rsidR="00124193" w:rsidRPr="004F6A16">
        <w:t xml:space="preserve"> of Health</w:t>
      </w:r>
      <w:r w:rsidR="00251BD0" w:rsidRPr="004F6A16">
        <w:t xml:space="preserve"> and </w:t>
      </w:r>
      <w:r w:rsidRPr="004F6A16">
        <w:t>Associate</w:t>
      </w:r>
      <w:r w:rsidR="000509DA" w:rsidRPr="004F6A16">
        <w:t xml:space="preserve"> </w:t>
      </w:r>
      <w:r w:rsidRPr="004F6A16">
        <w:t>Minister</w:t>
      </w:r>
      <w:r w:rsidR="000509DA" w:rsidRPr="004F6A16">
        <w:t xml:space="preserve"> </w:t>
      </w:r>
      <w:r w:rsidRPr="004F6A16">
        <w:t>of</w:t>
      </w:r>
      <w:r w:rsidR="000509DA" w:rsidRPr="004F6A16">
        <w:t xml:space="preserve"> </w:t>
      </w:r>
      <w:r w:rsidRPr="004F6A16">
        <w:t>Health</w:t>
      </w:r>
      <w:r w:rsidR="000509DA" w:rsidRPr="004F6A16">
        <w:t xml:space="preserve"> </w:t>
      </w:r>
      <w:r w:rsidRPr="004F6A16">
        <w:t>recommend</w:t>
      </w:r>
      <w:r w:rsidR="000509DA" w:rsidRPr="004F6A16">
        <w:t xml:space="preserve"> </w:t>
      </w:r>
      <w:r w:rsidRPr="004F6A16">
        <w:t>that</w:t>
      </w:r>
      <w:r w:rsidR="000509DA" w:rsidRPr="004F6A16">
        <w:t xml:space="preserve"> </w:t>
      </w:r>
      <w:r w:rsidRPr="004F6A16">
        <w:t>Cabinet</w:t>
      </w:r>
      <w:r w:rsidR="000509DA" w:rsidRPr="004F6A16">
        <w:t xml:space="preserve"> </w:t>
      </w:r>
      <w:r w:rsidRPr="004F6A16">
        <w:t>Social</w:t>
      </w:r>
      <w:r w:rsidR="000509DA" w:rsidRPr="004F6A16">
        <w:t xml:space="preserve"> </w:t>
      </w:r>
      <w:r w:rsidR="005B6885" w:rsidRPr="004F6A16">
        <w:t>Wellbeing</w:t>
      </w:r>
      <w:r w:rsidR="000509DA" w:rsidRPr="004F6A16">
        <w:t xml:space="preserve"> </w:t>
      </w:r>
      <w:r w:rsidRPr="004F6A16">
        <w:t>Committee:</w:t>
      </w:r>
      <w:r w:rsidR="000509DA" w:rsidRPr="004F6A16">
        <w:t xml:space="preserve"> </w:t>
      </w:r>
    </w:p>
    <w:p w:rsidR="004A7BD7" w:rsidRPr="004F6A16" w:rsidRDefault="004A7BD7" w:rsidP="007745DB">
      <w:pPr>
        <w:pStyle w:val="NoSpacing"/>
      </w:pPr>
    </w:p>
    <w:p w:rsidR="004A7BD7" w:rsidRPr="004F6A16" w:rsidRDefault="004A7BD7" w:rsidP="004A7BD7">
      <w:pPr>
        <w:pStyle w:val="NoRecL1"/>
        <w:rPr>
          <w:lang w:eastAsia="en-NZ"/>
        </w:rPr>
      </w:pPr>
      <w:r w:rsidRPr="004F6A16">
        <w:rPr>
          <w:b/>
          <w:lang w:eastAsia="en-NZ"/>
        </w:rPr>
        <w:t>Note</w:t>
      </w:r>
      <w:r w:rsidRPr="004F6A16">
        <w:rPr>
          <w:lang w:eastAsia="en-NZ"/>
        </w:rPr>
        <w:t xml:space="preserve"> that in April 2018, Cabinet Social Wellbeing Committee </w:t>
      </w:r>
      <w:r w:rsidRPr="004F6A16">
        <w:rPr>
          <w:rFonts w:ascii="TimesNewRomanPS-BoldMT" w:hAnsi="TimesNewRomanPS-BoldMT" w:cs="TimesNewRomanPS-BoldMT"/>
          <w:bCs/>
          <w:lang w:eastAsia="en-NZ"/>
        </w:rPr>
        <w:t>agreed</w:t>
      </w:r>
      <w:r w:rsidRPr="004F6A16">
        <w:rPr>
          <w:rFonts w:ascii="TimesNewRomanPS-BoldMT" w:hAnsi="TimesNewRomanPS-BoldMT" w:cs="TimesNewRomanPS-BoldMT"/>
          <w:b/>
          <w:bCs/>
          <w:lang w:eastAsia="en-NZ"/>
        </w:rPr>
        <w:t xml:space="preserve"> </w:t>
      </w:r>
      <w:r w:rsidRPr="004F6A16">
        <w:rPr>
          <w:lang w:eastAsia="en-NZ"/>
        </w:rPr>
        <w:t xml:space="preserve">to implement the prototype of the transformed disability support system in </w:t>
      </w:r>
      <w:proofErr w:type="spellStart"/>
      <w:r w:rsidRPr="004F6A16">
        <w:rPr>
          <w:lang w:eastAsia="en-NZ"/>
        </w:rPr>
        <w:t>MidCentral</w:t>
      </w:r>
      <w:proofErr w:type="spellEnd"/>
      <w:r w:rsidRPr="004F6A16">
        <w:rPr>
          <w:lang w:eastAsia="en-NZ"/>
        </w:rPr>
        <w:t xml:space="preserve"> from 1 October 2018 </w:t>
      </w:r>
      <w:r w:rsidR="00297FFC" w:rsidRPr="004F6A16">
        <w:rPr>
          <w:lang w:eastAsia="en-NZ"/>
        </w:rPr>
        <w:t xml:space="preserve">and requested a report back on funding from across government </w:t>
      </w:r>
      <w:r w:rsidRPr="004F6A16">
        <w:rPr>
          <w:lang w:eastAsia="en-NZ"/>
        </w:rPr>
        <w:t>[SWC-18-Min-0029</w:t>
      </w:r>
      <w:r w:rsidR="002D1B3E" w:rsidRPr="004F6A16">
        <w:rPr>
          <w:lang w:eastAsia="en-NZ"/>
        </w:rPr>
        <w:t xml:space="preserve"> refers</w:t>
      </w:r>
      <w:r w:rsidRPr="004F6A16">
        <w:rPr>
          <w:lang w:eastAsia="en-NZ"/>
        </w:rPr>
        <w:t xml:space="preserve">]. </w:t>
      </w:r>
    </w:p>
    <w:p w:rsidR="009739C9" w:rsidRPr="004F6A16" w:rsidRDefault="00297FFC" w:rsidP="004A7BD7">
      <w:pPr>
        <w:pStyle w:val="NoRecL1"/>
      </w:pPr>
      <w:r w:rsidRPr="004F6A16">
        <w:rPr>
          <w:b/>
        </w:rPr>
        <w:t>Note</w:t>
      </w:r>
      <w:r w:rsidRPr="004F6A16">
        <w:t xml:space="preserve"> that </w:t>
      </w:r>
      <w:r w:rsidR="009739C9" w:rsidRPr="004F6A16">
        <w:t>the following recommendations to combine funding currently within government agencies so that it can be used more flexibility</w:t>
      </w:r>
      <w:r w:rsidRPr="004F6A16">
        <w:t xml:space="preserve"> support</w:t>
      </w:r>
      <w:r w:rsidR="00F06ACC" w:rsidRPr="004F6A16">
        <w:t>s</w:t>
      </w:r>
      <w:r w:rsidRPr="004F6A16">
        <w:t xml:space="preserve"> the decisions </w:t>
      </w:r>
      <w:r w:rsidR="00F06ACC" w:rsidRPr="004F6A16">
        <w:t>made by</w:t>
      </w:r>
      <w:r w:rsidR="002D1B3E" w:rsidRPr="004F6A16">
        <w:t xml:space="preserve"> Social Wellbeing</w:t>
      </w:r>
      <w:r w:rsidR="00F06ACC" w:rsidRPr="004F6A16">
        <w:t xml:space="preserve"> Cabinet</w:t>
      </w:r>
      <w:r w:rsidR="002D1B3E" w:rsidRPr="004F6A16">
        <w:t xml:space="preserve"> on 15</w:t>
      </w:r>
      <w:r w:rsidR="009739C9" w:rsidRPr="004F6A16">
        <w:t xml:space="preserve"> August 2018 when it considered two papers relating to the implementation of the </w:t>
      </w:r>
      <w:proofErr w:type="spellStart"/>
      <w:r w:rsidR="009739C9" w:rsidRPr="004F6A16">
        <w:t>MidCentral</w:t>
      </w:r>
      <w:proofErr w:type="spellEnd"/>
      <w:r w:rsidR="009739C9" w:rsidRPr="004F6A16">
        <w:t xml:space="preserve"> prototype:</w:t>
      </w:r>
    </w:p>
    <w:p w:rsidR="009739C9" w:rsidRPr="004F6A16" w:rsidRDefault="009739C9" w:rsidP="009739C9">
      <w:pPr>
        <w:pStyle w:val="NoRecL2"/>
      </w:pPr>
      <w:r w:rsidRPr="004F6A16">
        <w:t xml:space="preserve">Disability Support System Transformation – Paper 1: Overview and Funding Allocation </w:t>
      </w:r>
      <w:r w:rsidR="002D1B3E" w:rsidRPr="004F6A16">
        <w:t>[SWC-18-Min-0108 refers]</w:t>
      </w:r>
    </w:p>
    <w:p w:rsidR="004A7BD7" w:rsidRPr="004F6A16" w:rsidRDefault="009739C9" w:rsidP="009739C9">
      <w:pPr>
        <w:pStyle w:val="NoRecL2"/>
      </w:pPr>
      <w:r w:rsidRPr="004F6A16">
        <w:t xml:space="preserve">Disability Support System Transformation – Paper </w:t>
      </w:r>
      <w:r w:rsidR="002D1B3E" w:rsidRPr="004F6A16">
        <w:t>2: Policy and Regulatory Issues [SWC-18-Min-0107 refers].</w:t>
      </w:r>
    </w:p>
    <w:p w:rsidR="004A7BD7" w:rsidRPr="004F6A16" w:rsidRDefault="004A7BD7" w:rsidP="004A7BD7">
      <w:pPr>
        <w:pStyle w:val="Heading3"/>
      </w:pPr>
      <w:r w:rsidRPr="004F6A16">
        <w:t xml:space="preserve">Vote Health </w:t>
      </w:r>
    </w:p>
    <w:p w:rsidR="004A7BD7" w:rsidRPr="004F6A16" w:rsidRDefault="004A7BD7" w:rsidP="004A7BD7">
      <w:pPr>
        <w:pStyle w:val="NoRecL1"/>
      </w:pPr>
      <w:r w:rsidRPr="004F6A16">
        <w:rPr>
          <w:b/>
        </w:rPr>
        <w:t xml:space="preserve">Agree </w:t>
      </w:r>
      <w:r w:rsidRPr="004F6A16">
        <w:t xml:space="preserve">that the amount of existing Vote Health funding that will be allocated to the </w:t>
      </w:r>
      <w:proofErr w:type="spellStart"/>
      <w:r w:rsidRPr="004F6A16">
        <w:t>MidCentral</w:t>
      </w:r>
      <w:proofErr w:type="spellEnd"/>
      <w:r w:rsidRPr="004F6A16">
        <w:t xml:space="preserve"> prototype of the transformed system include: </w:t>
      </w:r>
    </w:p>
    <w:p w:rsidR="004A7BD7" w:rsidRPr="004F6A16" w:rsidRDefault="004A7BD7" w:rsidP="004A7BD7">
      <w:pPr>
        <w:pStyle w:val="NoRecL2"/>
      </w:pPr>
      <w:r w:rsidRPr="004F6A16">
        <w:t xml:space="preserve">an equitable allocation (5.66%) of the Vote Health National Disability Support Services non-departmental appropriation; </w:t>
      </w:r>
    </w:p>
    <w:p w:rsidR="004A7BD7" w:rsidRPr="004F6A16" w:rsidRDefault="004A7BD7" w:rsidP="004A7BD7">
      <w:pPr>
        <w:pStyle w:val="NoRecL2"/>
      </w:pPr>
      <w:r w:rsidRPr="004F6A16">
        <w:lastRenderedPageBreak/>
        <w:t xml:space="preserve">an equitable allocation (5.66%) of disability support workforce training and development funding from the Health Workforce Training and Development non-departmental appropriation; and </w:t>
      </w:r>
    </w:p>
    <w:p w:rsidR="004A7BD7" w:rsidRPr="004F6A16" w:rsidRDefault="004A7BD7" w:rsidP="004A7BD7">
      <w:pPr>
        <w:pStyle w:val="NoRecL2"/>
      </w:pPr>
      <w:proofErr w:type="gramStart"/>
      <w:r w:rsidRPr="004F6A16">
        <w:t>the</w:t>
      </w:r>
      <w:proofErr w:type="gramEnd"/>
      <w:r w:rsidRPr="004F6A16">
        <w:t xml:space="preserve"> Budget 2017 contingency for the additional costs associated with the </w:t>
      </w:r>
      <w:proofErr w:type="spellStart"/>
      <w:r w:rsidRPr="004F6A16">
        <w:t>MidCentral</w:t>
      </w:r>
      <w:proofErr w:type="spellEnd"/>
      <w:r w:rsidRPr="004F6A16">
        <w:t xml:space="preserve"> prototype [SWC-18-Min-0030 refers]. </w:t>
      </w:r>
    </w:p>
    <w:p w:rsidR="00A9340B" w:rsidRPr="004F6A16" w:rsidRDefault="00A9340B" w:rsidP="0038212A">
      <w:pPr>
        <w:pStyle w:val="NoRecL1"/>
      </w:pPr>
      <w:r w:rsidRPr="004F6A16">
        <w:rPr>
          <w:b/>
        </w:rPr>
        <w:t>Note</w:t>
      </w:r>
      <w:r w:rsidR="000509DA" w:rsidRPr="004F6A16">
        <w:t xml:space="preserve"> </w:t>
      </w:r>
      <w:r w:rsidRPr="004F6A16">
        <w:t>that</w:t>
      </w:r>
      <w:r w:rsidR="000509DA" w:rsidRPr="004F6A16">
        <w:t xml:space="preserve"> </w:t>
      </w:r>
      <w:r w:rsidRPr="004F6A16">
        <w:t>the</w:t>
      </w:r>
      <w:r w:rsidR="000509DA" w:rsidRPr="004F6A16">
        <w:t xml:space="preserve"> </w:t>
      </w:r>
      <w:r w:rsidRPr="004F6A16">
        <w:t>following</w:t>
      </w:r>
      <w:r w:rsidR="000509DA" w:rsidRPr="004F6A16">
        <w:t xml:space="preserve"> </w:t>
      </w:r>
      <w:r w:rsidRPr="004F6A16">
        <w:t>amounts</w:t>
      </w:r>
      <w:r w:rsidR="000509DA" w:rsidRPr="004F6A16">
        <w:t xml:space="preserve"> </w:t>
      </w:r>
      <w:r w:rsidR="003A32A2" w:rsidRPr="004F6A16">
        <w:t>of</w:t>
      </w:r>
      <w:r w:rsidR="000509DA" w:rsidRPr="004F6A16">
        <w:t xml:space="preserve"> </w:t>
      </w:r>
      <w:r w:rsidR="003A32A2" w:rsidRPr="004F6A16">
        <w:t>existing</w:t>
      </w:r>
      <w:r w:rsidR="000509DA" w:rsidRPr="004F6A16">
        <w:t xml:space="preserve"> </w:t>
      </w:r>
      <w:r w:rsidR="003A32A2" w:rsidRPr="004F6A16">
        <w:t>Vote</w:t>
      </w:r>
      <w:r w:rsidR="000509DA" w:rsidRPr="004F6A16">
        <w:t xml:space="preserve"> </w:t>
      </w:r>
      <w:r w:rsidR="003A32A2" w:rsidRPr="004F6A16">
        <w:t>Health</w:t>
      </w:r>
      <w:r w:rsidR="000509DA" w:rsidRPr="004F6A16">
        <w:t xml:space="preserve"> </w:t>
      </w:r>
      <w:r w:rsidR="003A32A2" w:rsidRPr="004F6A16">
        <w:t>funding</w:t>
      </w:r>
      <w:r w:rsidR="000509DA" w:rsidRPr="004F6A16">
        <w:t xml:space="preserve"> </w:t>
      </w:r>
      <w:r w:rsidRPr="004F6A16">
        <w:t>will</w:t>
      </w:r>
      <w:r w:rsidR="000509DA" w:rsidRPr="004F6A16">
        <w:t xml:space="preserve"> </w:t>
      </w:r>
      <w:r w:rsidRPr="004F6A16">
        <w:t>be</w:t>
      </w:r>
      <w:r w:rsidR="000509DA" w:rsidRPr="004F6A16">
        <w:t xml:space="preserve"> </w:t>
      </w:r>
      <w:r w:rsidR="003A32A2" w:rsidRPr="004F6A16">
        <w:t>initially</w:t>
      </w:r>
      <w:r w:rsidR="000509DA" w:rsidRPr="004F6A16">
        <w:t xml:space="preserve"> </w:t>
      </w:r>
      <w:r w:rsidRPr="004F6A16">
        <w:t>allocated</w:t>
      </w:r>
      <w:r w:rsidR="000509DA" w:rsidRPr="004F6A16">
        <w:t xml:space="preserve"> </w:t>
      </w:r>
      <w:r w:rsidRPr="004F6A16">
        <w:t>to</w:t>
      </w:r>
      <w:r w:rsidR="000509DA" w:rsidRPr="004F6A16">
        <w:t xml:space="preserve"> </w:t>
      </w:r>
      <w:r w:rsidRPr="004F6A16">
        <w:t>the</w:t>
      </w:r>
      <w:r w:rsidR="000509DA" w:rsidRPr="004F6A16">
        <w:t xml:space="preserve"> </w:t>
      </w:r>
      <w:proofErr w:type="spellStart"/>
      <w:r w:rsidRPr="004F6A16">
        <w:t>MidCentral</w:t>
      </w:r>
      <w:proofErr w:type="spellEnd"/>
      <w:r w:rsidR="000509DA" w:rsidRPr="004F6A16">
        <w:t xml:space="preserve"> </w:t>
      </w:r>
      <w:r w:rsidR="00717BFF" w:rsidRPr="004F6A16">
        <w:t>region</w:t>
      </w:r>
      <w:r w:rsidRPr="004F6A16">
        <w:t>:</w:t>
      </w:r>
      <w:r w:rsidR="000509DA" w:rsidRPr="004F6A16">
        <w:t xml:space="preserve"> </w:t>
      </w:r>
    </w:p>
    <w:p w:rsidR="001B5737" w:rsidRPr="004F6A16" w:rsidRDefault="001B5737" w:rsidP="001B5737">
      <w:pPr>
        <w:pStyle w:val="NoRecL2"/>
      </w:pPr>
      <w:r w:rsidRPr="004F6A16">
        <w:t>$</w:t>
      </w:r>
      <w:r w:rsidR="002A3A5C" w:rsidRPr="004F6A16">
        <w:t>65.65</w:t>
      </w:r>
      <w:r w:rsidR="00D90EA5" w:rsidRPr="004F6A16">
        <w:t xml:space="preserve"> </w:t>
      </w:r>
      <w:r w:rsidRPr="004F6A16">
        <w:t xml:space="preserve">million for the period 1 October 2018 to 30 June 2019; and </w:t>
      </w:r>
    </w:p>
    <w:p w:rsidR="001B5737" w:rsidRPr="004F6A16" w:rsidRDefault="001B5737" w:rsidP="001B5737">
      <w:pPr>
        <w:pStyle w:val="NoRecL2"/>
      </w:pPr>
      <w:r w:rsidRPr="004F6A16">
        <w:t xml:space="preserve">$81.46 million for 2019/20. </w:t>
      </w:r>
    </w:p>
    <w:p w:rsidR="00F74C77" w:rsidRPr="004F6A16" w:rsidRDefault="00A9340B" w:rsidP="0038212A">
      <w:pPr>
        <w:pStyle w:val="NoRecL1"/>
      </w:pPr>
      <w:r w:rsidRPr="004F6A16">
        <w:rPr>
          <w:b/>
        </w:rPr>
        <w:t>Note</w:t>
      </w:r>
      <w:r w:rsidR="000509DA" w:rsidRPr="004F6A16">
        <w:rPr>
          <w:b/>
        </w:rPr>
        <w:t xml:space="preserve"> </w:t>
      </w:r>
      <w:r w:rsidR="00C43FD6" w:rsidRPr="004F6A16">
        <w:t>that</w:t>
      </w:r>
      <w:r w:rsidR="000509DA" w:rsidRPr="004F6A16">
        <w:t xml:space="preserve"> </w:t>
      </w:r>
      <w:r w:rsidR="00F74C77" w:rsidRPr="004F6A16">
        <w:t>the</w:t>
      </w:r>
      <w:r w:rsidR="000509DA" w:rsidRPr="004F6A16">
        <w:t xml:space="preserve"> </w:t>
      </w:r>
      <w:r w:rsidR="00C43FD6" w:rsidRPr="004F6A16">
        <w:t>amount</w:t>
      </w:r>
      <w:r w:rsidR="000509DA" w:rsidRPr="004F6A16">
        <w:t xml:space="preserve"> </w:t>
      </w:r>
      <w:r w:rsidR="00C43FD6" w:rsidRPr="004F6A16">
        <w:t>of</w:t>
      </w:r>
      <w:r w:rsidR="000509DA" w:rsidRPr="004F6A16">
        <w:t xml:space="preserve"> </w:t>
      </w:r>
      <w:r w:rsidR="00C43FD6" w:rsidRPr="004F6A16">
        <w:t>funding</w:t>
      </w:r>
      <w:r w:rsidR="000509DA" w:rsidRPr="004F6A16">
        <w:t xml:space="preserve"> </w:t>
      </w:r>
      <w:r w:rsidR="00FA46F6" w:rsidRPr="004F6A16">
        <w:t>from</w:t>
      </w:r>
      <w:r w:rsidR="000509DA" w:rsidRPr="004F6A16">
        <w:t xml:space="preserve"> </w:t>
      </w:r>
      <w:r w:rsidR="00FA46F6" w:rsidRPr="004F6A16">
        <w:t>the</w:t>
      </w:r>
      <w:r w:rsidR="000509DA" w:rsidRPr="004F6A16">
        <w:t xml:space="preserve"> </w:t>
      </w:r>
      <w:r w:rsidR="00FA46F6" w:rsidRPr="004F6A16">
        <w:t>National</w:t>
      </w:r>
      <w:r w:rsidR="000509DA" w:rsidRPr="004F6A16">
        <w:t xml:space="preserve"> </w:t>
      </w:r>
      <w:r w:rsidR="00FA46F6" w:rsidRPr="004F6A16">
        <w:t>Disability</w:t>
      </w:r>
      <w:r w:rsidR="000509DA" w:rsidRPr="004F6A16">
        <w:t xml:space="preserve"> </w:t>
      </w:r>
      <w:r w:rsidR="00FA46F6" w:rsidRPr="004F6A16">
        <w:t>Support</w:t>
      </w:r>
      <w:r w:rsidR="000509DA" w:rsidRPr="004F6A16">
        <w:t xml:space="preserve"> </w:t>
      </w:r>
      <w:r w:rsidR="00FA46F6" w:rsidRPr="004F6A16">
        <w:t>Services</w:t>
      </w:r>
      <w:r w:rsidR="000509DA" w:rsidRPr="004F6A16">
        <w:t xml:space="preserve"> </w:t>
      </w:r>
      <w:r w:rsidR="00FA46F6" w:rsidRPr="004F6A16">
        <w:t>non-</w:t>
      </w:r>
      <w:r w:rsidR="006A7221" w:rsidRPr="004F6A16">
        <w:t>d</w:t>
      </w:r>
      <w:r w:rsidR="00FA46F6" w:rsidRPr="004F6A16">
        <w:t>epartmental</w:t>
      </w:r>
      <w:r w:rsidR="000509DA" w:rsidRPr="004F6A16">
        <w:t xml:space="preserve"> </w:t>
      </w:r>
      <w:r w:rsidR="00FA46F6" w:rsidRPr="004F6A16">
        <w:t>appropriation</w:t>
      </w:r>
      <w:r w:rsidR="000509DA" w:rsidRPr="004F6A16">
        <w:t xml:space="preserve"> </w:t>
      </w:r>
      <w:r w:rsidR="00C43FD6" w:rsidRPr="004F6A16">
        <w:t>allocated</w:t>
      </w:r>
      <w:r w:rsidR="000509DA" w:rsidRPr="004F6A16">
        <w:t xml:space="preserve"> </w:t>
      </w:r>
      <w:r w:rsidR="00C43FD6" w:rsidRPr="004F6A16">
        <w:t>to</w:t>
      </w:r>
      <w:r w:rsidR="000509DA" w:rsidRPr="004F6A16">
        <w:t xml:space="preserve"> </w:t>
      </w:r>
      <w:r w:rsidR="00C43FD6" w:rsidRPr="004F6A16">
        <w:t>the</w:t>
      </w:r>
      <w:r w:rsidR="000509DA" w:rsidRPr="004F6A16">
        <w:t xml:space="preserve"> </w:t>
      </w:r>
      <w:r w:rsidR="00C43FD6" w:rsidRPr="004F6A16">
        <w:t>prototype</w:t>
      </w:r>
      <w:r w:rsidR="000509DA" w:rsidRPr="004F6A16">
        <w:t xml:space="preserve"> </w:t>
      </w:r>
      <w:r w:rsidR="00FF6D5B" w:rsidRPr="004F6A16">
        <w:t xml:space="preserve">may </w:t>
      </w:r>
      <w:r w:rsidR="00C43FD6" w:rsidRPr="004F6A16">
        <w:t>be</w:t>
      </w:r>
      <w:r w:rsidR="000509DA" w:rsidRPr="004F6A16">
        <w:t xml:space="preserve"> </w:t>
      </w:r>
      <w:r w:rsidR="00F74C77" w:rsidRPr="004F6A16">
        <w:t>adjusted</w:t>
      </w:r>
      <w:r w:rsidR="000509DA" w:rsidRPr="004F6A16">
        <w:t xml:space="preserve"> </w:t>
      </w:r>
      <w:r w:rsidR="00C43FD6" w:rsidRPr="004F6A16">
        <w:t>each</w:t>
      </w:r>
      <w:r w:rsidR="000509DA" w:rsidRPr="004F6A16">
        <w:t xml:space="preserve"> </w:t>
      </w:r>
      <w:r w:rsidR="00C43FD6" w:rsidRPr="004F6A16">
        <w:t>year</w:t>
      </w:r>
      <w:r w:rsidR="000509DA" w:rsidRPr="004F6A16">
        <w:t xml:space="preserve"> </w:t>
      </w:r>
      <w:r w:rsidR="00F74C77" w:rsidRPr="004F6A16">
        <w:t>so</w:t>
      </w:r>
      <w:r w:rsidR="000509DA" w:rsidRPr="004F6A16">
        <w:t xml:space="preserve"> </w:t>
      </w:r>
      <w:r w:rsidR="00F74C77" w:rsidRPr="004F6A16">
        <w:t>that</w:t>
      </w:r>
      <w:r w:rsidR="000509DA" w:rsidRPr="004F6A16">
        <w:t xml:space="preserve"> </w:t>
      </w:r>
      <w:r w:rsidR="00F74C77" w:rsidRPr="004F6A16">
        <w:t>it</w:t>
      </w:r>
      <w:r w:rsidR="000509DA" w:rsidRPr="004F6A16">
        <w:t xml:space="preserve"> </w:t>
      </w:r>
      <w:r w:rsidR="00F74C77" w:rsidRPr="004F6A16">
        <w:t>continues</w:t>
      </w:r>
      <w:r w:rsidR="000509DA" w:rsidRPr="004F6A16">
        <w:t xml:space="preserve"> </w:t>
      </w:r>
      <w:r w:rsidR="00F74C77" w:rsidRPr="004F6A16">
        <w:t>to</w:t>
      </w:r>
      <w:r w:rsidR="000509DA" w:rsidRPr="004F6A16">
        <w:t xml:space="preserve"> </w:t>
      </w:r>
      <w:r w:rsidR="00F74C77" w:rsidRPr="004F6A16">
        <w:t>reflect</w:t>
      </w:r>
      <w:r w:rsidR="000509DA" w:rsidRPr="004F6A16">
        <w:t xml:space="preserve"> </w:t>
      </w:r>
      <w:r w:rsidR="00F74C77" w:rsidRPr="004F6A16">
        <w:t>a</w:t>
      </w:r>
      <w:r w:rsidR="00D97883" w:rsidRPr="004F6A16">
        <w:t xml:space="preserve">n equitable </w:t>
      </w:r>
      <w:r w:rsidR="00DC402F" w:rsidRPr="004F6A16">
        <w:t>proportion</w:t>
      </w:r>
      <w:r w:rsidR="000509DA" w:rsidRPr="004F6A16">
        <w:t xml:space="preserve"> </w:t>
      </w:r>
      <w:r w:rsidR="00F74C77" w:rsidRPr="004F6A16">
        <w:t>of</w:t>
      </w:r>
      <w:r w:rsidR="000509DA" w:rsidRPr="004F6A16">
        <w:t xml:space="preserve"> </w:t>
      </w:r>
      <w:r w:rsidR="00C43FD6" w:rsidRPr="004F6A16">
        <w:t>Vote</w:t>
      </w:r>
      <w:r w:rsidR="000509DA" w:rsidRPr="004F6A16">
        <w:t xml:space="preserve"> </w:t>
      </w:r>
      <w:r w:rsidR="00C43FD6" w:rsidRPr="004F6A16">
        <w:t>Health</w:t>
      </w:r>
      <w:r w:rsidR="000509DA" w:rsidRPr="004F6A16">
        <w:t xml:space="preserve"> </w:t>
      </w:r>
      <w:r w:rsidR="00F74C77" w:rsidRPr="004F6A16">
        <w:t>disability</w:t>
      </w:r>
      <w:r w:rsidR="000509DA" w:rsidRPr="004F6A16">
        <w:t xml:space="preserve"> </w:t>
      </w:r>
      <w:r w:rsidR="00F74C77" w:rsidRPr="004F6A16">
        <w:t>support</w:t>
      </w:r>
      <w:r w:rsidR="000509DA" w:rsidRPr="004F6A16">
        <w:t xml:space="preserve"> </w:t>
      </w:r>
      <w:r w:rsidR="00F74C77" w:rsidRPr="004F6A16">
        <w:t>funding.</w:t>
      </w:r>
      <w:r w:rsidR="000509DA" w:rsidRPr="004F6A16">
        <w:t xml:space="preserve"> </w:t>
      </w:r>
    </w:p>
    <w:p w:rsidR="00C43FD6" w:rsidRPr="004F6A16" w:rsidRDefault="00C43FD6" w:rsidP="00C43FD6">
      <w:pPr>
        <w:pStyle w:val="NoRecL1"/>
      </w:pPr>
      <w:r w:rsidRPr="004F6A16">
        <w:rPr>
          <w:b/>
        </w:rPr>
        <w:t>Note</w:t>
      </w:r>
      <w:r w:rsidR="000509DA" w:rsidRPr="004F6A16">
        <w:t xml:space="preserve"> </w:t>
      </w:r>
      <w:r w:rsidRPr="004F6A16">
        <w:t>that</w:t>
      </w:r>
      <w:r w:rsidR="000509DA" w:rsidRPr="004F6A16">
        <w:t xml:space="preserve"> </w:t>
      </w:r>
      <w:r w:rsidR="00695DCD" w:rsidRPr="004F6A16">
        <w:t xml:space="preserve">the </w:t>
      </w:r>
      <w:r w:rsidRPr="004F6A16">
        <w:t>degree</w:t>
      </w:r>
      <w:r w:rsidR="000509DA" w:rsidRPr="004F6A16">
        <w:t xml:space="preserve"> </w:t>
      </w:r>
      <w:r w:rsidRPr="004F6A16">
        <w:t>of</w:t>
      </w:r>
      <w:r w:rsidR="000509DA" w:rsidRPr="004F6A16">
        <w:t xml:space="preserve"> </w:t>
      </w:r>
      <w:r w:rsidRPr="004F6A16">
        <w:t>control</w:t>
      </w:r>
      <w:r w:rsidR="000509DA" w:rsidRPr="004F6A16">
        <w:t xml:space="preserve"> </w:t>
      </w:r>
      <w:r w:rsidRPr="004F6A16">
        <w:t>that</w:t>
      </w:r>
      <w:r w:rsidR="000509DA" w:rsidRPr="004F6A16">
        <w:t xml:space="preserve"> </w:t>
      </w:r>
      <w:r w:rsidRPr="004F6A16">
        <w:t>the</w:t>
      </w:r>
      <w:r w:rsidR="000509DA" w:rsidRPr="004F6A16">
        <w:t xml:space="preserve"> </w:t>
      </w:r>
      <w:proofErr w:type="spellStart"/>
      <w:r w:rsidRPr="004F6A16">
        <w:t>MidCentral</w:t>
      </w:r>
      <w:proofErr w:type="spellEnd"/>
      <w:r w:rsidR="000509DA" w:rsidRPr="004F6A16">
        <w:t xml:space="preserve"> </w:t>
      </w:r>
      <w:r w:rsidRPr="004F6A16">
        <w:t>prototype</w:t>
      </w:r>
      <w:r w:rsidR="000509DA" w:rsidRPr="004F6A16">
        <w:t xml:space="preserve"> </w:t>
      </w:r>
      <w:r w:rsidRPr="004F6A16">
        <w:t>has</w:t>
      </w:r>
      <w:r w:rsidR="000509DA" w:rsidRPr="004F6A16">
        <w:t xml:space="preserve"> </w:t>
      </w:r>
      <w:r w:rsidRPr="004F6A16">
        <w:t>over</w:t>
      </w:r>
      <w:r w:rsidR="000509DA" w:rsidRPr="004F6A16">
        <w:t xml:space="preserve"> </w:t>
      </w:r>
      <w:r w:rsidRPr="004F6A16">
        <w:t>Vote</w:t>
      </w:r>
      <w:r w:rsidR="000509DA" w:rsidRPr="004F6A16">
        <w:t xml:space="preserve"> </w:t>
      </w:r>
      <w:r w:rsidRPr="004F6A16">
        <w:t>Health</w:t>
      </w:r>
      <w:r w:rsidR="000509DA" w:rsidRPr="004F6A16">
        <w:t xml:space="preserve"> </w:t>
      </w:r>
      <w:r w:rsidRPr="004F6A16">
        <w:t>funding</w:t>
      </w:r>
      <w:r w:rsidR="000509DA" w:rsidRPr="004F6A16">
        <w:t xml:space="preserve"> </w:t>
      </w:r>
      <w:r w:rsidR="00695DCD" w:rsidRPr="004F6A16">
        <w:t xml:space="preserve">is expected to </w:t>
      </w:r>
      <w:r w:rsidRPr="004F6A16">
        <w:t>increase</w:t>
      </w:r>
      <w:r w:rsidR="000509DA" w:rsidRPr="004F6A16">
        <w:t xml:space="preserve"> </w:t>
      </w:r>
      <w:r w:rsidRPr="004F6A16">
        <w:t>over</w:t>
      </w:r>
      <w:r w:rsidR="000509DA" w:rsidRPr="004F6A16">
        <w:t xml:space="preserve"> </w:t>
      </w:r>
      <w:r w:rsidRPr="004F6A16">
        <w:t>time</w:t>
      </w:r>
      <w:r w:rsidR="000509DA" w:rsidRPr="004F6A16">
        <w:t xml:space="preserve"> </w:t>
      </w:r>
      <w:r w:rsidRPr="004F6A16">
        <w:t>as</w:t>
      </w:r>
      <w:r w:rsidR="000509DA" w:rsidRPr="004F6A16">
        <w:t xml:space="preserve"> </w:t>
      </w:r>
      <w:r w:rsidRPr="004F6A16">
        <w:t>a</w:t>
      </w:r>
      <w:r w:rsidR="000509DA" w:rsidRPr="004F6A16">
        <w:t xml:space="preserve"> </w:t>
      </w:r>
      <w:r w:rsidRPr="004F6A16">
        <w:t>result</w:t>
      </w:r>
      <w:r w:rsidR="000509DA" w:rsidRPr="004F6A16">
        <w:t xml:space="preserve"> </w:t>
      </w:r>
      <w:r w:rsidRPr="004F6A16">
        <w:t>of</w:t>
      </w:r>
      <w:r w:rsidR="000509DA" w:rsidRPr="004F6A16">
        <w:t xml:space="preserve"> </w:t>
      </w:r>
      <w:r w:rsidRPr="004F6A16">
        <w:t>funding</w:t>
      </w:r>
      <w:r w:rsidR="000509DA" w:rsidRPr="004F6A16">
        <w:t xml:space="preserve"> </w:t>
      </w:r>
      <w:r w:rsidRPr="004F6A16">
        <w:t>being</w:t>
      </w:r>
      <w:r w:rsidR="000509DA" w:rsidRPr="004F6A16">
        <w:t xml:space="preserve"> </w:t>
      </w:r>
      <w:r w:rsidRPr="004F6A16">
        <w:t>freed</w:t>
      </w:r>
      <w:r w:rsidR="000509DA" w:rsidRPr="004F6A16">
        <w:t xml:space="preserve"> </w:t>
      </w:r>
      <w:r w:rsidRPr="004F6A16">
        <w:t>up</w:t>
      </w:r>
      <w:r w:rsidR="000509DA" w:rsidRPr="004F6A16">
        <w:t xml:space="preserve"> </w:t>
      </w:r>
      <w:r w:rsidRPr="004F6A16">
        <w:t>from</w:t>
      </w:r>
      <w:r w:rsidR="000509DA" w:rsidRPr="004F6A16">
        <w:t xml:space="preserve"> </w:t>
      </w:r>
      <w:r w:rsidRPr="004F6A16">
        <w:t>existing</w:t>
      </w:r>
      <w:r w:rsidR="000509DA" w:rsidRPr="004F6A16">
        <w:t xml:space="preserve"> </w:t>
      </w:r>
      <w:r w:rsidRPr="004F6A16">
        <w:t>contracts</w:t>
      </w:r>
      <w:r w:rsidR="000509DA" w:rsidRPr="004F6A16">
        <w:t xml:space="preserve"> </w:t>
      </w:r>
      <w:r w:rsidRPr="004F6A16">
        <w:t>and</w:t>
      </w:r>
      <w:r w:rsidR="000509DA" w:rsidRPr="004F6A16">
        <w:t xml:space="preserve"> </w:t>
      </w:r>
      <w:r w:rsidRPr="004F6A16">
        <w:t>services.</w:t>
      </w:r>
      <w:r w:rsidR="000509DA" w:rsidRPr="004F6A16">
        <w:t xml:space="preserve"> </w:t>
      </w:r>
    </w:p>
    <w:p w:rsidR="00C43FD6" w:rsidRPr="004F6A16" w:rsidRDefault="00C43FD6" w:rsidP="00C43FD6">
      <w:pPr>
        <w:pStyle w:val="NoRecL1"/>
      </w:pPr>
      <w:r w:rsidRPr="004F6A16">
        <w:rPr>
          <w:b/>
        </w:rPr>
        <w:t>Note</w:t>
      </w:r>
      <w:r w:rsidR="000509DA" w:rsidRPr="004F6A16">
        <w:t xml:space="preserve"> </w:t>
      </w:r>
      <w:r w:rsidRPr="004F6A16">
        <w:t>that</w:t>
      </w:r>
      <w:r w:rsidR="000509DA" w:rsidRPr="004F6A16">
        <w:t xml:space="preserve"> </w:t>
      </w:r>
      <w:r w:rsidRPr="004F6A16">
        <w:t>the</w:t>
      </w:r>
      <w:r w:rsidR="000509DA" w:rsidRPr="004F6A16">
        <w:t xml:space="preserve"> </w:t>
      </w:r>
      <w:proofErr w:type="spellStart"/>
      <w:r w:rsidRPr="004F6A16">
        <w:t>MidCentral</w:t>
      </w:r>
      <w:proofErr w:type="spellEnd"/>
      <w:r w:rsidR="000509DA" w:rsidRPr="004F6A16">
        <w:t xml:space="preserve"> </w:t>
      </w:r>
      <w:r w:rsidRPr="004F6A16">
        <w:t>prototype</w:t>
      </w:r>
      <w:r w:rsidR="000509DA" w:rsidRPr="004F6A16">
        <w:t xml:space="preserve"> </w:t>
      </w:r>
      <w:r w:rsidRPr="004F6A16">
        <w:t>will</w:t>
      </w:r>
      <w:r w:rsidR="000509DA" w:rsidRPr="004F6A16">
        <w:t xml:space="preserve"> </w:t>
      </w:r>
      <w:r w:rsidRPr="004F6A16">
        <w:t>not</w:t>
      </w:r>
      <w:r w:rsidR="000509DA" w:rsidRPr="004F6A16">
        <w:t xml:space="preserve"> </w:t>
      </w:r>
      <w:r w:rsidRPr="004F6A16">
        <w:t>have</w:t>
      </w:r>
      <w:r w:rsidR="000509DA" w:rsidRPr="004F6A16">
        <w:t xml:space="preserve"> </w:t>
      </w:r>
      <w:r w:rsidRPr="004F6A16">
        <w:t>any</w:t>
      </w:r>
      <w:r w:rsidR="000509DA" w:rsidRPr="004F6A16">
        <w:t xml:space="preserve"> </w:t>
      </w:r>
      <w:r w:rsidR="00FA46F6" w:rsidRPr="004F6A16">
        <w:t>direct</w:t>
      </w:r>
      <w:r w:rsidR="000509DA" w:rsidRPr="004F6A16">
        <w:t xml:space="preserve"> </w:t>
      </w:r>
      <w:r w:rsidRPr="004F6A16">
        <w:t>control</w:t>
      </w:r>
      <w:r w:rsidR="000509DA" w:rsidRPr="004F6A16">
        <w:t xml:space="preserve"> </w:t>
      </w:r>
      <w:r w:rsidRPr="004F6A16">
        <w:t>over</w:t>
      </w:r>
      <w:r w:rsidR="000509DA" w:rsidRPr="004F6A16">
        <w:t xml:space="preserve"> </w:t>
      </w:r>
      <w:r w:rsidRPr="004F6A16">
        <w:t>funding</w:t>
      </w:r>
      <w:r w:rsidR="000509DA" w:rsidRPr="004F6A16">
        <w:t xml:space="preserve"> </w:t>
      </w:r>
      <w:r w:rsidRPr="004F6A16">
        <w:t>for</w:t>
      </w:r>
      <w:r w:rsidR="000509DA" w:rsidRPr="004F6A16">
        <w:t xml:space="preserve"> </w:t>
      </w:r>
      <w:r w:rsidRPr="004F6A16">
        <w:t>the</w:t>
      </w:r>
      <w:r w:rsidR="000509DA" w:rsidRPr="004F6A16">
        <w:t xml:space="preserve"> </w:t>
      </w:r>
      <w:r w:rsidRPr="004F6A16">
        <w:t>following:</w:t>
      </w:r>
      <w:r w:rsidR="000509DA" w:rsidRPr="004F6A16">
        <w:t xml:space="preserve"> </w:t>
      </w:r>
    </w:p>
    <w:p w:rsidR="00C43FD6" w:rsidRPr="004F6A16" w:rsidRDefault="00C43FD6" w:rsidP="00442AC1">
      <w:pPr>
        <w:pStyle w:val="NoRecL2"/>
      </w:pPr>
      <w:r w:rsidRPr="004F6A16">
        <w:t>Services</w:t>
      </w:r>
      <w:r w:rsidR="000509DA" w:rsidRPr="004F6A16">
        <w:t xml:space="preserve"> </w:t>
      </w:r>
      <w:r w:rsidRPr="004F6A16">
        <w:t>and</w:t>
      </w:r>
      <w:r w:rsidR="000509DA" w:rsidRPr="004F6A16">
        <w:t xml:space="preserve"> </w:t>
      </w:r>
      <w:r w:rsidRPr="004F6A16">
        <w:t>support</w:t>
      </w:r>
      <w:r w:rsidR="000509DA" w:rsidRPr="004F6A16">
        <w:t xml:space="preserve"> </w:t>
      </w:r>
      <w:r w:rsidRPr="004F6A16">
        <w:t>that</w:t>
      </w:r>
      <w:r w:rsidR="000509DA" w:rsidRPr="004F6A16">
        <w:t xml:space="preserve"> </w:t>
      </w:r>
      <w:r w:rsidRPr="004F6A16">
        <w:t>are</w:t>
      </w:r>
      <w:r w:rsidR="000509DA" w:rsidRPr="004F6A16">
        <w:t xml:space="preserve"> </w:t>
      </w:r>
      <w:r w:rsidRPr="004F6A16">
        <w:t>governed</w:t>
      </w:r>
      <w:r w:rsidR="000509DA" w:rsidRPr="004F6A16">
        <w:t xml:space="preserve"> </w:t>
      </w:r>
      <w:r w:rsidRPr="004F6A16">
        <w:t>by</w:t>
      </w:r>
      <w:r w:rsidR="000509DA" w:rsidRPr="004F6A16">
        <w:t xml:space="preserve"> </w:t>
      </w:r>
      <w:r w:rsidRPr="004F6A16">
        <w:t>legislative</w:t>
      </w:r>
      <w:r w:rsidR="000509DA" w:rsidRPr="004F6A16">
        <w:t xml:space="preserve"> </w:t>
      </w:r>
      <w:r w:rsidRPr="004F6A16">
        <w:t>requirements,</w:t>
      </w:r>
      <w:r w:rsidR="000509DA" w:rsidRPr="004F6A16">
        <w:t xml:space="preserve"> </w:t>
      </w:r>
      <w:r w:rsidRPr="004F6A16">
        <w:t>such</w:t>
      </w:r>
      <w:r w:rsidR="000509DA" w:rsidRPr="004F6A16">
        <w:t xml:space="preserve"> </w:t>
      </w:r>
      <w:r w:rsidRPr="004F6A16">
        <w:t>as</w:t>
      </w:r>
      <w:r w:rsidR="000509DA" w:rsidRPr="004F6A16">
        <w:t xml:space="preserve"> </w:t>
      </w:r>
      <w:r w:rsidRPr="004F6A16">
        <w:t>the</w:t>
      </w:r>
      <w:r w:rsidR="000509DA" w:rsidRPr="004F6A16">
        <w:t xml:space="preserve"> </w:t>
      </w:r>
      <w:r w:rsidRPr="004F6A16">
        <w:t>Intellectual</w:t>
      </w:r>
      <w:r w:rsidR="000509DA" w:rsidRPr="004F6A16">
        <w:t xml:space="preserve"> </w:t>
      </w:r>
      <w:r w:rsidRPr="004F6A16">
        <w:t>Disability</w:t>
      </w:r>
      <w:r w:rsidR="000509DA" w:rsidRPr="004F6A16">
        <w:t xml:space="preserve"> </w:t>
      </w:r>
      <w:r w:rsidRPr="004F6A16">
        <w:t>(Compulsory</w:t>
      </w:r>
      <w:r w:rsidR="000509DA" w:rsidRPr="004F6A16">
        <w:t xml:space="preserve"> </w:t>
      </w:r>
      <w:r w:rsidRPr="004F6A16">
        <w:t>Care</w:t>
      </w:r>
      <w:r w:rsidR="000509DA" w:rsidRPr="004F6A16">
        <w:t xml:space="preserve"> </w:t>
      </w:r>
      <w:r w:rsidRPr="004F6A16">
        <w:t>and</w:t>
      </w:r>
      <w:r w:rsidR="000509DA" w:rsidRPr="004F6A16">
        <w:t xml:space="preserve"> </w:t>
      </w:r>
      <w:r w:rsidRPr="004F6A16">
        <w:t>Rehabilitation)</w:t>
      </w:r>
      <w:r w:rsidR="000509DA" w:rsidRPr="004F6A16">
        <w:t xml:space="preserve"> </w:t>
      </w:r>
      <w:r w:rsidRPr="004F6A16">
        <w:t>Act</w:t>
      </w:r>
      <w:r w:rsidR="000509DA" w:rsidRPr="004F6A16">
        <w:t xml:space="preserve"> </w:t>
      </w:r>
      <w:r w:rsidRPr="004F6A16">
        <w:t>2001</w:t>
      </w:r>
      <w:r w:rsidR="000509DA" w:rsidRPr="004F6A16">
        <w:t xml:space="preserve"> </w:t>
      </w:r>
      <w:r w:rsidRPr="004F6A16">
        <w:t>and</w:t>
      </w:r>
      <w:r w:rsidR="000509DA" w:rsidRPr="004F6A16">
        <w:t xml:space="preserve"> </w:t>
      </w:r>
      <w:r w:rsidRPr="004F6A16">
        <w:t>the</w:t>
      </w:r>
      <w:r w:rsidR="000509DA" w:rsidRPr="004F6A16">
        <w:t xml:space="preserve"> </w:t>
      </w:r>
      <w:r w:rsidRPr="004F6A16">
        <w:t>Health</w:t>
      </w:r>
      <w:r w:rsidR="000509DA" w:rsidRPr="004F6A16">
        <w:t xml:space="preserve"> </w:t>
      </w:r>
      <w:r w:rsidRPr="004F6A16">
        <w:t>and</w:t>
      </w:r>
      <w:r w:rsidR="000509DA" w:rsidRPr="004F6A16">
        <w:t xml:space="preserve"> </w:t>
      </w:r>
      <w:r w:rsidRPr="004F6A16">
        <w:t>Disability</w:t>
      </w:r>
      <w:r w:rsidR="000509DA" w:rsidRPr="004F6A16">
        <w:t xml:space="preserve"> </w:t>
      </w:r>
      <w:r w:rsidRPr="004F6A16">
        <w:t>Services</w:t>
      </w:r>
      <w:r w:rsidR="000509DA" w:rsidRPr="004F6A16">
        <w:t xml:space="preserve"> </w:t>
      </w:r>
      <w:r w:rsidRPr="004F6A16">
        <w:t>(Safety)</w:t>
      </w:r>
      <w:r w:rsidR="000509DA" w:rsidRPr="004F6A16">
        <w:t xml:space="preserve"> </w:t>
      </w:r>
      <w:r w:rsidRPr="004F6A16">
        <w:t>Act</w:t>
      </w:r>
      <w:r w:rsidR="000509DA" w:rsidRPr="004F6A16">
        <w:t xml:space="preserve"> </w:t>
      </w:r>
      <w:r w:rsidRPr="004F6A16">
        <w:t>200</w:t>
      </w:r>
      <w:r w:rsidR="006A7221" w:rsidRPr="004F6A16">
        <w:t>3</w:t>
      </w:r>
      <w:r w:rsidRPr="004F6A16">
        <w:t>.</w:t>
      </w:r>
      <w:r w:rsidR="000509DA" w:rsidRPr="004F6A16">
        <w:t xml:space="preserve"> </w:t>
      </w:r>
    </w:p>
    <w:p w:rsidR="00C43FD6" w:rsidRPr="004F6A16" w:rsidRDefault="00C43FD6" w:rsidP="00442AC1">
      <w:pPr>
        <w:pStyle w:val="NoRecL2"/>
      </w:pPr>
      <w:r w:rsidRPr="004F6A16">
        <w:t>National</w:t>
      </w:r>
      <w:r w:rsidR="000509DA" w:rsidRPr="004F6A16">
        <w:t xml:space="preserve"> </w:t>
      </w:r>
      <w:r w:rsidRPr="004F6A16">
        <w:t>arrangements</w:t>
      </w:r>
      <w:r w:rsidR="000509DA" w:rsidRPr="004F6A16">
        <w:t xml:space="preserve"> </w:t>
      </w:r>
      <w:r w:rsidRPr="004F6A16">
        <w:t>where</w:t>
      </w:r>
      <w:r w:rsidR="000509DA" w:rsidRPr="004F6A16">
        <w:t xml:space="preserve"> </w:t>
      </w:r>
      <w:r w:rsidRPr="004F6A16">
        <w:t>it</w:t>
      </w:r>
      <w:r w:rsidR="000509DA" w:rsidRPr="004F6A16">
        <w:t xml:space="preserve"> </w:t>
      </w:r>
      <w:r w:rsidRPr="004F6A16">
        <w:t>would</w:t>
      </w:r>
      <w:r w:rsidR="000509DA" w:rsidRPr="004F6A16">
        <w:t xml:space="preserve"> </w:t>
      </w:r>
      <w:r w:rsidRPr="004F6A16">
        <w:t>be</w:t>
      </w:r>
      <w:r w:rsidR="000509DA" w:rsidRPr="004F6A16">
        <w:t xml:space="preserve"> </w:t>
      </w:r>
      <w:r w:rsidRPr="004F6A16">
        <w:t>very</w:t>
      </w:r>
      <w:r w:rsidR="000509DA" w:rsidRPr="004F6A16">
        <w:t xml:space="preserve"> </w:t>
      </w:r>
      <w:r w:rsidRPr="004F6A16">
        <w:t>difficult</w:t>
      </w:r>
      <w:r w:rsidR="000509DA" w:rsidRPr="004F6A16">
        <w:t xml:space="preserve"> </w:t>
      </w:r>
      <w:r w:rsidRPr="004F6A16">
        <w:t>to</w:t>
      </w:r>
      <w:r w:rsidR="000509DA" w:rsidRPr="004F6A16">
        <w:t xml:space="preserve"> </w:t>
      </w:r>
      <w:r w:rsidRPr="004F6A16">
        <w:t>make</w:t>
      </w:r>
      <w:r w:rsidR="000509DA" w:rsidRPr="004F6A16">
        <w:t xml:space="preserve"> </w:t>
      </w:r>
      <w:r w:rsidRPr="004F6A16">
        <w:t>changes</w:t>
      </w:r>
      <w:r w:rsidR="000509DA" w:rsidRPr="004F6A16">
        <w:t xml:space="preserve"> </w:t>
      </w:r>
      <w:r w:rsidRPr="004F6A16">
        <w:t>only</w:t>
      </w:r>
      <w:r w:rsidR="000509DA" w:rsidRPr="004F6A16">
        <w:t xml:space="preserve"> </w:t>
      </w:r>
      <w:r w:rsidRPr="004F6A16">
        <w:t>in</w:t>
      </w:r>
      <w:r w:rsidR="000509DA" w:rsidRPr="004F6A16">
        <w:t xml:space="preserve"> </w:t>
      </w:r>
      <w:r w:rsidRPr="004F6A16">
        <w:t>the</w:t>
      </w:r>
      <w:r w:rsidR="000509DA" w:rsidRPr="004F6A16">
        <w:t xml:space="preserve"> </w:t>
      </w:r>
      <w:proofErr w:type="spellStart"/>
      <w:r w:rsidRPr="004F6A16">
        <w:t>MidCentral</w:t>
      </w:r>
      <w:proofErr w:type="spellEnd"/>
      <w:r w:rsidR="000509DA" w:rsidRPr="004F6A16">
        <w:t xml:space="preserve"> </w:t>
      </w:r>
      <w:r w:rsidRPr="004F6A16">
        <w:t>region.</w:t>
      </w:r>
      <w:r w:rsidR="000509DA" w:rsidRPr="004F6A16">
        <w:t xml:space="preserve"> </w:t>
      </w:r>
    </w:p>
    <w:p w:rsidR="00AD751C" w:rsidRPr="004F6A16" w:rsidRDefault="00366537" w:rsidP="005B6885">
      <w:pPr>
        <w:pStyle w:val="Heading3"/>
      </w:pPr>
      <w:r w:rsidRPr="004F6A16">
        <w:t>Vote</w:t>
      </w:r>
      <w:r w:rsidR="000509DA" w:rsidRPr="004F6A16">
        <w:t xml:space="preserve"> </w:t>
      </w:r>
      <w:r w:rsidRPr="004F6A16">
        <w:t>Social</w:t>
      </w:r>
      <w:r w:rsidR="000509DA" w:rsidRPr="004F6A16">
        <w:t xml:space="preserve"> </w:t>
      </w:r>
      <w:r w:rsidRPr="004F6A16">
        <w:t>Development</w:t>
      </w:r>
      <w:r w:rsidR="000509DA" w:rsidRPr="004F6A16">
        <w:t xml:space="preserve"> </w:t>
      </w:r>
    </w:p>
    <w:p w:rsidR="008B6180" w:rsidRPr="004F6A16" w:rsidRDefault="007356A8" w:rsidP="00B6344F">
      <w:pPr>
        <w:pStyle w:val="NoRecL1"/>
      </w:pPr>
      <w:r w:rsidRPr="004F6A16">
        <w:rPr>
          <w:b/>
        </w:rPr>
        <w:t>Agree</w:t>
      </w:r>
      <w:r w:rsidR="000509DA" w:rsidRPr="004F6A16">
        <w:t xml:space="preserve"> </w:t>
      </w:r>
      <w:r w:rsidRPr="004F6A16">
        <w:t>that</w:t>
      </w:r>
      <w:r w:rsidR="000509DA" w:rsidRPr="004F6A16">
        <w:t xml:space="preserve"> </w:t>
      </w:r>
      <w:r w:rsidR="00237A61" w:rsidRPr="004F6A16">
        <w:t>the</w:t>
      </w:r>
      <w:r w:rsidR="000509DA" w:rsidRPr="004F6A16">
        <w:t xml:space="preserve"> </w:t>
      </w:r>
      <w:r w:rsidR="00237A61" w:rsidRPr="004F6A16">
        <w:t>following</w:t>
      </w:r>
      <w:r w:rsidR="000509DA" w:rsidRPr="004F6A16">
        <w:t xml:space="preserve"> </w:t>
      </w:r>
      <w:r w:rsidR="00237A61" w:rsidRPr="004F6A16">
        <w:t>items</w:t>
      </w:r>
      <w:r w:rsidR="000509DA" w:rsidRPr="004F6A16">
        <w:t xml:space="preserve"> </w:t>
      </w:r>
      <w:r w:rsidR="00237A61" w:rsidRPr="004F6A16">
        <w:t>of</w:t>
      </w:r>
      <w:r w:rsidR="000509DA" w:rsidRPr="004F6A16">
        <w:t xml:space="preserve"> </w:t>
      </w:r>
      <w:r w:rsidR="00FA46F6" w:rsidRPr="004F6A16">
        <w:t>Vote</w:t>
      </w:r>
      <w:r w:rsidR="000509DA" w:rsidRPr="004F6A16">
        <w:t xml:space="preserve"> </w:t>
      </w:r>
      <w:r w:rsidR="00FA46F6" w:rsidRPr="004F6A16">
        <w:t>Social</w:t>
      </w:r>
      <w:r w:rsidR="000509DA" w:rsidRPr="004F6A16">
        <w:t xml:space="preserve"> </w:t>
      </w:r>
      <w:r w:rsidR="00FA46F6" w:rsidRPr="004F6A16">
        <w:t>Development</w:t>
      </w:r>
      <w:r w:rsidR="000509DA" w:rsidRPr="004F6A16">
        <w:t xml:space="preserve"> </w:t>
      </w:r>
      <w:r w:rsidR="00FA46F6" w:rsidRPr="004F6A16">
        <w:t>disability</w:t>
      </w:r>
      <w:r w:rsidR="000509DA" w:rsidRPr="004F6A16">
        <w:t xml:space="preserve"> </w:t>
      </w:r>
      <w:r w:rsidR="00FA46F6" w:rsidRPr="004F6A16">
        <w:t>support</w:t>
      </w:r>
      <w:r w:rsidR="000509DA" w:rsidRPr="004F6A16">
        <w:t xml:space="preserve"> </w:t>
      </w:r>
      <w:r w:rsidRPr="004F6A16">
        <w:t>funding</w:t>
      </w:r>
      <w:r w:rsidR="000509DA" w:rsidRPr="004F6A16">
        <w:t xml:space="preserve"> </w:t>
      </w:r>
      <w:r w:rsidRPr="004F6A16">
        <w:t>transfer</w:t>
      </w:r>
      <w:r w:rsidR="000509DA" w:rsidRPr="004F6A16">
        <w:t xml:space="preserve"> </w:t>
      </w:r>
      <w:r w:rsidRPr="004F6A16">
        <w:t>to</w:t>
      </w:r>
      <w:r w:rsidR="000509DA" w:rsidRPr="004F6A16">
        <w:t xml:space="preserve"> </w:t>
      </w:r>
      <w:r w:rsidRPr="004F6A16">
        <w:t>the</w:t>
      </w:r>
      <w:r w:rsidR="000509DA" w:rsidRPr="004F6A16">
        <w:t xml:space="preserve"> </w:t>
      </w:r>
      <w:proofErr w:type="spellStart"/>
      <w:r w:rsidR="008B6180" w:rsidRPr="004F6A16">
        <w:t>MidCentral</w:t>
      </w:r>
      <w:proofErr w:type="spellEnd"/>
      <w:r w:rsidR="000509DA" w:rsidRPr="004F6A16">
        <w:t xml:space="preserve"> </w:t>
      </w:r>
      <w:r w:rsidR="008B6180" w:rsidRPr="004F6A16">
        <w:t>prototype</w:t>
      </w:r>
      <w:r w:rsidR="000509DA" w:rsidRPr="004F6A16">
        <w:t xml:space="preserve"> </w:t>
      </w:r>
      <w:r w:rsidR="008B6180" w:rsidRPr="004F6A16">
        <w:t>of</w:t>
      </w:r>
      <w:r w:rsidR="000509DA" w:rsidRPr="004F6A16">
        <w:t xml:space="preserve"> </w:t>
      </w:r>
      <w:r w:rsidR="008B6180" w:rsidRPr="004F6A16">
        <w:t>the</w:t>
      </w:r>
      <w:r w:rsidR="000509DA" w:rsidRPr="004F6A16">
        <w:t xml:space="preserve"> </w:t>
      </w:r>
      <w:r w:rsidR="008B6180" w:rsidRPr="004F6A16">
        <w:t>transformed</w:t>
      </w:r>
      <w:r w:rsidR="000509DA" w:rsidRPr="004F6A16">
        <w:t xml:space="preserve"> </w:t>
      </w:r>
      <w:r w:rsidR="008B6180" w:rsidRPr="004F6A16">
        <w:t>disability</w:t>
      </w:r>
      <w:r w:rsidR="000509DA" w:rsidRPr="004F6A16">
        <w:t xml:space="preserve"> </w:t>
      </w:r>
      <w:r w:rsidR="008B6180" w:rsidRPr="004F6A16">
        <w:t>support</w:t>
      </w:r>
      <w:r w:rsidR="000509DA" w:rsidRPr="004F6A16">
        <w:t xml:space="preserve"> </w:t>
      </w:r>
      <w:r w:rsidR="008B6180" w:rsidRPr="004F6A16">
        <w:t>system:</w:t>
      </w:r>
      <w:r w:rsidR="000509DA" w:rsidRPr="004F6A16">
        <w:t xml:space="preserve"> </w:t>
      </w:r>
    </w:p>
    <w:p w:rsidR="00237A61" w:rsidRPr="004F6A16" w:rsidRDefault="004C0E9E" w:rsidP="00237A61">
      <w:pPr>
        <w:pStyle w:val="NoRecL2"/>
      </w:pPr>
      <w:r w:rsidRPr="004F6A16">
        <w:t>Community</w:t>
      </w:r>
      <w:r w:rsidR="000509DA" w:rsidRPr="004F6A16">
        <w:t xml:space="preserve"> </w:t>
      </w:r>
      <w:r w:rsidRPr="004F6A16">
        <w:t>Participation</w:t>
      </w:r>
      <w:r w:rsidR="000509DA" w:rsidRPr="004F6A16">
        <w:t xml:space="preserve"> </w:t>
      </w:r>
    </w:p>
    <w:p w:rsidR="008B6180" w:rsidRPr="004F6A16" w:rsidRDefault="006A7221" w:rsidP="00237A61">
      <w:pPr>
        <w:pStyle w:val="NoRecL2"/>
      </w:pPr>
      <w:r w:rsidRPr="004F6A16">
        <w:t xml:space="preserve">Transition Support </w:t>
      </w:r>
    </w:p>
    <w:p w:rsidR="00237A61" w:rsidRPr="004F6A16" w:rsidRDefault="008B6180" w:rsidP="00442AC1">
      <w:pPr>
        <w:pStyle w:val="NoRecL2"/>
      </w:pPr>
      <w:r w:rsidRPr="004F6A16">
        <w:t>Support</w:t>
      </w:r>
      <w:r w:rsidR="000509DA" w:rsidRPr="004F6A16">
        <w:t xml:space="preserve"> </w:t>
      </w:r>
      <w:r w:rsidRPr="004F6A16">
        <w:t>Funds</w:t>
      </w:r>
      <w:r w:rsidR="000509DA" w:rsidRPr="004F6A16">
        <w:t xml:space="preserve"> </w:t>
      </w:r>
      <w:r w:rsidRPr="004F6A16">
        <w:t>that</w:t>
      </w:r>
      <w:r w:rsidR="000509DA" w:rsidRPr="004F6A16">
        <w:t xml:space="preserve"> </w:t>
      </w:r>
      <w:r w:rsidRPr="004F6A16">
        <w:t>are</w:t>
      </w:r>
      <w:r w:rsidR="000509DA" w:rsidRPr="004F6A16">
        <w:t xml:space="preserve"> </w:t>
      </w:r>
      <w:r w:rsidRPr="004F6A16">
        <w:t>paid</w:t>
      </w:r>
      <w:r w:rsidR="000509DA" w:rsidRPr="004F6A16">
        <w:t xml:space="preserve"> </w:t>
      </w:r>
      <w:r w:rsidRPr="004F6A16">
        <w:t>to</w:t>
      </w:r>
      <w:r w:rsidR="000509DA" w:rsidRPr="004F6A16">
        <w:t xml:space="preserve"> </w:t>
      </w:r>
      <w:r w:rsidRPr="004F6A16">
        <w:t>disabled</w:t>
      </w:r>
      <w:r w:rsidR="000509DA" w:rsidRPr="004F6A16">
        <w:t xml:space="preserve"> </w:t>
      </w:r>
      <w:r w:rsidRPr="004F6A16">
        <w:t>people</w:t>
      </w:r>
      <w:r w:rsidR="00B74AE1" w:rsidRPr="004F6A16">
        <w:t>.</w:t>
      </w:r>
      <w:r w:rsidR="000509DA" w:rsidRPr="004F6A16">
        <w:t xml:space="preserve"> </w:t>
      </w:r>
    </w:p>
    <w:p w:rsidR="00FF6D5B" w:rsidRPr="004F6A16" w:rsidRDefault="00FF6D5B" w:rsidP="00FF6D5B">
      <w:pPr>
        <w:pStyle w:val="NoRecL1"/>
      </w:pPr>
      <w:r w:rsidRPr="004F6A16">
        <w:rPr>
          <w:b/>
        </w:rPr>
        <w:t>Note</w:t>
      </w:r>
      <w:r w:rsidRPr="004F6A16">
        <w:t xml:space="preserve"> that it was envisaged that Business Enterprise Funding would transfer, but that there is no funding for this service within the </w:t>
      </w:r>
      <w:proofErr w:type="spellStart"/>
      <w:r w:rsidRPr="004F6A16">
        <w:t>MidCentral</w:t>
      </w:r>
      <w:proofErr w:type="spellEnd"/>
      <w:r w:rsidRPr="004F6A16">
        <w:t xml:space="preserve"> region. </w:t>
      </w:r>
    </w:p>
    <w:p w:rsidR="004C0E9E" w:rsidRPr="004F6A16" w:rsidRDefault="004C0E9E" w:rsidP="00B6344F">
      <w:pPr>
        <w:pStyle w:val="NoRecL1"/>
      </w:pPr>
      <w:r w:rsidRPr="004F6A16">
        <w:rPr>
          <w:b/>
        </w:rPr>
        <w:t>Agree</w:t>
      </w:r>
      <w:r w:rsidR="000509DA" w:rsidRPr="004F6A16">
        <w:t xml:space="preserve"> </w:t>
      </w:r>
      <w:r w:rsidRPr="004F6A16">
        <w:t>that</w:t>
      </w:r>
      <w:r w:rsidR="000509DA" w:rsidRPr="004F6A16">
        <w:t xml:space="preserve"> </w:t>
      </w:r>
      <w:r w:rsidRPr="004F6A16">
        <w:t>the</w:t>
      </w:r>
      <w:r w:rsidR="000509DA" w:rsidRPr="004F6A16">
        <w:t xml:space="preserve"> </w:t>
      </w:r>
      <w:r w:rsidRPr="004F6A16">
        <w:t>following</w:t>
      </w:r>
      <w:r w:rsidR="000509DA" w:rsidRPr="004F6A16">
        <w:t xml:space="preserve"> </w:t>
      </w:r>
      <w:r w:rsidRPr="004F6A16">
        <w:t>disability</w:t>
      </w:r>
      <w:r w:rsidR="000509DA" w:rsidRPr="004F6A16">
        <w:t xml:space="preserve"> </w:t>
      </w:r>
      <w:r w:rsidRPr="004F6A16">
        <w:t>support</w:t>
      </w:r>
      <w:r w:rsidR="000509DA" w:rsidRPr="004F6A16">
        <w:t xml:space="preserve"> </w:t>
      </w:r>
      <w:r w:rsidRPr="004F6A16">
        <w:t>funding</w:t>
      </w:r>
      <w:r w:rsidR="000509DA" w:rsidRPr="004F6A16">
        <w:t xml:space="preserve"> </w:t>
      </w:r>
      <w:r w:rsidR="00FF6D5B" w:rsidRPr="004F6A16">
        <w:t>will</w:t>
      </w:r>
      <w:r w:rsidR="000509DA" w:rsidRPr="004F6A16">
        <w:t xml:space="preserve"> </w:t>
      </w:r>
      <w:r w:rsidRPr="004F6A16">
        <w:t>not</w:t>
      </w:r>
      <w:r w:rsidR="000509DA" w:rsidRPr="004F6A16">
        <w:t xml:space="preserve"> </w:t>
      </w:r>
      <w:r w:rsidRPr="004F6A16">
        <w:t>transfer</w:t>
      </w:r>
      <w:r w:rsidR="000509DA" w:rsidRPr="004F6A16">
        <w:t xml:space="preserve"> </w:t>
      </w:r>
      <w:r w:rsidRPr="004F6A16">
        <w:t>from</w:t>
      </w:r>
      <w:r w:rsidR="000509DA" w:rsidRPr="004F6A16">
        <w:t xml:space="preserve"> </w:t>
      </w:r>
      <w:r w:rsidRPr="004F6A16">
        <w:t>Vote</w:t>
      </w:r>
      <w:r w:rsidR="000509DA" w:rsidRPr="004F6A16">
        <w:t xml:space="preserve"> </w:t>
      </w:r>
      <w:r w:rsidRPr="004F6A16">
        <w:t>Social</w:t>
      </w:r>
      <w:r w:rsidR="000509DA" w:rsidRPr="004F6A16">
        <w:t xml:space="preserve"> </w:t>
      </w:r>
      <w:r w:rsidRPr="004F6A16">
        <w:t>Development</w:t>
      </w:r>
      <w:r w:rsidR="000509DA" w:rsidRPr="004F6A16">
        <w:t xml:space="preserve"> </w:t>
      </w:r>
      <w:r w:rsidRPr="004F6A16">
        <w:t>at</w:t>
      </w:r>
      <w:r w:rsidR="000509DA" w:rsidRPr="004F6A16">
        <w:t xml:space="preserve"> </w:t>
      </w:r>
      <w:r w:rsidRPr="004F6A16">
        <w:t>this</w:t>
      </w:r>
      <w:r w:rsidR="000509DA" w:rsidRPr="004F6A16">
        <w:t xml:space="preserve"> </w:t>
      </w:r>
      <w:r w:rsidRPr="004F6A16">
        <w:t>time:</w:t>
      </w:r>
      <w:r w:rsidR="000509DA" w:rsidRPr="004F6A16">
        <w:t xml:space="preserve"> </w:t>
      </w:r>
    </w:p>
    <w:p w:rsidR="004C0E9E" w:rsidRPr="004F6A16" w:rsidRDefault="004C0E9E" w:rsidP="00442AC1">
      <w:pPr>
        <w:pStyle w:val="NoRecL2"/>
      </w:pPr>
      <w:r w:rsidRPr="004F6A16">
        <w:t>Disability</w:t>
      </w:r>
      <w:r w:rsidR="000509DA" w:rsidRPr="004F6A16">
        <w:t xml:space="preserve"> </w:t>
      </w:r>
      <w:r w:rsidR="00D90EA5" w:rsidRPr="004F6A16">
        <w:t>Allowance</w:t>
      </w:r>
      <w:r w:rsidR="000509DA" w:rsidRPr="004F6A16">
        <w:t xml:space="preserve"> </w:t>
      </w:r>
    </w:p>
    <w:p w:rsidR="004C0E9E" w:rsidRPr="004F6A16" w:rsidRDefault="004C0E9E" w:rsidP="00442AC1">
      <w:pPr>
        <w:pStyle w:val="NoRecL2"/>
      </w:pPr>
      <w:r w:rsidRPr="004F6A16">
        <w:t>Child</w:t>
      </w:r>
      <w:r w:rsidR="000509DA" w:rsidRPr="004F6A16">
        <w:t xml:space="preserve"> </w:t>
      </w:r>
      <w:r w:rsidRPr="004F6A16">
        <w:t>Disability</w:t>
      </w:r>
      <w:r w:rsidR="000509DA" w:rsidRPr="004F6A16">
        <w:t xml:space="preserve"> </w:t>
      </w:r>
      <w:r w:rsidR="00D90EA5" w:rsidRPr="004F6A16">
        <w:t>Allowance</w:t>
      </w:r>
      <w:r w:rsidR="000509DA" w:rsidRPr="004F6A16">
        <w:t xml:space="preserve"> </w:t>
      </w:r>
    </w:p>
    <w:p w:rsidR="004C0E9E" w:rsidRPr="004F6A16" w:rsidRDefault="004C0E9E" w:rsidP="00442AC1">
      <w:pPr>
        <w:pStyle w:val="NoRecL2"/>
      </w:pPr>
      <w:r w:rsidRPr="004F6A16">
        <w:t>Supported</w:t>
      </w:r>
      <w:r w:rsidR="000509DA" w:rsidRPr="004F6A16">
        <w:t xml:space="preserve"> </w:t>
      </w:r>
      <w:r w:rsidR="00D90EA5" w:rsidRPr="004F6A16">
        <w:t>Employment</w:t>
      </w:r>
      <w:r w:rsidR="000509DA" w:rsidRPr="004F6A16">
        <w:t xml:space="preserve"> </w:t>
      </w:r>
    </w:p>
    <w:p w:rsidR="00251BD0" w:rsidRPr="004F6A16" w:rsidRDefault="00251BD0" w:rsidP="00442AC1">
      <w:pPr>
        <w:pStyle w:val="NoRecL2"/>
      </w:pPr>
      <w:r w:rsidRPr="004F6A16">
        <w:t xml:space="preserve">Support Funds that are paid directly to employers. </w:t>
      </w:r>
    </w:p>
    <w:p w:rsidR="0038212A" w:rsidRPr="004F6A16" w:rsidRDefault="004C0E9E" w:rsidP="00B6344F">
      <w:pPr>
        <w:pStyle w:val="NoRecL1"/>
      </w:pPr>
      <w:r w:rsidRPr="004F6A16">
        <w:rPr>
          <w:b/>
        </w:rPr>
        <w:t>Note</w:t>
      </w:r>
      <w:r w:rsidR="000509DA" w:rsidRPr="004F6A16">
        <w:t xml:space="preserve"> </w:t>
      </w:r>
      <w:r w:rsidRPr="004F6A16">
        <w:t>that</w:t>
      </w:r>
      <w:r w:rsidR="000509DA" w:rsidRPr="004F6A16">
        <w:t xml:space="preserve"> </w:t>
      </w:r>
      <w:r w:rsidRPr="004F6A16">
        <w:t>the</w:t>
      </w:r>
      <w:r w:rsidR="000509DA" w:rsidRPr="004F6A16">
        <w:t xml:space="preserve"> </w:t>
      </w:r>
      <w:r w:rsidRPr="004F6A16">
        <w:t>Ministry</w:t>
      </w:r>
      <w:r w:rsidR="000509DA" w:rsidRPr="004F6A16">
        <w:t xml:space="preserve"> </w:t>
      </w:r>
      <w:r w:rsidRPr="004F6A16">
        <w:t>of</w:t>
      </w:r>
      <w:r w:rsidR="000509DA" w:rsidRPr="004F6A16">
        <w:t xml:space="preserve"> </w:t>
      </w:r>
      <w:r w:rsidRPr="004F6A16">
        <w:t>Social</w:t>
      </w:r>
      <w:r w:rsidR="000509DA" w:rsidRPr="004F6A16">
        <w:t xml:space="preserve"> </w:t>
      </w:r>
      <w:r w:rsidRPr="004F6A16">
        <w:t>Development</w:t>
      </w:r>
      <w:r w:rsidR="000509DA" w:rsidRPr="004F6A16">
        <w:t xml:space="preserve"> </w:t>
      </w:r>
      <w:r w:rsidRPr="004F6A16">
        <w:t>is</w:t>
      </w:r>
      <w:r w:rsidR="000509DA" w:rsidRPr="004F6A16">
        <w:t xml:space="preserve"> </w:t>
      </w:r>
      <w:r w:rsidRPr="004F6A16">
        <w:t>exploring</w:t>
      </w:r>
      <w:r w:rsidR="000509DA" w:rsidRPr="004F6A16">
        <w:t xml:space="preserve"> </w:t>
      </w:r>
      <w:r w:rsidRPr="004F6A16">
        <w:t>the</w:t>
      </w:r>
      <w:r w:rsidR="000509DA" w:rsidRPr="004F6A16">
        <w:t xml:space="preserve"> </w:t>
      </w:r>
      <w:r w:rsidRPr="004F6A16">
        <w:t>feasibility</w:t>
      </w:r>
      <w:r w:rsidR="000509DA" w:rsidRPr="004F6A16">
        <w:t xml:space="preserve"> </w:t>
      </w:r>
      <w:r w:rsidRPr="004F6A16">
        <w:t>and</w:t>
      </w:r>
      <w:r w:rsidR="000509DA" w:rsidRPr="004F6A16">
        <w:t xml:space="preserve"> </w:t>
      </w:r>
      <w:r w:rsidRPr="004F6A16">
        <w:t>financial</w:t>
      </w:r>
      <w:r w:rsidR="000509DA" w:rsidRPr="004F6A16">
        <w:t xml:space="preserve"> </w:t>
      </w:r>
      <w:r w:rsidRPr="004F6A16">
        <w:t>implications</w:t>
      </w:r>
      <w:r w:rsidR="000509DA" w:rsidRPr="004F6A16">
        <w:t xml:space="preserve"> </w:t>
      </w:r>
      <w:r w:rsidRPr="004F6A16">
        <w:t>of</w:t>
      </w:r>
      <w:r w:rsidR="000509DA" w:rsidRPr="004F6A16">
        <w:t xml:space="preserve"> </w:t>
      </w:r>
      <w:r w:rsidRPr="004F6A16">
        <w:t>paying</w:t>
      </w:r>
      <w:r w:rsidR="000509DA" w:rsidRPr="004F6A16">
        <w:t xml:space="preserve"> </w:t>
      </w:r>
      <w:r w:rsidRPr="004F6A16">
        <w:t>the</w:t>
      </w:r>
      <w:r w:rsidR="000509DA" w:rsidRPr="004F6A16">
        <w:t xml:space="preserve"> </w:t>
      </w:r>
      <w:r w:rsidRPr="004F6A16">
        <w:t>Disability</w:t>
      </w:r>
      <w:r w:rsidR="000509DA" w:rsidRPr="004F6A16">
        <w:t xml:space="preserve"> </w:t>
      </w:r>
      <w:r w:rsidRPr="004F6A16">
        <w:t>Allowance</w:t>
      </w:r>
      <w:r w:rsidR="000509DA" w:rsidRPr="004F6A16">
        <w:t xml:space="preserve"> </w:t>
      </w:r>
      <w:r w:rsidRPr="004F6A16">
        <w:t>direct</w:t>
      </w:r>
      <w:r w:rsidR="000509DA" w:rsidRPr="004F6A16">
        <w:t xml:space="preserve"> </w:t>
      </w:r>
      <w:r w:rsidRPr="004F6A16">
        <w:t>to</w:t>
      </w:r>
      <w:r w:rsidR="000509DA" w:rsidRPr="004F6A16">
        <w:t xml:space="preserve"> </w:t>
      </w:r>
      <w:r w:rsidR="00237A61" w:rsidRPr="004F6A16">
        <w:t>the</w:t>
      </w:r>
      <w:r w:rsidR="000509DA" w:rsidRPr="004F6A16">
        <w:t xml:space="preserve"> </w:t>
      </w:r>
      <w:r w:rsidR="00237A61" w:rsidRPr="004F6A16">
        <w:t>same</w:t>
      </w:r>
      <w:r w:rsidR="000509DA" w:rsidRPr="004F6A16">
        <w:t xml:space="preserve"> </w:t>
      </w:r>
      <w:r w:rsidR="00237A61" w:rsidRPr="004F6A16">
        <w:t>bank</w:t>
      </w:r>
      <w:r w:rsidR="000509DA" w:rsidRPr="004F6A16">
        <w:t xml:space="preserve"> </w:t>
      </w:r>
      <w:r w:rsidR="00237A61" w:rsidRPr="004F6A16">
        <w:t>accounts</w:t>
      </w:r>
      <w:r w:rsidR="000509DA" w:rsidRPr="004F6A16">
        <w:t xml:space="preserve"> </w:t>
      </w:r>
      <w:r w:rsidR="00237A61" w:rsidRPr="004F6A16">
        <w:t>that</w:t>
      </w:r>
      <w:r w:rsidR="000509DA" w:rsidRPr="004F6A16">
        <w:t xml:space="preserve"> </w:t>
      </w:r>
      <w:r w:rsidR="00237A61" w:rsidRPr="004F6A16">
        <w:t>disabled</w:t>
      </w:r>
      <w:r w:rsidR="000509DA" w:rsidRPr="004F6A16">
        <w:t xml:space="preserve"> </w:t>
      </w:r>
      <w:r w:rsidR="00237A61" w:rsidRPr="004F6A16">
        <w:t>people</w:t>
      </w:r>
      <w:r w:rsidR="000509DA" w:rsidRPr="004F6A16">
        <w:t xml:space="preserve"> </w:t>
      </w:r>
      <w:r w:rsidR="00237A61" w:rsidRPr="004F6A16">
        <w:t>establish</w:t>
      </w:r>
      <w:r w:rsidR="000509DA" w:rsidRPr="004F6A16">
        <w:t xml:space="preserve"> </w:t>
      </w:r>
      <w:r w:rsidR="00237A61" w:rsidRPr="004F6A16">
        <w:t>to</w:t>
      </w:r>
      <w:r w:rsidR="000509DA" w:rsidRPr="004F6A16">
        <w:t xml:space="preserve"> </w:t>
      </w:r>
      <w:r w:rsidR="00237A61" w:rsidRPr="004F6A16">
        <w:t>hold</w:t>
      </w:r>
      <w:r w:rsidR="000509DA" w:rsidRPr="004F6A16">
        <w:t xml:space="preserve"> </w:t>
      </w:r>
      <w:r w:rsidR="00237A61" w:rsidRPr="004F6A16">
        <w:t>the</w:t>
      </w:r>
      <w:r w:rsidR="000509DA" w:rsidRPr="004F6A16">
        <w:t xml:space="preserve"> </w:t>
      </w:r>
      <w:r w:rsidR="00237A61" w:rsidRPr="004F6A16">
        <w:t>personal</w:t>
      </w:r>
      <w:r w:rsidR="000509DA" w:rsidRPr="004F6A16">
        <w:t xml:space="preserve"> </w:t>
      </w:r>
      <w:r w:rsidR="00237A61" w:rsidRPr="004F6A16">
        <w:t>budgets</w:t>
      </w:r>
      <w:r w:rsidR="000509DA" w:rsidRPr="004F6A16">
        <w:t xml:space="preserve"> </w:t>
      </w:r>
      <w:r w:rsidR="00237A61" w:rsidRPr="004F6A16">
        <w:t>they</w:t>
      </w:r>
      <w:r w:rsidR="000509DA" w:rsidRPr="004F6A16">
        <w:t xml:space="preserve"> </w:t>
      </w:r>
      <w:r w:rsidR="00237A61" w:rsidRPr="004F6A16">
        <w:t>are</w:t>
      </w:r>
      <w:r w:rsidR="000509DA" w:rsidRPr="004F6A16">
        <w:t xml:space="preserve"> </w:t>
      </w:r>
      <w:r w:rsidR="00237A61" w:rsidRPr="004F6A16">
        <w:t>allocated.</w:t>
      </w:r>
      <w:r w:rsidR="000509DA" w:rsidRPr="004F6A16">
        <w:t xml:space="preserve"> </w:t>
      </w:r>
    </w:p>
    <w:p w:rsidR="00366537" w:rsidRPr="004F6A16" w:rsidRDefault="00366537" w:rsidP="005B6885">
      <w:pPr>
        <w:pStyle w:val="Heading3"/>
      </w:pPr>
      <w:r w:rsidRPr="004F6A16">
        <w:lastRenderedPageBreak/>
        <w:t>Vote</w:t>
      </w:r>
      <w:r w:rsidR="000509DA" w:rsidRPr="004F6A16">
        <w:t xml:space="preserve"> </w:t>
      </w:r>
      <w:r w:rsidRPr="004F6A16">
        <w:t>Education</w:t>
      </w:r>
      <w:r w:rsidR="000509DA" w:rsidRPr="004F6A16">
        <w:t xml:space="preserve"> </w:t>
      </w:r>
    </w:p>
    <w:p w:rsidR="006E5DB0" w:rsidRPr="004F6A16" w:rsidRDefault="006E5DB0" w:rsidP="006E5DB0">
      <w:pPr>
        <w:pStyle w:val="NoRecL1"/>
      </w:pPr>
      <w:r w:rsidRPr="004F6A16">
        <w:rPr>
          <w:b/>
        </w:rPr>
        <w:t>Note</w:t>
      </w:r>
      <w:r w:rsidRPr="004F6A16">
        <w:t xml:space="preserve"> that a wide range of disability support funding has been identified within Vote Education, but that funding transfers are not proposed at this time. </w:t>
      </w:r>
    </w:p>
    <w:p w:rsidR="00C3420C" w:rsidRPr="004F6A16" w:rsidRDefault="00C3420C" w:rsidP="00972C73">
      <w:pPr>
        <w:pStyle w:val="NoRecL1"/>
      </w:pPr>
      <w:r w:rsidRPr="004F6A16">
        <w:rPr>
          <w:b/>
        </w:rPr>
        <w:t>Note</w:t>
      </w:r>
      <w:r w:rsidRPr="004F6A16">
        <w:t xml:space="preserve"> that the </w:t>
      </w:r>
      <w:r w:rsidR="00C15327" w:rsidRPr="004F6A16">
        <w:t xml:space="preserve">Minister and Associate Minister of Education intend to submit </w:t>
      </w:r>
      <w:r w:rsidRPr="004F6A16">
        <w:t>a Disability and Learning Support Action Plan for consideration by Cabinet Social Wellbeing Committee in October 2018.</w:t>
      </w:r>
      <w:r w:rsidR="006E5DB0" w:rsidRPr="004F6A16">
        <w:t xml:space="preserve"> </w:t>
      </w:r>
    </w:p>
    <w:p w:rsidR="00366537" w:rsidRPr="004F6A16" w:rsidRDefault="00366537" w:rsidP="005B6885">
      <w:pPr>
        <w:pStyle w:val="Heading3"/>
      </w:pPr>
      <w:r w:rsidRPr="004F6A16">
        <w:t>Vote</w:t>
      </w:r>
      <w:r w:rsidR="000509DA" w:rsidRPr="004F6A16">
        <w:t xml:space="preserve"> </w:t>
      </w:r>
      <w:r w:rsidRPr="004F6A16">
        <w:t>Transport</w:t>
      </w:r>
      <w:r w:rsidR="000509DA" w:rsidRPr="004F6A16">
        <w:t xml:space="preserve"> </w:t>
      </w:r>
    </w:p>
    <w:p w:rsidR="00C3420C" w:rsidRPr="004F6A16" w:rsidRDefault="00C3420C" w:rsidP="00C3420C">
      <w:pPr>
        <w:pStyle w:val="NoRecL1"/>
      </w:pPr>
      <w:r w:rsidRPr="004F6A16">
        <w:rPr>
          <w:b/>
        </w:rPr>
        <w:t>Note</w:t>
      </w:r>
      <w:r w:rsidRPr="004F6A16">
        <w:t xml:space="preserve"> that the Ministry of Transport will </w:t>
      </w:r>
      <w:r w:rsidR="00E9738D" w:rsidRPr="004F6A16">
        <w:t xml:space="preserve">take </w:t>
      </w:r>
      <w:r w:rsidRPr="004F6A16">
        <w:t xml:space="preserve">a strategic and systematic approach to assessing the Total Mobility Scheme and how it can more effectively support the mobility of </w:t>
      </w:r>
      <w:r w:rsidR="006726D4" w:rsidRPr="004F6A16">
        <w:t xml:space="preserve">disabled </w:t>
      </w:r>
      <w:r w:rsidRPr="004F6A16">
        <w:t xml:space="preserve">people. </w:t>
      </w:r>
    </w:p>
    <w:p w:rsidR="00C3420C" w:rsidRPr="004F6A16" w:rsidRDefault="00C3420C" w:rsidP="00C3420C">
      <w:pPr>
        <w:pStyle w:val="NoRecL1"/>
      </w:pPr>
      <w:r w:rsidRPr="004F6A16">
        <w:rPr>
          <w:b/>
        </w:rPr>
        <w:t>Note</w:t>
      </w:r>
      <w:r w:rsidR="00E9738D" w:rsidRPr="004F6A16">
        <w:rPr>
          <w:b/>
        </w:rPr>
        <w:t xml:space="preserve"> </w:t>
      </w:r>
      <w:r w:rsidRPr="004F6A16">
        <w:t>that the Ministry of Transport will actively engage with Disabled People’s Organisations, the NZ Transport Agency and other key stakeholders when reviewing current policies and practices.</w:t>
      </w:r>
    </w:p>
    <w:p w:rsidR="00F970EB" w:rsidRPr="004F6A16" w:rsidRDefault="00102CE1" w:rsidP="00102CE1">
      <w:pPr>
        <w:pStyle w:val="Heading3"/>
      </w:pPr>
      <w:r w:rsidRPr="004F6A16">
        <w:t>Next</w:t>
      </w:r>
      <w:r w:rsidR="000509DA" w:rsidRPr="004F6A16">
        <w:t xml:space="preserve"> </w:t>
      </w:r>
      <w:r w:rsidRPr="004F6A16">
        <w:t>steps</w:t>
      </w:r>
      <w:r w:rsidR="000509DA" w:rsidRPr="004F6A16">
        <w:t xml:space="preserve"> </w:t>
      </w:r>
    </w:p>
    <w:p w:rsidR="00972C73" w:rsidRPr="004F6A16" w:rsidRDefault="00A70318" w:rsidP="00972C73">
      <w:pPr>
        <w:pStyle w:val="NoRecL1"/>
      </w:pPr>
      <w:r w:rsidRPr="004F6A16">
        <w:rPr>
          <w:b/>
        </w:rPr>
        <w:t>Authorise</w:t>
      </w:r>
      <w:r w:rsidR="000509DA" w:rsidRPr="004F6A16">
        <w:t xml:space="preserve"> </w:t>
      </w:r>
      <w:r w:rsidR="005D5355" w:rsidRPr="004F6A16">
        <w:t>joint Ministers (</w:t>
      </w:r>
      <w:r w:rsidRPr="004F6A16">
        <w:t xml:space="preserve">the </w:t>
      </w:r>
      <w:r w:rsidR="00147900" w:rsidRPr="004F6A16">
        <w:t>Minister</w:t>
      </w:r>
      <w:r w:rsidR="00ED6D21" w:rsidRPr="004F6A16">
        <w:t>s</w:t>
      </w:r>
      <w:r w:rsidR="00147900" w:rsidRPr="004F6A16">
        <w:t xml:space="preserve"> of Finance, Health and Associate Health, and the Minister for Disability Issues and Social Development</w:t>
      </w:r>
      <w:r w:rsidR="005D5355" w:rsidRPr="004F6A16">
        <w:t>)</w:t>
      </w:r>
      <w:r w:rsidR="00147900" w:rsidRPr="004F6A16">
        <w:t xml:space="preserve"> </w:t>
      </w:r>
      <w:r w:rsidRPr="004F6A16">
        <w:t>to implement the funding transfers</w:t>
      </w:r>
      <w:r w:rsidR="00D22C03" w:rsidRPr="004F6A16">
        <w:t xml:space="preserve"> </w:t>
      </w:r>
      <w:r w:rsidR="005D5355" w:rsidRPr="004F6A16">
        <w:t xml:space="preserve">that are identified in recommendation </w:t>
      </w:r>
      <w:r w:rsidR="006726D4" w:rsidRPr="004F6A16">
        <w:t>3</w:t>
      </w:r>
      <w:r w:rsidR="005D5355" w:rsidRPr="004F6A16">
        <w:t xml:space="preserve"> and </w:t>
      </w:r>
      <w:r w:rsidR="006726D4" w:rsidRPr="004F6A16">
        <w:t>8</w:t>
      </w:r>
      <w:r w:rsidR="005D5355" w:rsidRPr="004F6A16">
        <w:t xml:space="preserve"> above</w:t>
      </w:r>
      <w:r w:rsidRPr="004F6A16">
        <w:t xml:space="preserve">. </w:t>
      </w:r>
    </w:p>
    <w:p w:rsidR="005D5355" w:rsidRPr="004F6A16" w:rsidRDefault="005D5355" w:rsidP="00972C73">
      <w:pPr>
        <w:pStyle w:val="NoRecL1"/>
      </w:pPr>
      <w:r w:rsidRPr="004F6A16">
        <w:rPr>
          <w:b/>
        </w:rPr>
        <w:t xml:space="preserve">Note </w:t>
      </w:r>
      <w:r w:rsidRPr="004F6A16">
        <w:t xml:space="preserve">that joint Ministers will report back to Cabinet if implementing the transfers raises significant policy issues. </w:t>
      </w:r>
    </w:p>
    <w:p w:rsidR="0025710E" w:rsidRPr="004F6A16" w:rsidRDefault="0025710E" w:rsidP="00972C73">
      <w:pPr>
        <w:pStyle w:val="NoRecL1"/>
      </w:pPr>
      <w:r w:rsidRPr="004F6A16">
        <w:rPr>
          <w:b/>
        </w:rPr>
        <w:t>Note</w:t>
      </w:r>
      <w:r w:rsidRPr="004F6A16">
        <w:t xml:space="preserve"> that advice on whether there should be any further funding transfers will be considered as part of the</w:t>
      </w:r>
      <w:r w:rsidR="00F47A8C" w:rsidRPr="004F6A16">
        <w:t xml:space="preserve"> advice on expanding th</w:t>
      </w:r>
      <w:r w:rsidR="00D22C03" w:rsidRPr="004F6A16">
        <w:t xml:space="preserve">e new system beyond </w:t>
      </w:r>
      <w:proofErr w:type="spellStart"/>
      <w:r w:rsidR="00D22C03" w:rsidRPr="004F6A16">
        <w:t>MidCentral</w:t>
      </w:r>
      <w:proofErr w:type="spellEnd"/>
      <w:r w:rsidR="00D22C03" w:rsidRPr="004F6A16">
        <w:t xml:space="preserve"> that is </w:t>
      </w:r>
      <w:r w:rsidR="00F47A8C" w:rsidRPr="004F6A16">
        <w:t>du</w:t>
      </w:r>
      <w:r w:rsidRPr="004F6A16">
        <w:t>e to be provided to Cabinet in late 2020.</w:t>
      </w:r>
      <w:r w:rsidR="00147900" w:rsidRPr="004F6A16">
        <w:t xml:space="preserve"> </w:t>
      </w:r>
    </w:p>
    <w:p w:rsidR="00CA4C1A" w:rsidRPr="004F6A16" w:rsidRDefault="00D22C03" w:rsidP="00F970EB">
      <w:pPr>
        <w:pStyle w:val="NoRecL1"/>
      </w:pPr>
      <w:r w:rsidRPr="004F6A16">
        <w:rPr>
          <w:b/>
        </w:rPr>
        <w:t>Note</w:t>
      </w:r>
      <w:r w:rsidRPr="004F6A16">
        <w:t xml:space="preserve"> that the Ministries of Social Development and Health are considering whether to recommend transferring civilian amputee assistance funding from Vote Social Development to Vote Health.</w:t>
      </w:r>
    </w:p>
    <w:p w:rsidR="00480856" w:rsidRPr="004F6A16" w:rsidRDefault="00480856" w:rsidP="004D5187">
      <w:pPr>
        <w:pStyle w:val="NoRecL1"/>
        <w:numPr>
          <w:ilvl w:val="0"/>
          <w:numId w:val="0"/>
        </w:numPr>
      </w:pPr>
    </w:p>
    <w:p w:rsidR="00F970EB" w:rsidRPr="004F6A16" w:rsidRDefault="00F970EB" w:rsidP="00F970EB">
      <w:pPr>
        <w:rPr>
          <w:lang w:eastAsia="en-GB"/>
        </w:rPr>
      </w:pPr>
      <w:r w:rsidRPr="004F6A16">
        <w:rPr>
          <w:lang w:eastAsia="en-GB"/>
        </w:rPr>
        <w:t>Authorised</w:t>
      </w:r>
      <w:r w:rsidR="000509DA" w:rsidRPr="004F6A16">
        <w:rPr>
          <w:lang w:eastAsia="en-GB"/>
        </w:rPr>
        <w:t xml:space="preserve"> </w:t>
      </w:r>
      <w:r w:rsidRPr="004F6A16">
        <w:rPr>
          <w:lang w:eastAsia="en-GB"/>
        </w:rPr>
        <w:t>for</w:t>
      </w:r>
      <w:r w:rsidR="000509DA" w:rsidRPr="004F6A16">
        <w:rPr>
          <w:lang w:eastAsia="en-GB"/>
        </w:rPr>
        <w:t xml:space="preserve"> </w:t>
      </w:r>
      <w:r w:rsidRPr="004F6A16">
        <w:rPr>
          <w:lang w:eastAsia="en-GB"/>
        </w:rPr>
        <w:t>lodgement.</w:t>
      </w:r>
      <w:r w:rsidR="000509DA" w:rsidRPr="004F6A16">
        <w:rPr>
          <w:lang w:eastAsia="en-GB"/>
        </w:rPr>
        <w:t xml:space="preserve"> </w:t>
      </w:r>
    </w:p>
    <w:p w:rsidR="00F970EB" w:rsidRPr="004F6A16" w:rsidRDefault="00F970EB" w:rsidP="00C8647C">
      <w:pPr>
        <w:pStyle w:val="NoSpacing"/>
      </w:pPr>
    </w:p>
    <w:p w:rsidR="005963BE" w:rsidRPr="004F6A16" w:rsidRDefault="005963BE" w:rsidP="00C8647C">
      <w:pPr>
        <w:pStyle w:val="NoSpacing"/>
      </w:pPr>
    </w:p>
    <w:p w:rsidR="00EE1015" w:rsidRPr="004F6A16" w:rsidRDefault="00CE08CC" w:rsidP="00CE08CC">
      <w:pPr>
        <w:tabs>
          <w:tab w:val="left" w:pos="4678"/>
        </w:tabs>
        <w:rPr>
          <w:lang w:eastAsia="en-GB"/>
        </w:rPr>
      </w:pPr>
      <w:r w:rsidRPr="004F6A16">
        <w:rPr>
          <w:lang w:eastAsia="en-GB"/>
        </w:rPr>
        <w:t>Hon</w:t>
      </w:r>
      <w:r w:rsidR="000509DA" w:rsidRPr="004F6A16">
        <w:rPr>
          <w:lang w:eastAsia="en-GB"/>
        </w:rPr>
        <w:t xml:space="preserve"> </w:t>
      </w:r>
      <w:r w:rsidRPr="004F6A16">
        <w:rPr>
          <w:lang w:eastAsia="en-GB"/>
        </w:rPr>
        <w:t>Carmel</w:t>
      </w:r>
      <w:r w:rsidR="000509DA" w:rsidRPr="004F6A16">
        <w:rPr>
          <w:lang w:eastAsia="en-GB"/>
        </w:rPr>
        <w:t xml:space="preserve"> </w:t>
      </w:r>
      <w:proofErr w:type="spellStart"/>
      <w:r w:rsidRPr="004F6A16">
        <w:rPr>
          <w:lang w:eastAsia="en-GB"/>
        </w:rPr>
        <w:t>Sepuloni</w:t>
      </w:r>
      <w:proofErr w:type="spellEnd"/>
      <w:r w:rsidR="000509DA" w:rsidRPr="004F6A16">
        <w:rPr>
          <w:lang w:eastAsia="en-GB"/>
        </w:rPr>
        <w:t xml:space="preserve"> </w:t>
      </w:r>
      <w:r w:rsidRPr="004F6A16">
        <w:rPr>
          <w:lang w:eastAsia="en-GB"/>
        </w:rPr>
        <w:tab/>
        <w:t>Hon</w:t>
      </w:r>
      <w:r w:rsidR="000509DA" w:rsidRPr="004F6A16">
        <w:rPr>
          <w:lang w:eastAsia="en-GB"/>
        </w:rPr>
        <w:t xml:space="preserve"> </w:t>
      </w:r>
      <w:r w:rsidR="00452623" w:rsidRPr="004F6A16">
        <w:rPr>
          <w:lang w:eastAsia="en-GB"/>
        </w:rPr>
        <w:t xml:space="preserve">Dr </w:t>
      </w:r>
      <w:r w:rsidR="00B70419" w:rsidRPr="004F6A16">
        <w:rPr>
          <w:lang w:eastAsia="en-GB"/>
        </w:rPr>
        <w:t>David</w:t>
      </w:r>
      <w:r w:rsidR="000509DA" w:rsidRPr="004F6A16">
        <w:rPr>
          <w:lang w:eastAsia="en-GB"/>
        </w:rPr>
        <w:t xml:space="preserve"> </w:t>
      </w:r>
      <w:r w:rsidR="00B70419" w:rsidRPr="004F6A16">
        <w:rPr>
          <w:lang w:eastAsia="en-GB"/>
        </w:rPr>
        <w:t>Clark</w:t>
      </w:r>
      <w:r w:rsidR="000509DA" w:rsidRPr="004F6A16">
        <w:rPr>
          <w:lang w:eastAsia="en-GB"/>
        </w:rPr>
        <w:t xml:space="preserve"> </w:t>
      </w:r>
    </w:p>
    <w:p w:rsidR="00380EC6" w:rsidRPr="004F6A16" w:rsidRDefault="00905415" w:rsidP="00CE08CC">
      <w:pPr>
        <w:tabs>
          <w:tab w:val="left" w:pos="4678"/>
        </w:tabs>
        <w:rPr>
          <w:lang w:eastAsia="en-GB"/>
        </w:rPr>
      </w:pPr>
      <w:r w:rsidRPr="004F6A16">
        <w:rPr>
          <w:lang w:eastAsia="en-GB"/>
        </w:rPr>
        <w:t>Minister</w:t>
      </w:r>
      <w:r w:rsidR="000509DA" w:rsidRPr="004F6A16">
        <w:rPr>
          <w:lang w:eastAsia="en-GB"/>
        </w:rPr>
        <w:t xml:space="preserve"> </w:t>
      </w:r>
      <w:r w:rsidRPr="004F6A16">
        <w:rPr>
          <w:lang w:eastAsia="en-GB"/>
        </w:rPr>
        <w:t>for</w:t>
      </w:r>
      <w:r w:rsidR="000509DA" w:rsidRPr="004F6A16">
        <w:rPr>
          <w:lang w:eastAsia="en-GB"/>
        </w:rPr>
        <w:t xml:space="preserve"> </w:t>
      </w:r>
      <w:r w:rsidRPr="004F6A16">
        <w:rPr>
          <w:lang w:eastAsia="en-GB"/>
        </w:rPr>
        <w:t>Disability</w:t>
      </w:r>
      <w:r w:rsidR="000509DA" w:rsidRPr="004F6A16">
        <w:rPr>
          <w:lang w:eastAsia="en-GB"/>
        </w:rPr>
        <w:t xml:space="preserve"> </w:t>
      </w:r>
      <w:r w:rsidRPr="004F6A16">
        <w:rPr>
          <w:lang w:eastAsia="en-GB"/>
        </w:rPr>
        <w:t>Issues</w:t>
      </w:r>
      <w:r w:rsidR="00CE08CC" w:rsidRPr="004F6A16">
        <w:rPr>
          <w:lang w:eastAsia="en-GB"/>
        </w:rPr>
        <w:tab/>
        <w:t>Minister</w:t>
      </w:r>
      <w:r w:rsidR="000509DA" w:rsidRPr="004F6A16">
        <w:rPr>
          <w:lang w:eastAsia="en-GB"/>
        </w:rPr>
        <w:t xml:space="preserve"> </w:t>
      </w:r>
      <w:r w:rsidR="00CE08CC" w:rsidRPr="004F6A16">
        <w:rPr>
          <w:lang w:eastAsia="en-GB"/>
        </w:rPr>
        <w:t>of</w:t>
      </w:r>
      <w:r w:rsidR="000509DA" w:rsidRPr="004F6A16">
        <w:rPr>
          <w:lang w:eastAsia="en-GB"/>
        </w:rPr>
        <w:t xml:space="preserve"> </w:t>
      </w:r>
      <w:r w:rsidR="00CE08CC" w:rsidRPr="004F6A16">
        <w:rPr>
          <w:lang w:eastAsia="en-GB"/>
        </w:rPr>
        <w:t>Health</w:t>
      </w:r>
      <w:r w:rsidR="000509DA" w:rsidRPr="004F6A16">
        <w:rPr>
          <w:lang w:eastAsia="en-GB"/>
        </w:rPr>
        <w:t xml:space="preserve"> </w:t>
      </w:r>
    </w:p>
    <w:p w:rsidR="002759A6" w:rsidRPr="004F6A16" w:rsidRDefault="002759A6" w:rsidP="00C8647C">
      <w:pPr>
        <w:pStyle w:val="NoSpacing"/>
      </w:pPr>
    </w:p>
    <w:p w:rsidR="00E9738D" w:rsidRPr="004F6A16" w:rsidRDefault="00E9738D" w:rsidP="00C8647C">
      <w:pPr>
        <w:pStyle w:val="NoSpacing"/>
      </w:pPr>
    </w:p>
    <w:p w:rsidR="00B70419" w:rsidRPr="004F6A16" w:rsidRDefault="00B70419" w:rsidP="00B70419">
      <w:pPr>
        <w:tabs>
          <w:tab w:val="left" w:pos="4678"/>
        </w:tabs>
        <w:rPr>
          <w:lang w:eastAsia="en-GB"/>
        </w:rPr>
      </w:pPr>
      <w:r w:rsidRPr="004F6A16">
        <w:rPr>
          <w:lang w:eastAsia="en-GB"/>
        </w:rPr>
        <w:t>Hon</w:t>
      </w:r>
      <w:r w:rsidR="000509DA" w:rsidRPr="004F6A16">
        <w:rPr>
          <w:lang w:eastAsia="en-GB"/>
        </w:rPr>
        <w:t xml:space="preserve"> </w:t>
      </w:r>
      <w:r w:rsidR="004D5187" w:rsidRPr="004F6A16">
        <w:rPr>
          <w:lang w:eastAsia="en-GB"/>
        </w:rPr>
        <w:t>James Shaw</w:t>
      </w:r>
    </w:p>
    <w:p w:rsidR="00FF30D2" w:rsidRPr="004F6A16" w:rsidRDefault="004D5187" w:rsidP="004964E0">
      <w:pPr>
        <w:tabs>
          <w:tab w:val="left" w:pos="4678"/>
        </w:tabs>
        <w:rPr>
          <w:lang w:eastAsia="en-GB"/>
        </w:rPr>
        <w:sectPr w:rsidR="00FF30D2" w:rsidRPr="004F6A16" w:rsidSect="00FF30D2">
          <w:headerReference w:type="default" r:id="rId8"/>
          <w:footerReference w:type="default" r:id="rId9"/>
          <w:footerReference w:type="first" r:id="rId10"/>
          <w:pgSz w:w="11907" w:h="16839" w:code="9"/>
          <w:pgMar w:top="1134" w:right="1418" w:bottom="1134" w:left="1134" w:header="397" w:footer="624" w:gutter="0"/>
          <w:cols w:space="708"/>
          <w:titlePg/>
          <w:docGrid w:linePitch="360"/>
        </w:sectPr>
      </w:pPr>
      <w:r w:rsidRPr="004F6A16">
        <w:rPr>
          <w:lang w:eastAsia="en-GB"/>
        </w:rPr>
        <w:t xml:space="preserve">Acting </w:t>
      </w:r>
      <w:r w:rsidR="00B70419" w:rsidRPr="004F6A16">
        <w:rPr>
          <w:lang w:eastAsia="en-GB"/>
        </w:rPr>
        <w:t>Associate</w:t>
      </w:r>
      <w:r w:rsidR="000509DA" w:rsidRPr="004F6A16">
        <w:rPr>
          <w:lang w:eastAsia="en-GB"/>
        </w:rPr>
        <w:t xml:space="preserve"> </w:t>
      </w:r>
      <w:r w:rsidR="00B70419" w:rsidRPr="004F6A16">
        <w:rPr>
          <w:lang w:eastAsia="en-GB"/>
        </w:rPr>
        <w:t>Minister</w:t>
      </w:r>
      <w:r w:rsidR="000509DA" w:rsidRPr="004F6A16">
        <w:rPr>
          <w:lang w:eastAsia="en-GB"/>
        </w:rPr>
        <w:t xml:space="preserve"> </w:t>
      </w:r>
      <w:r w:rsidR="00B70419" w:rsidRPr="004F6A16">
        <w:rPr>
          <w:lang w:eastAsia="en-GB"/>
        </w:rPr>
        <w:t>of</w:t>
      </w:r>
      <w:r w:rsidR="000509DA" w:rsidRPr="004F6A16">
        <w:rPr>
          <w:lang w:eastAsia="en-GB"/>
        </w:rPr>
        <w:t xml:space="preserve"> </w:t>
      </w:r>
      <w:r w:rsidR="00B70419" w:rsidRPr="004F6A16">
        <w:rPr>
          <w:lang w:eastAsia="en-GB"/>
        </w:rPr>
        <w:t>Health</w:t>
      </w:r>
    </w:p>
    <w:p w:rsidR="00C101B3" w:rsidRPr="004F6A16" w:rsidRDefault="00C101B3">
      <w:pPr>
        <w:rPr>
          <w:b/>
          <w:bCs/>
          <w:iCs/>
          <w:sz w:val="24"/>
          <w:lang w:eastAsia="en-GB"/>
        </w:rPr>
      </w:pPr>
    </w:p>
    <w:p w:rsidR="001C4CA3" w:rsidRPr="004F6A16" w:rsidRDefault="0061407C" w:rsidP="001C4CA3">
      <w:pPr>
        <w:pStyle w:val="Heading2"/>
        <w:spacing w:before="0"/>
        <w:rPr>
          <w:lang w:eastAsia="en-GB"/>
        </w:rPr>
      </w:pPr>
      <w:r w:rsidRPr="004F6A16">
        <w:rPr>
          <w:lang w:eastAsia="en-GB"/>
        </w:rPr>
        <w:t>Appendix One</w:t>
      </w:r>
      <w:r w:rsidR="001C4CA3" w:rsidRPr="004F6A16">
        <w:rPr>
          <w:lang w:eastAsia="en-GB"/>
        </w:rPr>
        <w:t xml:space="preserve">: Disability support funding that was considered for transfer </w:t>
      </w:r>
    </w:p>
    <w:p w:rsidR="00DB2143" w:rsidRPr="004F6A16" w:rsidRDefault="00DB2143" w:rsidP="00DB2143">
      <w:pPr>
        <w:pStyle w:val="BodyText"/>
        <w:numPr>
          <w:ilvl w:val="0"/>
          <w:numId w:val="0"/>
        </w:numPr>
        <w:ind w:left="567" w:hanging="567"/>
      </w:pPr>
    </w:p>
    <w:tbl>
      <w:tblPr>
        <w:tblStyle w:val="TableGrid"/>
        <w:tblW w:w="10632" w:type="dxa"/>
        <w:tblLook w:val="04A0" w:firstRow="1" w:lastRow="0" w:firstColumn="1" w:lastColumn="0" w:noHBand="0" w:noVBand="1"/>
      </w:tblPr>
      <w:tblGrid>
        <w:gridCol w:w="2263"/>
        <w:gridCol w:w="1560"/>
        <w:gridCol w:w="6809"/>
      </w:tblGrid>
      <w:tr w:rsidR="005D5355" w:rsidRPr="004F6A16" w:rsidTr="00405D70">
        <w:trPr>
          <w:tblHeader/>
        </w:trPr>
        <w:tc>
          <w:tcPr>
            <w:tcW w:w="2263" w:type="dxa"/>
            <w:vAlign w:val="center"/>
          </w:tcPr>
          <w:p w:rsidR="005D5355" w:rsidRPr="004F6A16" w:rsidRDefault="005D5355" w:rsidP="00C37EA4">
            <w:pPr>
              <w:spacing w:before="40" w:after="40"/>
              <w:jc w:val="center"/>
              <w:rPr>
                <w:b/>
                <w:sz w:val="20"/>
                <w:szCs w:val="20"/>
              </w:rPr>
            </w:pPr>
            <w:r w:rsidRPr="004F6A16">
              <w:rPr>
                <w:b/>
                <w:sz w:val="20"/>
                <w:szCs w:val="20"/>
              </w:rPr>
              <w:t>Funding stream</w:t>
            </w:r>
          </w:p>
        </w:tc>
        <w:tc>
          <w:tcPr>
            <w:tcW w:w="1560" w:type="dxa"/>
          </w:tcPr>
          <w:p w:rsidR="005D5355" w:rsidRPr="004F6A16" w:rsidRDefault="005D5355">
            <w:pPr>
              <w:spacing w:before="40" w:after="40"/>
              <w:jc w:val="center"/>
              <w:rPr>
                <w:b/>
                <w:sz w:val="20"/>
                <w:szCs w:val="20"/>
              </w:rPr>
            </w:pPr>
            <w:r w:rsidRPr="004F6A16">
              <w:rPr>
                <w:b/>
                <w:sz w:val="20"/>
                <w:szCs w:val="20"/>
              </w:rPr>
              <w:t>National Funding</w:t>
            </w:r>
            <w:r w:rsidR="007F4146" w:rsidRPr="004F6A16">
              <w:rPr>
                <w:b/>
                <w:sz w:val="20"/>
                <w:szCs w:val="20"/>
              </w:rPr>
              <w:t xml:space="preserve"> </w:t>
            </w:r>
            <w:r w:rsidRPr="004F6A16">
              <w:rPr>
                <w:b/>
                <w:sz w:val="20"/>
                <w:szCs w:val="20"/>
              </w:rPr>
              <w:t>$m</w:t>
            </w:r>
            <w:r w:rsidR="002D1B3E" w:rsidRPr="004F6A16">
              <w:rPr>
                <w:rStyle w:val="FootnoteReference"/>
                <w:b/>
                <w:sz w:val="20"/>
                <w:szCs w:val="20"/>
              </w:rPr>
              <w:footnoteReference w:id="8"/>
            </w:r>
          </w:p>
        </w:tc>
        <w:tc>
          <w:tcPr>
            <w:tcW w:w="6809" w:type="dxa"/>
            <w:vAlign w:val="center"/>
          </w:tcPr>
          <w:p w:rsidR="005D5355" w:rsidRPr="004F6A16" w:rsidRDefault="005D5355" w:rsidP="00C37EA4">
            <w:pPr>
              <w:spacing w:before="40" w:after="40"/>
              <w:jc w:val="center"/>
              <w:rPr>
                <w:b/>
                <w:sz w:val="20"/>
                <w:szCs w:val="20"/>
              </w:rPr>
            </w:pPr>
            <w:r w:rsidRPr="004F6A16">
              <w:rPr>
                <w:b/>
                <w:sz w:val="20"/>
                <w:szCs w:val="20"/>
              </w:rPr>
              <w:t>Purpose</w:t>
            </w:r>
          </w:p>
        </w:tc>
      </w:tr>
      <w:tr w:rsidR="005D5355" w:rsidRPr="004F6A16" w:rsidTr="00C37EA4">
        <w:tc>
          <w:tcPr>
            <w:tcW w:w="10632" w:type="dxa"/>
            <w:gridSpan w:val="3"/>
          </w:tcPr>
          <w:p w:rsidR="005D5355" w:rsidRPr="004F6A16" w:rsidRDefault="005D5355" w:rsidP="00C37EA4">
            <w:pPr>
              <w:spacing w:before="40" w:after="40"/>
              <w:rPr>
                <w:b/>
                <w:sz w:val="20"/>
                <w:szCs w:val="20"/>
              </w:rPr>
            </w:pPr>
            <w:r w:rsidRPr="004F6A16">
              <w:rPr>
                <w:b/>
                <w:sz w:val="20"/>
                <w:szCs w:val="20"/>
              </w:rPr>
              <w:t xml:space="preserve">Vote Health </w:t>
            </w:r>
          </w:p>
        </w:tc>
      </w:tr>
      <w:tr w:rsidR="005D5355" w:rsidRPr="004F6A16" w:rsidTr="00405D70">
        <w:tc>
          <w:tcPr>
            <w:tcW w:w="2263" w:type="dxa"/>
          </w:tcPr>
          <w:p w:rsidR="005D5355" w:rsidRPr="004F6A16" w:rsidRDefault="005D5355" w:rsidP="00C37EA4">
            <w:pPr>
              <w:spacing w:before="40" w:after="40"/>
              <w:rPr>
                <w:sz w:val="20"/>
                <w:szCs w:val="20"/>
              </w:rPr>
            </w:pPr>
            <w:r w:rsidRPr="004F6A16">
              <w:rPr>
                <w:sz w:val="20"/>
                <w:szCs w:val="20"/>
              </w:rPr>
              <w:t xml:space="preserve">Disability Support Services </w:t>
            </w:r>
          </w:p>
        </w:tc>
        <w:tc>
          <w:tcPr>
            <w:tcW w:w="1560" w:type="dxa"/>
          </w:tcPr>
          <w:p w:rsidR="005D5355" w:rsidRPr="004F6A16" w:rsidRDefault="004964E0" w:rsidP="00C37EA4">
            <w:pPr>
              <w:spacing w:before="40" w:after="40"/>
              <w:jc w:val="center"/>
              <w:rPr>
                <w:sz w:val="20"/>
                <w:szCs w:val="20"/>
              </w:rPr>
            </w:pPr>
            <w:r w:rsidRPr="004F6A16">
              <w:rPr>
                <w:sz w:val="20"/>
                <w:szCs w:val="20"/>
              </w:rPr>
              <w:t>1.27</w:t>
            </w:r>
          </w:p>
        </w:tc>
        <w:tc>
          <w:tcPr>
            <w:tcW w:w="6809" w:type="dxa"/>
          </w:tcPr>
          <w:p w:rsidR="005D5355" w:rsidRPr="004F6A16" w:rsidRDefault="005D5355" w:rsidP="00C37EA4">
            <w:pPr>
              <w:spacing w:before="40" w:after="40"/>
              <w:rPr>
                <w:sz w:val="20"/>
                <w:szCs w:val="20"/>
              </w:rPr>
            </w:pPr>
            <w:r w:rsidRPr="004F6A16">
              <w:rPr>
                <w:sz w:val="20"/>
                <w:szCs w:val="20"/>
              </w:rPr>
              <w:t xml:space="preserve">The provision, purchase, and support of disability support services that contribute to disabled people and their </w:t>
            </w:r>
            <w:proofErr w:type="spellStart"/>
            <w:r w:rsidRPr="004F6A16">
              <w:rPr>
                <w:sz w:val="20"/>
                <w:szCs w:val="20"/>
              </w:rPr>
              <w:t>whānau</w:t>
            </w:r>
            <w:proofErr w:type="spellEnd"/>
            <w:r w:rsidRPr="004F6A16">
              <w:rPr>
                <w:sz w:val="20"/>
                <w:szCs w:val="20"/>
              </w:rPr>
              <w:t xml:space="preserve"> to live the lives they choose. </w:t>
            </w:r>
          </w:p>
        </w:tc>
      </w:tr>
      <w:tr w:rsidR="005D5355" w:rsidRPr="004F6A16" w:rsidTr="00405D70">
        <w:tc>
          <w:tcPr>
            <w:tcW w:w="2263" w:type="dxa"/>
          </w:tcPr>
          <w:p w:rsidR="005D5355" w:rsidRPr="004F6A16" w:rsidRDefault="005D5355" w:rsidP="00C37EA4">
            <w:pPr>
              <w:spacing w:before="40" w:after="40"/>
              <w:rPr>
                <w:sz w:val="20"/>
                <w:szCs w:val="20"/>
              </w:rPr>
            </w:pPr>
            <w:r w:rsidRPr="004F6A16">
              <w:rPr>
                <w:sz w:val="20"/>
                <w:szCs w:val="20"/>
              </w:rPr>
              <w:t xml:space="preserve">Disability Support Workforce </w:t>
            </w:r>
          </w:p>
        </w:tc>
        <w:tc>
          <w:tcPr>
            <w:tcW w:w="1560" w:type="dxa"/>
          </w:tcPr>
          <w:p w:rsidR="005D5355" w:rsidRPr="004F6A16" w:rsidRDefault="005D5355" w:rsidP="00C37EA4">
            <w:pPr>
              <w:spacing w:before="40" w:after="40"/>
              <w:jc w:val="center"/>
              <w:rPr>
                <w:sz w:val="20"/>
                <w:szCs w:val="20"/>
              </w:rPr>
            </w:pPr>
            <w:r w:rsidRPr="004F6A16">
              <w:rPr>
                <w:sz w:val="20"/>
                <w:szCs w:val="20"/>
              </w:rPr>
              <w:t>3</w:t>
            </w:r>
            <w:r w:rsidR="004964E0" w:rsidRPr="004F6A16">
              <w:rPr>
                <w:sz w:val="20"/>
                <w:szCs w:val="20"/>
              </w:rPr>
              <w:t>.00</w:t>
            </w:r>
          </w:p>
        </w:tc>
        <w:tc>
          <w:tcPr>
            <w:tcW w:w="6809" w:type="dxa"/>
          </w:tcPr>
          <w:p w:rsidR="005D5355" w:rsidRPr="004F6A16" w:rsidRDefault="005D5355" w:rsidP="00C37EA4">
            <w:pPr>
              <w:spacing w:before="40" w:after="40"/>
              <w:rPr>
                <w:sz w:val="20"/>
                <w:szCs w:val="20"/>
              </w:rPr>
            </w:pPr>
            <w:r w:rsidRPr="004F6A16">
              <w:rPr>
                <w:sz w:val="20"/>
                <w:szCs w:val="20"/>
              </w:rPr>
              <w:t>The provision, purchase, and support of disability support workforce development and of services that support those workforces to be sustainable, flexible, and fit-for-purpose.</w:t>
            </w:r>
          </w:p>
        </w:tc>
      </w:tr>
      <w:tr w:rsidR="005D5355" w:rsidRPr="004F6A16" w:rsidTr="00C37EA4">
        <w:tc>
          <w:tcPr>
            <w:tcW w:w="10632" w:type="dxa"/>
            <w:gridSpan w:val="3"/>
          </w:tcPr>
          <w:p w:rsidR="005D5355" w:rsidRPr="004F6A16" w:rsidRDefault="005D5355" w:rsidP="00C37EA4">
            <w:pPr>
              <w:spacing w:before="40" w:after="40"/>
              <w:rPr>
                <w:b/>
                <w:sz w:val="20"/>
                <w:szCs w:val="20"/>
              </w:rPr>
            </w:pPr>
            <w:r w:rsidRPr="004F6A16">
              <w:rPr>
                <w:b/>
                <w:sz w:val="20"/>
                <w:szCs w:val="20"/>
              </w:rPr>
              <w:t xml:space="preserve">Vote Social Development </w:t>
            </w:r>
          </w:p>
        </w:tc>
      </w:tr>
      <w:tr w:rsidR="005D5355" w:rsidRPr="004F6A16" w:rsidTr="00405D70">
        <w:tc>
          <w:tcPr>
            <w:tcW w:w="2263" w:type="dxa"/>
          </w:tcPr>
          <w:p w:rsidR="005D5355" w:rsidRPr="004F6A16" w:rsidRDefault="005D5355" w:rsidP="00C37EA4">
            <w:pPr>
              <w:spacing w:before="40" w:after="40"/>
              <w:rPr>
                <w:sz w:val="20"/>
                <w:szCs w:val="20"/>
              </w:rPr>
            </w:pPr>
            <w:r w:rsidRPr="004F6A16">
              <w:rPr>
                <w:sz w:val="20"/>
                <w:szCs w:val="20"/>
              </w:rPr>
              <w:t xml:space="preserve">Community Participation </w:t>
            </w:r>
          </w:p>
        </w:tc>
        <w:tc>
          <w:tcPr>
            <w:tcW w:w="1560" w:type="dxa"/>
          </w:tcPr>
          <w:p w:rsidR="005D5355" w:rsidRPr="004F6A16" w:rsidRDefault="005D5355" w:rsidP="00C37EA4">
            <w:pPr>
              <w:spacing w:before="40" w:after="40"/>
              <w:jc w:val="center"/>
              <w:rPr>
                <w:sz w:val="20"/>
                <w:szCs w:val="20"/>
              </w:rPr>
            </w:pPr>
            <w:r w:rsidRPr="004F6A16">
              <w:rPr>
                <w:sz w:val="20"/>
                <w:szCs w:val="20"/>
              </w:rPr>
              <w:t>60</w:t>
            </w:r>
            <w:r w:rsidR="004964E0" w:rsidRPr="004F6A16">
              <w:rPr>
                <w:sz w:val="20"/>
                <w:szCs w:val="20"/>
              </w:rPr>
              <w:t>.05</w:t>
            </w:r>
          </w:p>
        </w:tc>
        <w:tc>
          <w:tcPr>
            <w:tcW w:w="6809" w:type="dxa"/>
          </w:tcPr>
          <w:p w:rsidR="005D5355" w:rsidRPr="004F6A16" w:rsidRDefault="005D5355" w:rsidP="00C37EA4">
            <w:pPr>
              <w:spacing w:before="40" w:after="40"/>
              <w:rPr>
                <w:sz w:val="20"/>
                <w:szCs w:val="20"/>
              </w:rPr>
            </w:pPr>
            <w:r w:rsidRPr="004F6A16">
              <w:rPr>
                <w:sz w:val="20"/>
                <w:szCs w:val="20"/>
              </w:rPr>
              <w:t>To increase opportunities for disabled people to fully participate in their communities by enhancing the skills, knowledge and services available to them.</w:t>
            </w:r>
          </w:p>
        </w:tc>
      </w:tr>
      <w:tr w:rsidR="005D5355" w:rsidRPr="004F6A16" w:rsidTr="00405D70">
        <w:tc>
          <w:tcPr>
            <w:tcW w:w="2263" w:type="dxa"/>
          </w:tcPr>
          <w:p w:rsidR="005D5355" w:rsidRPr="004F6A16" w:rsidRDefault="005D5355" w:rsidP="00C37EA4">
            <w:pPr>
              <w:spacing w:before="40" w:after="40"/>
              <w:rPr>
                <w:sz w:val="20"/>
                <w:szCs w:val="20"/>
              </w:rPr>
            </w:pPr>
            <w:r w:rsidRPr="004F6A16">
              <w:rPr>
                <w:sz w:val="20"/>
                <w:szCs w:val="20"/>
              </w:rPr>
              <w:t xml:space="preserve">Transition Support </w:t>
            </w:r>
          </w:p>
        </w:tc>
        <w:tc>
          <w:tcPr>
            <w:tcW w:w="1560" w:type="dxa"/>
          </w:tcPr>
          <w:p w:rsidR="005D5355" w:rsidRPr="004F6A16" w:rsidRDefault="004964E0" w:rsidP="00C37EA4">
            <w:pPr>
              <w:spacing w:before="40" w:after="40"/>
              <w:jc w:val="center"/>
              <w:rPr>
                <w:sz w:val="20"/>
                <w:szCs w:val="20"/>
              </w:rPr>
            </w:pPr>
            <w:r w:rsidRPr="004F6A16">
              <w:rPr>
                <w:sz w:val="20"/>
                <w:szCs w:val="20"/>
              </w:rPr>
              <w:t>0.91</w:t>
            </w:r>
          </w:p>
        </w:tc>
        <w:tc>
          <w:tcPr>
            <w:tcW w:w="6809" w:type="dxa"/>
          </w:tcPr>
          <w:p w:rsidR="005D5355" w:rsidRPr="004F6A16" w:rsidRDefault="005D5355" w:rsidP="00C37EA4">
            <w:pPr>
              <w:spacing w:before="40" w:after="40"/>
              <w:rPr>
                <w:sz w:val="20"/>
                <w:szCs w:val="20"/>
              </w:rPr>
            </w:pPr>
            <w:r w:rsidRPr="004F6A16">
              <w:rPr>
                <w:sz w:val="20"/>
                <w:szCs w:val="20"/>
              </w:rPr>
              <w:t>To support young disabled people to transition effectively from school to post-school activities.</w:t>
            </w:r>
          </w:p>
        </w:tc>
      </w:tr>
      <w:tr w:rsidR="005D5355" w:rsidRPr="004F6A16" w:rsidTr="00405D70">
        <w:tc>
          <w:tcPr>
            <w:tcW w:w="2263" w:type="dxa"/>
          </w:tcPr>
          <w:p w:rsidR="005D5355" w:rsidRPr="004F6A16" w:rsidRDefault="005D5355" w:rsidP="00C37EA4">
            <w:pPr>
              <w:spacing w:before="40" w:after="40"/>
              <w:rPr>
                <w:sz w:val="20"/>
                <w:szCs w:val="20"/>
              </w:rPr>
            </w:pPr>
            <w:r w:rsidRPr="004F6A16">
              <w:rPr>
                <w:sz w:val="20"/>
                <w:szCs w:val="20"/>
              </w:rPr>
              <w:t xml:space="preserve">Business Enterprises </w:t>
            </w:r>
          </w:p>
        </w:tc>
        <w:tc>
          <w:tcPr>
            <w:tcW w:w="1560" w:type="dxa"/>
          </w:tcPr>
          <w:p w:rsidR="005D5355" w:rsidRPr="004F6A16" w:rsidRDefault="005D5355" w:rsidP="00C37EA4">
            <w:pPr>
              <w:spacing w:before="40" w:after="40"/>
              <w:jc w:val="center"/>
              <w:rPr>
                <w:sz w:val="20"/>
                <w:szCs w:val="20"/>
              </w:rPr>
            </w:pPr>
            <w:r w:rsidRPr="004F6A16">
              <w:rPr>
                <w:sz w:val="20"/>
                <w:szCs w:val="20"/>
              </w:rPr>
              <w:t>4</w:t>
            </w:r>
            <w:r w:rsidR="004964E0" w:rsidRPr="004F6A16">
              <w:rPr>
                <w:sz w:val="20"/>
                <w:szCs w:val="20"/>
              </w:rPr>
              <w:t>.03</w:t>
            </w:r>
          </w:p>
        </w:tc>
        <w:tc>
          <w:tcPr>
            <w:tcW w:w="6809" w:type="dxa"/>
          </w:tcPr>
          <w:p w:rsidR="005D5355" w:rsidRPr="004F6A16" w:rsidRDefault="005D5355" w:rsidP="00C37EA4">
            <w:pPr>
              <w:spacing w:before="40" w:after="40"/>
              <w:rPr>
                <w:sz w:val="20"/>
                <w:szCs w:val="20"/>
              </w:rPr>
            </w:pPr>
            <w:r w:rsidRPr="004F6A16">
              <w:rPr>
                <w:sz w:val="20"/>
                <w:szCs w:val="20"/>
              </w:rPr>
              <w:t xml:space="preserve">To provide vocational opportunities for disabled people (for organisations that were previously sheltered workshops). </w:t>
            </w:r>
          </w:p>
        </w:tc>
      </w:tr>
      <w:tr w:rsidR="005D5355" w:rsidRPr="004F6A16" w:rsidTr="00405D70">
        <w:tc>
          <w:tcPr>
            <w:tcW w:w="2263" w:type="dxa"/>
          </w:tcPr>
          <w:p w:rsidR="005D5355" w:rsidRPr="004F6A16" w:rsidRDefault="005D5355" w:rsidP="00C37EA4">
            <w:pPr>
              <w:spacing w:before="40" w:after="40"/>
              <w:rPr>
                <w:sz w:val="20"/>
                <w:szCs w:val="20"/>
              </w:rPr>
            </w:pPr>
            <w:r w:rsidRPr="004F6A16">
              <w:rPr>
                <w:sz w:val="20"/>
                <w:szCs w:val="20"/>
              </w:rPr>
              <w:t xml:space="preserve">Support Funds </w:t>
            </w:r>
          </w:p>
        </w:tc>
        <w:tc>
          <w:tcPr>
            <w:tcW w:w="1560" w:type="dxa"/>
          </w:tcPr>
          <w:p w:rsidR="005D5355" w:rsidRPr="004F6A16" w:rsidRDefault="005D5355" w:rsidP="00C37EA4">
            <w:pPr>
              <w:spacing w:before="40" w:after="40"/>
              <w:jc w:val="center"/>
              <w:rPr>
                <w:sz w:val="20"/>
                <w:szCs w:val="20"/>
              </w:rPr>
            </w:pPr>
            <w:r w:rsidRPr="004F6A16">
              <w:rPr>
                <w:sz w:val="20"/>
                <w:szCs w:val="20"/>
              </w:rPr>
              <w:t>5</w:t>
            </w:r>
            <w:r w:rsidR="004964E0" w:rsidRPr="004F6A16">
              <w:rPr>
                <w:sz w:val="20"/>
                <w:szCs w:val="20"/>
              </w:rPr>
              <w:t>.20</w:t>
            </w:r>
          </w:p>
        </w:tc>
        <w:tc>
          <w:tcPr>
            <w:tcW w:w="6809" w:type="dxa"/>
          </w:tcPr>
          <w:p w:rsidR="005D5355" w:rsidRPr="004F6A16" w:rsidRDefault="005D5355" w:rsidP="00C37EA4">
            <w:pPr>
              <w:spacing w:before="40" w:after="40"/>
              <w:rPr>
                <w:sz w:val="20"/>
                <w:szCs w:val="20"/>
              </w:rPr>
            </w:pPr>
            <w:r w:rsidRPr="004F6A16">
              <w:rPr>
                <w:sz w:val="20"/>
                <w:szCs w:val="20"/>
              </w:rPr>
              <w:t>To provide financial assistance to meet additional costs that a disabled person or their employer may have (e.g. equipment, support person, workplace modifications).</w:t>
            </w:r>
          </w:p>
        </w:tc>
      </w:tr>
      <w:tr w:rsidR="005D5355" w:rsidRPr="004F6A16" w:rsidTr="00405D70">
        <w:tc>
          <w:tcPr>
            <w:tcW w:w="2263" w:type="dxa"/>
          </w:tcPr>
          <w:p w:rsidR="005D5355" w:rsidRPr="004F6A16" w:rsidRDefault="005D5355" w:rsidP="00C37EA4">
            <w:pPr>
              <w:spacing w:before="40" w:after="40"/>
              <w:rPr>
                <w:sz w:val="20"/>
                <w:szCs w:val="20"/>
              </w:rPr>
            </w:pPr>
            <w:r w:rsidRPr="004F6A16">
              <w:rPr>
                <w:sz w:val="20"/>
                <w:szCs w:val="20"/>
              </w:rPr>
              <w:t>Disability Allowance</w:t>
            </w:r>
          </w:p>
        </w:tc>
        <w:tc>
          <w:tcPr>
            <w:tcW w:w="1560" w:type="dxa"/>
          </w:tcPr>
          <w:p w:rsidR="005D5355" w:rsidRPr="004F6A16" w:rsidRDefault="005D5355" w:rsidP="00C37EA4">
            <w:pPr>
              <w:spacing w:before="40" w:after="40"/>
              <w:jc w:val="center"/>
              <w:rPr>
                <w:sz w:val="20"/>
                <w:szCs w:val="20"/>
              </w:rPr>
            </w:pPr>
            <w:r w:rsidRPr="004F6A16">
              <w:rPr>
                <w:sz w:val="20"/>
                <w:szCs w:val="20"/>
              </w:rPr>
              <w:t>288</w:t>
            </w:r>
            <w:r w:rsidR="004964E0" w:rsidRPr="004F6A16">
              <w:rPr>
                <w:sz w:val="20"/>
                <w:szCs w:val="20"/>
              </w:rPr>
              <w:t>.52</w:t>
            </w:r>
          </w:p>
        </w:tc>
        <w:tc>
          <w:tcPr>
            <w:tcW w:w="6809" w:type="dxa"/>
          </w:tcPr>
          <w:p w:rsidR="005D5355" w:rsidRPr="004F6A16" w:rsidRDefault="005D5355" w:rsidP="00C37EA4">
            <w:pPr>
              <w:spacing w:before="40" w:after="40"/>
              <w:rPr>
                <w:sz w:val="20"/>
                <w:szCs w:val="20"/>
              </w:rPr>
            </w:pPr>
            <w:r w:rsidRPr="004F6A16">
              <w:rPr>
                <w:sz w:val="20"/>
                <w:szCs w:val="20"/>
              </w:rPr>
              <w:t xml:space="preserve">To assist with meeting the additional and on-going costs of a client's disability or health condition. </w:t>
            </w:r>
          </w:p>
        </w:tc>
      </w:tr>
      <w:tr w:rsidR="005D5355" w:rsidRPr="004F6A16" w:rsidTr="00405D70">
        <w:tc>
          <w:tcPr>
            <w:tcW w:w="2263" w:type="dxa"/>
          </w:tcPr>
          <w:p w:rsidR="005D5355" w:rsidRPr="004F6A16" w:rsidRDefault="005D5355" w:rsidP="00C37EA4">
            <w:pPr>
              <w:spacing w:before="40" w:after="40"/>
              <w:rPr>
                <w:sz w:val="20"/>
                <w:szCs w:val="20"/>
              </w:rPr>
            </w:pPr>
            <w:r w:rsidRPr="004F6A16">
              <w:rPr>
                <w:sz w:val="20"/>
                <w:szCs w:val="20"/>
              </w:rPr>
              <w:t>Child Disability Allowance</w:t>
            </w:r>
          </w:p>
        </w:tc>
        <w:tc>
          <w:tcPr>
            <w:tcW w:w="1560" w:type="dxa"/>
          </w:tcPr>
          <w:p w:rsidR="005D5355" w:rsidRPr="004F6A16" w:rsidRDefault="005D5355" w:rsidP="00C37EA4">
            <w:pPr>
              <w:spacing w:before="40" w:after="40"/>
              <w:jc w:val="center"/>
              <w:rPr>
                <w:sz w:val="20"/>
                <w:szCs w:val="20"/>
              </w:rPr>
            </w:pPr>
            <w:r w:rsidRPr="004F6A16">
              <w:rPr>
                <w:sz w:val="20"/>
                <w:szCs w:val="20"/>
              </w:rPr>
              <w:t>88</w:t>
            </w:r>
            <w:r w:rsidR="004964E0" w:rsidRPr="004F6A16">
              <w:rPr>
                <w:sz w:val="20"/>
                <w:szCs w:val="20"/>
              </w:rPr>
              <w:t>.45</w:t>
            </w:r>
          </w:p>
        </w:tc>
        <w:tc>
          <w:tcPr>
            <w:tcW w:w="6809" w:type="dxa"/>
          </w:tcPr>
          <w:p w:rsidR="005D5355" w:rsidRPr="004F6A16" w:rsidRDefault="00911843" w:rsidP="00911843">
            <w:pPr>
              <w:spacing w:before="40" w:after="40"/>
              <w:rPr>
                <w:sz w:val="20"/>
                <w:szCs w:val="20"/>
              </w:rPr>
            </w:pPr>
            <w:r w:rsidRPr="004F6A16">
              <w:rPr>
                <w:sz w:val="20"/>
                <w:szCs w:val="20"/>
              </w:rPr>
              <w:t xml:space="preserve">A payment to </w:t>
            </w:r>
            <w:r w:rsidR="005D5355" w:rsidRPr="004F6A16">
              <w:rPr>
                <w:sz w:val="20"/>
                <w:szCs w:val="20"/>
              </w:rPr>
              <w:t>the parents or caregivers of disabled children in recognition of the extra care and attention required.</w:t>
            </w:r>
          </w:p>
        </w:tc>
      </w:tr>
      <w:tr w:rsidR="005D5355" w:rsidRPr="004F6A16" w:rsidTr="00405D70">
        <w:tc>
          <w:tcPr>
            <w:tcW w:w="2263" w:type="dxa"/>
          </w:tcPr>
          <w:p w:rsidR="005D5355" w:rsidRPr="004F6A16" w:rsidRDefault="005D5355" w:rsidP="00C37EA4">
            <w:pPr>
              <w:spacing w:before="40" w:after="40"/>
              <w:rPr>
                <w:sz w:val="20"/>
                <w:szCs w:val="20"/>
              </w:rPr>
            </w:pPr>
            <w:r w:rsidRPr="004F6A16">
              <w:rPr>
                <w:sz w:val="20"/>
                <w:szCs w:val="20"/>
              </w:rPr>
              <w:t xml:space="preserve">Supported Employment </w:t>
            </w:r>
          </w:p>
        </w:tc>
        <w:tc>
          <w:tcPr>
            <w:tcW w:w="1560" w:type="dxa"/>
          </w:tcPr>
          <w:p w:rsidR="005D5355" w:rsidRPr="004F6A16" w:rsidRDefault="005D5355" w:rsidP="00C37EA4">
            <w:pPr>
              <w:spacing w:before="40" w:after="40"/>
              <w:jc w:val="center"/>
              <w:rPr>
                <w:sz w:val="20"/>
                <w:szCs w:val="20"/>
              </w:rPr>
            </w:pPr>
            <w:r w:rsidRPr="004F6A16">
              <w:rPr>
                <w:sz w:val="20"/>
                <w:szCs w:val="20"/>
              </w:rPr>
              <w:t>25</w:t>
            </w:r>
            <w:r w:rsidR="004964E0" w:rsidRPr="004F6A16">
              <w:rPr>
                <w:sz w:val="20"/>
                <w:szCs w:val="20"/>
              </w:rPr>
              <w:t>.80</w:t>
            </w:r>
          </w:p>
        </w:tc>
        <w:tc>
          <w:tcPr>
            <w:tcW w:w="6809" w:type="dxa"/>
          </w:tcPr>
          <w:p w:rsidR="005D5355" w:rsidRPr="004F6A16" w:rsidRDefault="005D5355" w:rsidP="00C37EA4">
            <w:pPr>
              <w:spacing w:before="40" w:after="40"/>
              <w:rPr>
                <w:sz w:val="20"/>
                <w:szCs w:val="20"/>
              </w:rPr>
            </w:pPr>
            <w:r w:rsidRPr="004F6A16">
              <w:rPr>
                <w:sz w:val="20"/>
                <w:szCs w:val="20"/>
              </w:rPr>
              <w:t>To provide support for disabled people to get and to retain a job in open employment.</w:t>
            </w:r>
          </w:p>
        </w:tc>
      </w:tr>
      <w:tr w:rsidR="005D5355" w:rsidRPr="004F6A16" w:rsidTr="00C37EA4">
        <w:tc>
          <w:tcPr>
            <w:tcW w:w="10632" w:type="dxa"/>
            <w:gridSpan w:val="3"/>
          </w:tcPr>
          <w:p w:rsidR="005D5355" w:rsidRPr="004F6A16" w:rsidRDefault="005D5355" w:rsidP="00E526A6">
            <w:pPr>
              <w:spacing w:before="40" w:after="40"/>
              <w:rPr>
                <w:b/>
                <w:sz w:val="20"/>
                <w:szCs w:val="20"/>
              </w:rPr>
            </w:pPr>
            <w:r w:rsidRPr="004F6A16">
              <w:rPr>
                <w:b/>
                <w:sz w:val="20"/>
                <w:szCs w:val="20"/>
              </w:rPr>
              <w:t xml:space="preserve">Vote Education </w:t>
            </w:r>
          </w:p>
        </w:tc>
      </w:tr>
      <w:tr w:rsidR="00E526A6" w:rsidRPr="004F6A16" w:rsidTr="00C37EA4">
        <w:tc>
          <w:tcPr>
            <w:tcW w:w="10632" w:type="dxa"/>
            <w:gridSpan w:val="3"/>
          </w:tcPr>
          <w:p w:rsidR="00E526A6" w:rsidRPr="004F6A16" w:rsidRDefault="00E526A6" w:rsidP="00E526A6">
            <w:pPr>
              <w:spacing w:before="40" w:after="40"/>
              <w:rPr>
                <w:sz w:val="20"/>
                <w:szCs w:val="20"/>
              </w:rPr>
            </w:pPr>
            <w:r w:rsidRPr="004F6A16">
              <w:rPr>
                <w:sz w:val="20"/>
                <w:szCs w:val="20"/>
              </w:rPr>
              <w:t xml:space="preserve">The Education figures come from Vote Education Budget 17/18 estimates. There is significant complexity in how Vote Education departmental and non-departmental appropriations are allocated across a range of interventions, services, related contracts and staffing, and across various Ministry of Education groups. This makes it a challenge to determine actual learning support expenditure at a service or intervention level, and to see the impact of changes in policy or demand. Not all of these supports are delivered directly to individual children and young people. Many focus on building the capability of educators, parents, caregivers, and </w:t>
            </w:r>
            <w:proofErr w:type="spellStart"/>
            <w:r w:rsidRPr="004F6A16">
              <w:rPr>
                <w:sz w:val="20"/>
                <w:szCs w:val="20"/>
              </w:rPr>
              <w:t>whānau</w:t>
            </w:r>
            <w:proofErr w:type="spellEnd"/>
            <w:r w:rsidRPr="004F6A16">
              <w:rPr>
                <w:sz w:val="20"/>
                <w:szCs w:val="20"/>
              </w:rPr>
              <w:t>.</w:t>
            </w:r>
          </w:p>
        </w:tc>
      </w:tr>
      <w:tr w:rsidR="007F4146" w:rsidRPr="004F6A16" w:rsidTr="00405D70">
        <w:tc>
          <w:tcPr>
            <w:tcW w:w="2263" w:type="dxa"/>
          </w:tcPr>
          <w:p w:rsidR="007F4146" w:rsidRPr="004F6A16" w:rsidRDefault="007F4146" w:rsidP="007F4146">
            <w:pPr>
              <w:spacing w:before="40" w:after="40"/>
              <w:rPr>
                <w:sz w:val="20"/>
                <w:szCs w:val="20"/>
              </w:rPr>
            </w:pPr>
            <w:r w:rsidRPr="004F6A16">
              <w:rPr>
                <w:sz w:val="20"/>
                <w:szCs w:val="20"/>
              </w:rPr>
              <w:t>ASSIST – Deaf Education Centres Regional Service</w:t>
            </w:r>
          </w:p>
        </w:tc>
        <w:tc>
          <w:tcPr>
            <w:tcW w:w="1560" w:type="dxa"/>
          </w:tcPr>
          <w:p w:rsidR="007F4146" w:rsidRPr="004F6A16" w:rsidRDefault="00D56578" w:rsidP="00D56578">
            <w:pPr>
              <w:spacing w:before="40" w:after="40"/>
              <w:jc w:val="center"/>
              <w:rPr>
                <w:sz w:val="20"/>
                <w:szCs w:val="20"/>
              </w:rPr>
            </w:pPr>
            <w:r w:rsidRPr="004F6A16">
              <w:rPr>
                <w:sz w:val="20"/>
                <w:szCs w:val="20"/>
              </w:rPr>
              <w:t>Not Available</w:t>
            </w:r>
          </w:p>
        </w:tc>
        <w:tc>
          <w:tcPr>
            <w:tcW w:w="6809" w:type="dxa"/>
          </w:tcPr>
          <w:p w:rsidR="007F4146" w:rsidRPr="004F6A16" w:rsidRDefault="007F4146">
            <w:pPr>
              <w:spacing w:before="40" w:after="40"/>
              <w:rPr>
                <w:sz w:val="20"/>
                <w:szCs w:val="20"/>
              </w:rPr>
            </w:pPr>
            <w:r w:rsidRPr="004F6A16">
              <w:rPr>
                <w:color w:val="000000"/>
                <w:sz w:val="20"/>
                <w:szCs w:val="20"/>
                <w:lang w:eastAsia="en-NZ"/>
              </w:rPr>
              <w:t>Assists specialist teachers, provided by the Deaf Education Centres, give support and guidance to children in Years 4-13 with moderate learning needs related to hearing loss, their families and schools.</w:t>
            </w:r>
          </w:p>
        </w:tc>
      </w:tr>
      <w:tr w:rsidR="007F4146" w:rsidRPr="004F6A16" w:rsidTr="00405D70">
        <w:tc>
          <w:tcPr>
            <w:tcW w:w="2263" w:type="dxa"/>
          </w:tcPr>
          <w:p w:rsidR="007F4146" w:rsidRPr="004F6A16" w:rsidRDefault="00AF7C5B" w:rsidP="007F4146">
            <w:pPr>
              <w:spacing w:before="40" w:after="40"/>
              <w:rPr>
                <w:sz w:val="20"/>
                <w:szCs w:val="20"/>
              </w:rPr>
            </w:pPr>
            <w:r w:rsidRPr="004F6A16">
              <w:rPr>
                <w:sz w:val="20"/>
                <w:szCs w:val="20"/>
              </w:rPr>
              <w:t>Assistive T</w:t>
            </w:r>
            <w:r w:rsidR="007F4146" w:rsidRPr="004F6A16">
              <w:rPr>
                <w:sz w:val="20"/>
                <w:szCs w:val="20"/>
              </w:rPr>
              <w:t>echnology (AT)</w:t>
            </w:r>
          </w:p>
        </w:tc>
        <w:tc>
          <w:tcPr>
            <w:tcW w:w="1560" w:type="dxa"/>
          </w:tcPr>
          <w:p w:rsidR="007F4146" w:rsidRPr="004F6A16" w:rsidRDefault="004964E0" w:rsidP="00D56578">
            <w:pPr>
              <w:spacing w:before="40" w:after="40"/>
              <w:jc w:val="center"/>
              <w:rPr>
                <w:sz w:val="20"/>
                <w:szCs w:val="20"/>
              </w:rPr>
            </w:pPr>
            <w:r w:rsidRPr="004F6A16">
              <w:rPr>
                <w:sz w:val="20"/>
                <w:szCs w:val="20"/>
              </w:rPr>
              <w:t>2.63</w:t>
            </w:r>
          </w:p>
        </w:tc>
        <w:tc>
          <w:tcPr>
            <w:tcW w:w="6809" w:type="dxa"/>
          </w:tcPr>
          <w:p w:rsidR="007F4146" w:rsidRPr="004F6A16" w:rsidRDefault="007F4146" w:rsidP="007F4146">
            <w:pPr>
              <w:spacing w:before="40" w:after="40"/>
              <w:rPr>
                <w:sz w:val="20"/>
                <w:szCs w:val="20"/>
              </w:rPr>
            </w:pPr>
            <w:r w:rsidRPr="004F6A16">
              <w:rPr>
                <w:color w:val="000000"/>
                <w:sz w:val="20"/>
                <w:szCs w:val="20"/>
                <w:lang w:eastAsia="en-NZ"/>
              </w:rPr>
              <w:t>This is specialised equipment and technology used in class to increase or improve the ability of children and young people with additional learning needs to participate and learn. Assistive technology is available to those who require specific equipment over and above standard classroom equipment.</w:t>
            </w:r>
          </w:p>
        </w:tc>
      </w:tr>
      <w:tr w:rsidR="007F4146" w:rsidRPr="004F6A16" w:rsidTr="00405D70">
        <w:tc>
          <w:tcPr>
            <w:tcW w:w="2263" w:type="dxa"/>
          </w:tcPr>
          <w:p w:rsidR="007F4146" w:rsidRPr="004F6A16" w:rsidRDefault="007F4146" w:rsidP="007F4146">
            <w:pPr>
              <w:spacing w:before="40" w:after="40"/>
              <w:rPr>
                <w:sz w:val="20"/>
                <w:szCs w:val="20"/>
              </w:rPr>
            </w:pPr>
            <w:r w:rsidRPr="004F6A16">
              <w:rPr>
                <w:sz w:val="20"/>
                <w:szCs w:val="20"/>
              </w:rPr>
              <w:t>Behaviour Services</w:t>
            </w:r>
          </w:p>
        </w:tc>
        <w:tc>
          <w:tcPr>
            <w:tcW w:w="1560" w:type="dxa"/>
          </w:tcPr>
          <w:p w:rsidR="007F4146" w:rsidRPr="004F6A16" w:rsidRDefault="004964E0" w:rsidP="00D56578">
            <w:pPr>
              <w:spacing w:before="40" w:after="40"/>
              <w:jc w:val="center"/>
              <w:rPr>
                <w:sz w:val="20"/>
                <w:szCs w:val="20"/>
              </w:rPr>
            </w:pPr>
            <w:r w:rsidRPr="004F6A16">
              <w:rPr>
                <w:sz w:val="20"/>
                <w:szCs w:val="20"/>
              </w:rPr>
              <w:t>25.39</w:t>
            </w:r>
          </w:p>
        </w:tc>
        <w:tc>
          <w:tcPr>
            <w:tcW w:w="6809" w:type="dxa"/>
          </w:tcPr>
          <w:p w:rsidR="007F4146" w:rsidRPr="004F6A16" w:rsidRDefault="007F4146" w:rsidP="007F4146">
            <w:pPr>
              <w:spacing w:before="40" w:after="40"/>
              <w:rPr>
                <w:sz w:val="20"/>
                <w:szCs w:val="20"/>
              </w:rPr>
            </w:pPr>
            <w:r w:rsidRPr="004F6A16">
              <w:rPr>
                <w:color w:val="000000"/>
                <w:sz w:val="20"/>
                <w:szCs w:val="20"/>
                <w:lang w:eastAsia="en-NZ"/>
              </w:rPr>
              <w:t>Specialist service provided to children aged 5 to 16 years with severe behavioural needs.</w:t>
            </w:r>
          </w:p>
        </w:tc>
      </w:tr>
      <w:tr w:rsidR="007F4146" w:rsidRPr="004F6A16" w:rsidTr="00405D70">
        <w:tc>
          <w:tcPr>
            <w:tcW w:w="2263" w:type="dxa"/>
          </w:tcPr>
          <w:p w:rsidR="007F4146" w:rsidRPr="004F6A16" w:rsidRDefault="007F4146" w:rsidP="007F4146">
            <w:pPr>
              <w:spacing w:before="40" w:after="40"/>
              <w:rPr>
                <w:sz w:val="20"/>
                <w:szCs w:val="20"/>
              </w:rPr>
            </w:pPr>
            <w:r w:rsidRPr="004F6A16">
              <w:rPr>
                <w:sz w:val="20"/>
                <w:szCs w:val="20"/>
              </w:rPr>
              <w:t xml:space="preserve">Cochlear Implant </w:t>
            </w:r>
            <w:proofErr w:type="spellStart"/>
            <w:r w:rsidRPr="004F6A16">
              <w:rPr>
                <w:sz w:val="20"/>
                <w:szCs w:val="20"/>
              </w:rPr>
              <w:t>Habilitation</w:t>
            </w:r>
            <w:proofErr w:type="spellEnd"/>
          </w:p>
        </w:tc>
        <w:tc>
          <w:tcPr>
            <w:tcW w:w="1560" w:type="dxa"/>
          </w:tcPr>
          <w:p w:rsidR="007F4146" w:rsidRPr="004F6A16" w:rsidRDefault="004964E0" w:rsidP="00D56578">
            <w:pPr>
              <w:spacing w:before="40" w:after="40"/>
              <w:jc w:val="center"/>
              <w:rPr>
                <w:sz w:val="20"/>
                <w:szCs w:val="20"/>
              </w:rPr>
            </w:pPr>
            <w:r w:rsidRPr="004F6A16">
              <w:rPr>
                <w:sz w:val="20"/>
                <w:szCs w:val="20"/>
              </w:rPr>
              <w:t>0.82</w:t>
            </w:r>
          </w:p>
        </w:tc>
        <w:tc>
          <w:tcPr>
            <w:tcW w:w="6809" w:type="dxa"/>
          </w:tcPr>
          <w:p w:rsidR="007F4146" w:rsidRPr="004F6A16" w:rsidRDefault="007F4146" w:rsidP="007F4146">
            <w:pPr>
              <w:spacing w:before="40" w:after="40"/>
              <w:rPr>
                <w:sz w:val="20"/>
                <w:szCs w:val="20"/>
              </w:rPr>
            </w:pPr>
            <w:r w:rsidRPr="004F6A16">
              <w:rPr>
                <w:color w:val="000000"/>
                <w:sz w:val="20"/>
                <w:szCs w:val="20"/>
                <w:lang w:eastAsia="en-NZ"/>
              </w:rPr>
              <w:t>Children and young people with a new cochlear implant are provided with a systematic programme to maximise their ability to develop receptive and expressive language.</w:t>
            </w:r>
          </w:p>
        </w:tc>
      </w:tr>
      <w:tr w:rsidR="007F4146" w:rsidRPr="004F6A16" w:rsidTr="00405D70">
        <w:tc>
          <w:tcPr>
            <w:tcW w:w="2263" w:type="dxa"/>
          </w:tcPr>
          <w:p w:rsidR="007F4146" w:rsidRPr="004F6A16" w:rsidRDefault="007F4146" w:rsidP="007F4146">
            <w:pPr>
              <w:spacing w:before="40" w:after="40"/>
              <w:rPr>
                <w:sz w:val="20"/>
                <w:szCs w:val="20"/>
              </w:rPr>
            </w:pPr>
            <w:r w:rsidRPr="004F6A16">
              <w:rPr>
                <w:sz w:val="20"/>
                <w:szCs w:val="20"/>
              </w:rPr>
              <w:t>Communication Service</w:t>
            </w:r>
          </w:p>
        </w:tc>
        <w:tc>
          <w:tcPr>
            <w:tcW w:w="1560" w:type="dxa"/>
          </w:tcPr>
          <w:p w:rsidR="007F4146" w:rsidRPr="004F6A16" w:rsidRDefault="004964E0" w:rsidP="00D56578">
            <w:pPr>
              <w:spacing w:before="40" w:after="40"/>
              <w:jc w:val="center"/>
              <w:rPr>
                <w:sz w:val="20"/>
                <w:szCs w:val="20"/>
              </w:rPr>
            </w:pPr>
            <w:r w:rsidRPr="004F6A16">
              <w:rPr>
                <w:sz w:val="20"/>
                <w:szCs w:val="20"/>
              </w:rPr>
              <w:t>15.80</w:t>
            </w:r>
          </w:p>
        </w:tc>
        <w:tc>
          <w:tcPr>
            <w:tcW w:w="6809" w:type="dxa"/>
          </w:tcPr>
          <w:p w:rsidR="007F4146" w:rsidRPr="004F6A16" w:rsidRDefault="007F4146" w:rsidP="007F4146">
            <w:pPr>
              <w:spacing w:before="40" w:after="40"/>
              <w:rPr>
                <w:sz w:val="20"/>
                <w:szCs w:val="20"/>
              </w:rPr>
            </w:pPr>
            <w:r w:rsidRPr="004F6A16">
              <w:rPr>
                <w:color w:val="000000"/>
                <w:sz w:val="20"/>
                <w:szCs w:val="20"/>
                <w:lang w:eastAsia="en-NZ"/>
              </w:rPr>
              <w:t>Specialist service provided to children aged 5 to 8 years who have significant language and learning needs.</w:t>
            </w:r>
          </w:p>
        </w:tc>
      </w:tr>
      <w:tr w:rsidR="007F4146" w:rsidRPr="004F6A16" w:rsidTr="00405D70">
        <w:tc>
          <w:tcPr>
            <w:tcW w:w="2263" w:type="dxa"/>
          </w:tcPr>
          <w:p w:rsidR="007F4146" w:rsidRPr="004F6A16" w:rsidRDefault="007F4146" w:rsidP="007F4146">
            <w:pPr>
              <w:spacing w:before="40" w:after="40"/>
              <w:rPr>
                <w:sz w:val="20"/>
                <w:szCs w:val="20"/>
              </w:rPr>
            </w:pPr>
            <w:r w:rsidRPr="004F6A16">
              <w:rPr>
                <w:sz w:val="20"/>
                <w:szCs w:val="20"/>
              </w:rPr>
              <w:t>Deaf and Hard of Hearing Moderate Learning Needs</w:t>
            </w:r>
          </w:p>
        </w:tc>
        <w:tc>
          <w:tcPr>
            <w:tcW w:w="1560" w:type="dxa"/>
          </w:tcPr>
          <w:p w:rsidR="007F4146" w:rsidRPr="004F6A16" w:rsidRDefault="004964E0" w:rsidP="00D56578">
            <w:pPr>
              <w:spacing w:before="40" w:after="40"/>
              <w:jc w:val="center"/>
              <w:rPr>
                <w:sz w:val="20"/>
                <w:szCs w:val="20"/>
              </w:rPr>
            </w:pPr>
            <w:r w:rsidRPr="004F6A16">
              <w:rPr>
                <w:sz w:val="20"/>
                <w:szCs w:val="20"/>
              </w:rPr>
              <w:t>5.65</w:t>
            </w:r>
          </w:p>
        </w:tc>
        <w:tc>
          <w:tcPr>
            <w:tcW w:w="6809" w:type="dxa"/>
          </w:tcPr>
          <w:p w:rsidR="007F4146" w:rsidRPr="004F6A16" w:rsidRDefault="007F4146" w:rsidP="007F4146">
            <w:pPr>
              <w:spacing w:before="40" w:after="40"/>
              <w:rPr>
                <w:sz w:val="20"/>
                <w:szCs w:val="20"/>
              </w:rPr>
            </w:pPr>
            <w:r w:rsidRPr="004F6A16">
              <w:rPr>
                <w:sz w:val="20"/>
                <w:szCs w:val="20"/>
              </w:rPr>
              <w:t xml:space="preserve">Advisers on Deaf Children work alongside children identified as deaf and hard of hearing and their </w:t>
            </w:r>
            <w:proofErr w:type="spellStart"/>
            <w:r w:rsidRPr="004F6A16">
              <w:rPr>
                <w:sz w:val="20"/>
                <w:szCs w:val="20"/>
              </w:rPr>
              <w:t>whānau</w:t>
            </w:r>
            <w:proofErr w:type="spellEnd"/>
            <w:r w:rsidRPr="004F6A16">
              <w:rPr>
                <w:sz w:val="20"/>
                <w:szCs w:val="20"/>
              </w:rPr>
              <w:t xml:space="preserve"> from birth to Year 3. They provide advice and guidance on communication and language development, and </w:t>
            </w:r>
            <w:r w:rsidRPr="004F6A16">
              <w:rPr>
                <w:sz w:val="20"/>
                <w:szCs w:val="20"/>
              </w:rPr>
              <w:lastRenderedPageBreak/>
              <w:t xml:space="preserve">the resources and programmes required to meet the developmental and educational needs of the child and the </w:t>
            </w:r>
            <w:proofErr w:type="spellStart"/>
            <w:r w:rsidRPr="004F6A16">
              <w:rPr>
                <w:sz w:val="20"/>
                <w:szCs w:val="20"/>
              </w:rPr>
              <w:t>whānau</w:t>
            </w:r>
            <w:proofErr w:type="spellEnd"/>
            <w:r w:rsidRPr="004F6A16">
              <w:rPr>
                <w:sz w:val="20"/>
                <w:szCs w:val="20"/>
              </w:rPr>
              <w:t>.</w:t>
            </w:r>
          </w:p>
        </w:tc>
      </w:tr>
      <w:tr w:rsidR="007F4146" w:rsidRPr="004F6A16" w:rsidTr="00405D70">
        <w:tc>
          <w:tcPr>
            <w:tcW w:w="2263" w:type="dxa"/>
          </w:tcPr>
          <w:p w:rsidR="00226AF0" w:rsidRPr="004F6A16" w:rsidRDefault="007F4146" w:rsidP="007F4146">
            <w:pPr>
              <w:spacing w:before="40" w:after="40"/>
              <w:rPr>
                <w:sz w:val="20"/>
                <w:szCs w:val="20"/>
              </w:rPr>
            </w:pPr>
            <w:r w:rsidRPr="004F6A16">
              <w:rPr>
                <w:sz w:val="20"/>
                <w:szCs w:val="20"/>
              </w:rPr>
              <w:lastRenderedPageBreak/>
              <w:t>Deaf Education Centres Provision Services</w:t>
            </w:r>
          </w:p>
          <w:p w:rsidR="00226AF0" w:rsidRPr="004F6A16" w:rsidRDefault="00226AF0" w:rsidP="00226AF0">
            <w:pPr>
              <w:rPr>
                <w:sz w:val="20"/>
                <w:szCs w:val="20"/>
              </w:rPr>
            </w:pPr>
          </w:p>
          <w:p w:rsidR="007F4146" w:rsidRPr="004F6A16" w:rsidRDefault="007F4146" w:rsidP="00226AF0">
            <w:pPr>
              <w:jc w:val="right"/>
              <w:rPr>
                <w:sz w:val="20"/>
                <w:szCs w:val="20"/>
              </w:rPr>
            </w:pPr>
          </w:p>
        </w:tc>
        <w:tc>
          <w:tcPr>
            <w:tcW w:w="1560" w:type="dxa"/>
          </w:tcPr>
          <w:p w:rsidR="007F4146" w:rsidRPr="004F6A16" w:rsidRDefault="00D56578" w:rsidP="00D56578">
            <w:pPr>
              <w:spacing w:before="40" w:after="40"/>
              <w:jc w:val="center"/>
              <w:rPr>
                <w:sz w:val="20"/>
                <w:szCs w:val="20"/>
              </w:rPr>
            </w:pPr>
            <w:r w:rsidRPr="004F6A16">
              <w:rPr>
                <w:sz w:val="20"/>
                <w:szCs w:val="20"/>
              </w:rPr>
              <w:t>Not Available</w:t>
            </w:r>
          </w:p>
        </w:tc>
        <w:tc>
          <w:tcPr>
            <w:tcW w:w="6809" w:type="dxa"/>
          </w:tcPr>
          <w:p w:rsidR="007F4146" w:rsidRPr="004F6A16" w:rsidRDefault="007F4146" w:rsidP="007F4146">
            <w:pPr>
              <w:spacing w:before="40" w:after="40"/>
              <w:rPr>
                <w:sz w:val="20"/>
                <w:szCs w:val="20"/>
              </w:rPr>
            </w:pPr>
            <w:proofErr w:type="spellStart"/>
            <w:r w:rsidRPr="004F6A16">
              <w:rPr>
                <w:sz w:val="20"/>
                <w:szCs w:val="20"/>
              </w:rPr>
              <w:t>Kelston</w:t>
            </w:r>
            <w:proofErr w:type="spellEnd"/>
            <w:r w:rsidRPr="004F6A16">
              <w:rPr>
                <w:sz w:val="20"/>
                <w:szCs w:val="20"/>
              </w:rPr>
              <w:t xml:space="preserve"> and Van Asch Deaf Education Centres provide education and support to deaf and hard of hearing students at the base school and in satellite classes in regular schools. Some students attend their residential programmes. </w:t>
            </w:r>
          </w:p>
        </w:tc>
      </w:tr>
      <w:tr w:rsidR="007F4146" w:rsidRPr="004F6A16" w:rsidTr="00405D70">
        <w:tc>
          <w:tcPr>
            <w:tcW w:w="2263" w:type="dxa"/>
          </w:tcPr>
          <w:p w:rsidR="007F4146" w:rsidRPr="004F6A16" w:rsidRDefault="007F4146" w:rsidP="007F4146">
            <w:pPr>
              <w:pStyle w:val="TRNormal"/>
              <w:ind w:left="0" w:firstLine="0"/>
              <w:rPr>
                <w:sz w:val="20"/>
              </w:rPr>
            </w:pPr>
            <w:r w:rsidRPr="004F6A16">
              <w:rPr>
                <w:sz w:val="20"/>
              </w:rPr>
              <w:t>Early Intervention Service</w:t>
            </w:r>
          </w:p>
          <w:p w:rsidR="007F4146" w:rsidRPr="004F6A16" w:rsidRDefault="007F4146" w:rsidP="007F4146">
            <w:pPr>
              <w:pStyle w:val="TRNormal"/>
              <w:numPr>
                <w:ilvl w:val="0"/>
                <w:numId w:val="45"/>
              </w:numPr>
              <w:ind w:left="426" w:hanging="284"/>
              <w:rPr>
                <w:sz w:val="20"/>
              </w:rPr>
            </w:pPr>
            <w:r w:rsidRPr="004F6A16">
              <w:rPr>
                <w:sz w:val="20"/>
              </w:rPr>
              <w:t>Behaviour</w:t>
            </w:r>
          </w:p>
          <w:p w:rsidR="007F4146" w:rsidRPr="004F6A16" w:rsidRDefault="007F4146" w:rsidP="007F4146">
            <w:pPr>
              <w:pStyle w:val="TRNormal"/>
              <w:numPr>
                <w:ilvl w:val="0"/>
                <w:numId w:val="45"/>
              </w:numPr>
              <w:ind w:left="426" w:hanging="284"/>
              <w:rPr>
                <w:sz w:val="20"/>
              </w:rPr>
            </w:pPr>
            <w:r w:rsidRPr="004F6A16">
              <w:rPr>
                <w:sz w:val="20"/>
              </w:rPr>
              <w:t>Combined Needs</w:t>
            </w:r>
          </w:p>
          <w:p w:rsidR="007F4146" w:rsidRPr="004F6A16" w:rsidRDefault="007F4146" w:rsidP="007F4146">
            <w:pPr>
              <w:pStyle w:val="TRNormal"/>
              <w:numPr>
                <w:ilvl w:val="0"/>
                <w:numId w:val="45"/>
              </w:numPr>
              <w:ind w:left="426" w:hanging="284"/>
              <w:rPr>
                <w:sz w:val="20"/>
              </w:rPr>
            </w:pPr>
            <w:r w:rsidRPr="004F6A16">
              <w:rPr>
                <w:sz w:val="20"/>
              </w:rPr>
              <w:t>Communication</w:t>
            </w:r>
          </w:p>
          <w:p w:rsidR="007F4146" w:rsidRPr="004F6A16" w:rsidRDefault="007F4146" w:rsidP="007F4146">
            <w:pPr>
              <w:pStyle w:val="TRNormal"/>
              <w:numPr>
                <w:ilvl w:val="0"/>
                <w:numId w:val="45"/>
              </w:numPr>
              <w:ind w:left="426" w:hanging="284"/>
              <w:rPr>
                <w:sz w:val="20"/>
              </w:rPr>
            </w:pPr>
            <w:r w:rsidRPr="004F6A16">
              <w:rPr>
                <w:sz w:val="20"/>
              </w:rPr>
              <w:t>Comprehensive</w:t>
            </w:r>
          </w:p>
          <w:p w:rsidR="007F4146" w:rsidRPr="004F6A16" w:rsidRDefault="007F4146" w:rsidP="007F4146">
            <w:pPr>
              <w:pStyle w:val="TRNormal"/>
              <w:numPr>
                <w:ilvl w:val="0"/>
                <w:numId w:val="45"/>
              </w:numPr>
              <w:ind w:left="426" w:hanging="284"/>
              <w:rPr>
                <w:sz w:val="20"/>
              </w:rPr>
            </w:pPr>
            <w:r w:rsidRPr="004F6A16">
              <w:rPr>
                <w:sz w:val="20"/>
              </w:rPr>
              <w:t>Moderate</w:t>
            </w:r>
          </w:p>
          <w:p w:rsidR="007F4146" w:rsidRPr="004F6A16" w:rsidRDefault="00405D70" w:rsidP="00405D70">
            <w:pPr>
              <w:pStyle w:val="TRNormal"/>
              <w:numPr>
                <w:ilvl w:val="0"/>
                <w:numId w:val="45"/>
              </w:numPr>
              <w:ind w:left="426" w:hanging="284"/>
              <w:rPr>
                <w:sz w:val="20"/>
              </w:rPr>
            </w:pPr>
            <w:r w:rsidRPr="004F6A16">
              <w:rPr>
                <w:sz w:val="20"/>
              </w:rPr>
              <w:t>Moderate Hearing</w:t>
            </w:r>
          </w:p>
        </w:tc>
        <w:tc>
          <w:tcPr>
            <w:tcW w:w="1560" w:type="dxa"/>
          </w:tcPr>
          <w:p w:rsidR="007F4146" w:rsidRPr="004F6A16" w:rsidRDefault="004964E0" w:rsidP="00D56578">
            <w:pPr>
              <w:spacing w:before="40" w:after="40"/>
              <w:jc w:val="center"/>
              <w:rPr>
                <w:sz w:val="20"/>
                <w:szCs w:val="20"/>
              </w:rPr>
            </w:pPr>
            <w:r w:rsidRPr="004F6A16">
              <w:rPr>
                <w:sz w:val="20"/>
                <w:szCs w:val="20"/>
              </w:rPr>
              <w:t>31.90</w:t>
            </w:r>
          </w:p>
        </w:tc>
        <w:tc>
          <w:tcPr>
            <w:tcW w:w="6809" w:type="dxa"/>
          </w:tcPr>
          <w:p w:rsidR="007F4146" w:rsidRPr="004F6A16" w:rsidRDefault="007F4146" w:rsidP="007F4146">
            <w:pPr>
              <w:spacing w:before="40" w:after="40"/>
              <w:rPr>
                <w:sz w:val="20"/>
                <w:szCs w:val="20"/>
              </w:rPr>
            </w:pPr>
            <w:r w:rsidRPr="004F6A16">
              <w:rPr>
                <w:sz w:val="20"/>
                <w:szCs w:val="20"/>
              </w:rPr>
              <w:t xml:space="preserve">Specialist support provided to help children aged 0 to 5 years who have a developmental or learning delay, a disability, a behaviour difficulty or a communication difficulty participate and learn at home or in an early learning setting. It also helps </w:t>
            </w:r>
            <w:proofErr w:type="spellStart"/>
            <w:r w:rsidRPr="004F6A16">
              <w:rPr>
                <w:sz w:val="20"/>
                <w:szCs w:val="20"/>
              </w:rPr>
              <w:t>whānau</w:t>
            </w:r>
            <w:proofErr w:type="spellEnd"/>
            <w:r w:rsidRPr="004F6A16">
              <w:rPr>
                <w:sz w:val="20"/>
                <w:szCs w:val="20"/>
              </w:rPr>
              <w:t xml:space="preserve"> to gain the confidence, knowledge and skills to support children’s learning and development. </w:t>
            </w:r>
          </w:p>
        </w:tc>
      </w:tr>
      <w:tr w:rsidR="007F4146" w:rsidRPr="004F6A16" w:rsidTr="00405D70">
        <w:tc>
          <w:tcPr>
            <w:tcW w:w="2263" w:type="dxa"/>
          </w:tcPr>
          <w:p w:rsidR="007F4146" w:rsidRPr="004F6A16" w:rsidRDefault="007F4146" w:rsidP="007F4146">
            <w:pPr>
              <w:spacing w:before="40" w:after="40"/>
              <w:rPr>
                <w:sz w:val="20"/>
                <w:szCs w:val="20"/>
              </w:rPr>
            </w:pPr>
            <w:r w:rsidRPr="004F6A16">
              <w:rPr>
                <w:sz w:val="20"/>
                <w:szCs w:val="20"/>
              </w:rPr>
              <w:t>Early Intervention: Specialist Services</w:t>
            </w:r>
          </w:p>
        </w:tc>
        <w:tc>
          <w:tcPr>
            <w:tcW w:w="1560" w:type="dxa"/>
          </w:tcPr>
          <w:p w:rsidR="007F4146" w:rsidRPr="004F6A16" w:rsidRDefault="004964E0" w:rsidP="00D56578">
            <w:pPr>
              <w:spacing w:before="40" w:after="40"/>
              <w:jc w:val="center"/>
              <w:rPr>
                <w:sz w:val="20"/>
                <w:szCs w:val="20"/>
              </w:rPr>
            </w:pPr>
            <w:r w:rsidRPr="004F6A16">
              <w:rPr>
                <w:sz w:val="20"/>
                <w:szCs w:val="20"/>
              </w:rPr>
              <w:t>3.36</w:t>
            </w:r>
          </w:p>
        </w:tc>
        <w:tc>
          <w:tcPr>
            <w:tcW w:w="6809" w:type="dxa"/>
          </w:tcPr>
          <w:p w:rsidR="007F4146" w:rsidRPr="004F6A16" w:rsidRDefault="007F4146" w:rsidP="007F4146">
            <w:pPr>
              <w:spacing w:before="40" w:after="40"/>
              <w:rPr>
                <w:sz w:val="20"/>
                <w:szCs w:val="20"/>
              </w:rPr>
            </w:pPr>
            <w:r w:rsidRPr="004F6A16">
              <w:rPr>
                <w:sz w:val="20"/>
                <w:szCs w:val="20"/>
              </w:rPr>
              <w:t>Specialist EI providers contracted to provide specialist and paraprofessional support for children aged 0 to 5 years with high needs.</w:t>
            </w:r>
          </w:p>
        </w:tc>
      </w:tr>
      <w:tr w:rsidR="007F4146" w:rsidRPr="004F6A16" w:rsidTr="00405D70">
        <w:tc>
          <w:tcPr>
            <w:tcW w:w="2263" w:type="dxa"/>
          </w:tcPr>
          <w:p w:rsidR="007F4146" w:rsidRPr="004F6A16" w:rsidRDefault="007F4146" w:rsidP="007F4146">
            <w:pPr>
              <w:spacing w:before="40" w:after="40"/>
              <w:rPr>
                <w:sz w:val="20"/>
                <w:szCs w:val="20"/>
              </w:rPr>
            </w:pPr>
            <w:r w:rsidRPr="004F6A16">
              <w:rPr>
                <w:sz w:val="20"/>
                <w:szCs w:val="20"/>
              </w:rPr>
              <w:t xml:space="preserve">First Signs – Deaf </w:t>
            </w:r>
            <w:proofErr w:type="spellStart"/>
            <w:r w:rsidRPr="004F6A16">
              <w:rPr>
                <w:sz w:val="20"/>
                <w:szCs w:val="20"/>
              </w:rPr>
              <w:t>Aotearoa</w:t>
            </w:r>
            <w:proofErr w:type="spellEnd"/>
          </w:p>
        </w:tc>
        <w:tc>
          <w:tcPr>
            <w:tcW w:w="1560" w:type="dxa"/>
          </w:tcPr>
          <w:p w:rsidR="007F4146" w:rsidRPr="004F6A16" w:rsidRDefault="004964E0" w:rsidP="00D56578">
            <w:pPr>
              <w:spacing w:before="40" w:after="40"/>
              <w:jc w:val="center"/>
              <w:rPr>
                <w:sz w:val="20"/>
                <w:szCs w:val="20"/>
              </w:rPr>
            </w:pPr>
            <w:r w:rsidRPr="004F6A16">
              <w:rPr>
                <w:sz w:val="20"/>
                <w:szCs w:val="20"/>
              </w:rPr>
              <w:t>1.00</w:t>
            </w:r>
          </w:p>
        </w:tc>
        <w:tc>
          <w:tcPr>
            <w:tcW w:w="6809" w:type="dxa"/>
          </w:tcPr>
          <w:p w:rsidR="007F4146" w:rsidRPr="004F6A16" w:rsidRDefault="007F4146" w:rsidP="007F4146">
            <w:pPr>
              <w:spacing w:before="40" w:after="40"/>
              <w:rPr>
                <w:sz w:val="20"/>
                <w:szCs w:val="20"/>
              </w:rPr>
            </w:pPr>
            <w:r w:rsidRPr="004F6A16">
              <w:rPr>
                <w:sz w:val="20"/>
                <w:szCs w:val="20"/>
              </w:rPr>
              <w:t xml:space="preserve">First Signs is a service delivered by Deaf </w:t>
            </w:r>
            <w:proofErr w:type="spellStart"/>
            <w:r w:rsidRPr="004F6A16">
              <w:rPr>
                <w:sz w:val="20"/>
                <w:szCs w:val="20"/>
              </w:rPr>
              <w:t>Aotearoa</w:t>
            </w:r>
            <w:proofErr w:type="spellEnd"/>
            <w:r w:rsidRPr="004F6A16">
              <w:rPr>
                <w:sz w:val="20"/>
                <w:szCs w:val="20"/>
              </w:rPr>
              <w:t xml:space="preserve"> to provide </w:t>
            </w:r>
            <w:proofErr w:type="spellStart"/>
            <w:r w:rsidRPr="004F6A16">
              <w:rPr>
                <w:sz w:val="20"/>
                <w:szCs w:val="20"/>
              </w:rPr>
              <w:t>whānau</w:t>
            </w:r>
            <w:proofErr w:type="spellEnd"/>
            <w:r w:rsidRPr="004F6A16">
              <w:rPr>
                <w:sz w:val="20"/>
                <w:szCs w:val="20"/>
              </w:rPr>
              <w:t xml:space="preserve"> children who are deaf or hard of hearing aged 0 to 5 years with opportunities to learn sign language and support their child’s development.</w:t>
            </w:r>
          </w:p>
        </w:tc>
      </w:tr>
      <w:tr w:rsidR="007F4146" w:rsidRPr="004F6A16" w:rsidTr="00405D70">
        <w:tc>
          <w:tcPr>
            <w:tcW w:w="2263" w:type="dxa"/>
          </w:tcPr>
          <w:p w:rsidR="007F4146" w:rsidRPr="004F6A16" w:rsidRDefault="007F4146" w:rsidP="007F4146">
            <w:pPr>
              <w:spacing w:before="40" w:after="40"/>
              <w:rPr>
                <w:sz w:val="20"/>
                <w:szCs w:val="20"/>
              </w:rPr>
            </w:pPr>
            <w:r w:rsidRPr="004F6A16">
              <w:rPr>
                <w:sz w:val="20"/>
                <w:szCs w:val="20"/>
              </w:rPr>
              <w:t>In-Class Support (ICS)</w:t>
            </w:r>
          </w:p>
        </w:tc>
        <w:tc>
          <w:tcPr>
            <w:tcW w:w="1560" w:type="dxa"/>
          </w:tcPr>
          <w:p w:rsidR="007F4146" w:rsidRPr="004F6A16" w:rsidRDefault="004964E0" w:rsidP="00D56578">
            <w:pPr>
              <w:spacing w:before="40" w:after="40"/>
              <w:jc w:val="center"/>
              <w:rPr>
                <w:sz w:val="20"/>
                <w:szCs w:val="20"/>
              </w:rPr>
            </w:pPr>
            <w:r w:rsidRPr="004F6A16">
              <w:rPr>
                <w:sz w:val="20"/>
                <w:szCs w:val="20"/>
              </w:rPr>
              <w:t>8.82</w:t>
            </w:r>
          </w:p>
        </w:tc>
        <w:tc>
          <w:tcPr>
            <w:tcW w:w="6809" w:type="dxa"/>
          </w:tcPr>
          <w:p w:rsidR="007F4146" w:rsidRPr="004F6A16" w:rsidRDefault="007F4146" w:rsidP="007F4146">
            <w:pPr>
              <w:spacing w:before="40" w:after="40"/>
              <w:rPr>
                <w:sz w:val="20"/>
                <w:szCs w:val="20"/>
              </w:rPr>
            </w:pPr>
            <w:r w:rsidRPr="004F6A16">
              <w:rPr>
                <w:sz w:val="20"/>
                <w:szCs w:val="20"/>
              </w:rPr>
              <w:t>This is a contribution towards teacher aide support for children and young people in Years 1 to 13 with continuing high learning needs who are not funded through the Ongoing Resourcing Scheme.</w:t>
            </w:r>
          </w:p>
        </w:tc>
      </w:tr>
      <w:tr w:rsidR="007F4146" w:rsidRPr="004F6A16" w:rsidTr="00405D70">
        <w:tc>
          <w:tcPr>
            <w:tcW w:w="2263" w:type="dxa"/>
          </w:tcPr>
          <w:p w:rsidR="007F4146" w:rsidRPr="004F6A16" w:rsidRDefault="007F4146" w:rsidP="007F4146">
            <w:pPr>
              <w:spacing w:before="40" w:after="40"/>
              <w:rPr>
                <w:sz w:val="20"/>
                <w:szCs w:val="20"/>
              </w:rPr>
            </w:pPr>
            <w:r w:rsidRPr="004F6A16">
              <w:rPr>
                <w:sz w:val="20"/>
                <w:szCs w:val="20"/>
              </w:rPr>
              <w:t xml:space="preserve">Incredible Years Autism </w:t>
            </w:r>
          </w:p>
        </w:tc>
        <w:tc>
          <w:tcPr>
            <w:tcW w:w="1560" w:type="dxa"/>
          </w:tcPr>
          <w:p w:rsidR="007F4146" w:rsidRPr="004F6A16" w:rsidRDefault="004964E0" w:rsidP="00D56578">
            <w:pPr>
              <w:spacing w:before="40" w:after="40"/>
              <w:jc w:val="center"/>
              <w:rPr>
                <w:sz w:val="20"/>
                <w:szCs w:val="20"/>
              </w:rPr>
            </w:pPr>
            <w:r w:rsidRPr="004F6A16">
              <w:rPr>
                <w:sz w:val="20"/>
                <w:szCs w:val="20"/>
              </w:rPr>
              <w:t>0.68</w:t>
            </w:r>
          </w:p>
        </w:tc>
        <w:tc>
          <w:tcPr>
            <w:tcW w:w="6809" w:type="dxa"/>
          </w:tcPr>
          <w:p w:rsidR="007F4146" w:rsidRPr="004F6A16" w:rsidRDefault="007F4146" w:rsidP="007F4146">
            <w:pPr>
              <w:spacing w:before="40" w:after="40"/>
              <w:rPr>
                <w:sz w:val="20"/>
                <w:szCs w:val="20"/>
              </w:rPr>
            </w:pPr>
            <w:r w:rsidRPr="004F6A16">
              <w:rPr>
                <w:sz w:val="20"/>
                <w:szCs w:val="20"/>
              </w:rPr>
              <w:t>Programmes for parents and teachers to promote the emotional regulation, positive social interactions and language development of children aged 2 to 5 years with autism.</w:t>
            </w:r>
          </w:p>
        </w:tc>
      </w:tr>
      <w:tr w:rsidR="007F4146" w:rsidRPr="004F6A16" w:rsidTr="00405D70">
        <w:tc>
          <w:tcPr>
            <w:tcW w:w="2263" w:type="dxa"/>
          </w:tcPr>
          <w:p w:rsidR="007F4146" w:rsidRPr="004F6A16" w:rsidRDefault="007F4146" w:rsidP="007F4146">
            <w:pPr>
              <w:spacing w:before="40" w:after="40"/>
              <w:rPr>
                <w:sz w:val="20"/>
                <w:szCs w:val="20"/>
              </w:rPr>
            </w:pPr>
            <w:r w:rsidRPr="004F6A16">
              <w:rPr>
                <w:sz w:val="20"/>
                <w:szCs w:val="20"/>
              </w:rPr>
              <w:t>Interpreters for Deaf Staff</w:t>
            </w:r>
          </w:p>
        </w:tc>
        <w:tc>
          <w:tcPr>
            <w:tcW w:w="1560" w:type="dxa"/>
          </w:tcPr>
          <w:p w:rsidR="007F4146" w:rsidRPr="004F6A16" w:rsidRDefault="004964E0" w:rsidP="004964E0">
            <w:pPr>
              <w:spacing w:before="40" w:after="40"/>
              <w:jc w:val="center"/>
              <w:rPr>
                <w:sz w:val="20"/>
                <w:szCs w:val="20"/>
              </w:rPr>
            </w:pPr>
            <w:r w:rsidRPr="004F6A16">
              <w:rPr>
                <w:sz w:val="20"/>
                <w:szCs w:val="20"/>
              </w:rPr>
              <w:t>0.04</w:t>
            </w:r>
          </w:p>
        </w:tc>
        <w:tc>
          <w:tcPr>
            <w:tcW w:w="6809" w:type="dxa"/>
          </w:tcPr>
          <w:p w:rsidR="007F4146" w:rsidRPr="004F6A16" w:rsidRDefault="007F4146" w:rsidP="007F4146">
            <w:pPr>
              <w:spacing w:before="40" w:after="40"/>
              <w:rPr>
                <w:sz w:val="20"/>
                <w:szCs w:val="20"/>
              </w:rPr>
            </w:pPr>
            <w:r w:rsidRPr="004F6A16">
              <w:rPr>
                <w:sz w:val="20"/>
                <w:szCs w:val="20"/>
              </w:rPr>
              <w:t>Provision of qualified NZ Sign Language interpreters to enable full access to communication and participation in the workforce for Deaf staff who communicate in NZSL. This contract ends in June 2018.</w:t>
            </w:r>
          </w:p>
        </w:tc>
      </w:tr>
      <w:tr w:rsidR="007F4146" w:rsidRPr="004F6A16" w:rsidTr="00405D70">
        <w:tc>
          <w:tcPr>
            <w:tcW w:w="2263" w:type="dxa"/>
          </w:tcPr>
          <w:p w:rsidR="007F4146" w:rsidRPr="004F6A16" w:rsidRDefault="007F4146" w:rsidP="007F4146">
            <w:pPr>
              <w:spacing w:before="40" w:after="40"/>
              <w:rPr>
                <w:sz w:val="20"/>
                <w:szCs w:val="20"/>
              </w:rPr>
            </w:pPr>
            <w:r w:rsidRPr="004F6A16">
              <w:rPr>
                <w:sz w:val="20"/>
                <w:szCs w:val="20"/>
              </w:rPr>
              <w:t>NZ Sign Language in Schools</w:t>
            </w:r>
          </w:p>
        </w:tc>
        <w:tc>
          <w:tcPr>
            <w:tcW w:w="1560" w:type="dxa"/>
          </w:tcPr>
          <w:p w:rsidR="007F4146" w:rsidRPr="004F6A16" w:rsidRDefault="004964E0" w:rsidP="00D56578">
            <w:pPr>
              <w:spacing w:before="40" w:after="40"/>
              <w:jc w:val="center"/>
              <w:rPr>
                <w:sz w:val="20"/>
                <w:szCs w:val="20"/>
              </w:rPr>
            </w:pPr>
            <w:r w:rsidRPr="004F6A16">
              <w:rPr>
                <w:sz w:val="20"/>
                <w:szCs w:val="20"/>
              </w:rPr>
              <w:t>3.22</w:t>
            </w:r>
          </w:p>
        </w:tc>
        <w:tc>
          <w:tcPr>
            <w:tcW w:w="6809" w:type="dxa"/>
          </w:tcPr>
          <w:p w:rsidR="007F4146" w:rsidRPr="004F6A16" w:rsidRDefault="007F4146" w:rsidP="007F4146">
            <w:pPr>
              <w:spacing w:before="40" w:after="40"/>
              <w:rPr>
                <w:sz w:val="20"/>
                <w:szCs w:val="20"/>
              </w:rPr>
            </w:pPr>
            <w:r w:rsidRPr="004F6A16">
              <w:rPr>
                <w:sz w:val="20"/>
                <w:szCs w:val="20"/>
              </w:rPr>
              <w:t xml:space="preserve">Support for schools and </w:t>
            </w:r>
            <w:proofErr w:type="spellStart"/>
            <w:r w:rsidRPr="004F6A16">
              <w:rPr>
                <w:sz w:val="20"/>
                <w:szCs w:val="20"/>
              </w:rPr>
              <w:t>whānau</w:t>
            </w:r>
            <w:proofErr w:type="spellEnd"/>
            <w:r w:rsidRPr="004F6A16">
              <w:rPr>
                <w:sz w:val="20"/>
                <w:szCs w:val="20"/>
              </w:rPr>
              <w:t>, provided by the Deaf Education Centres, to meet the learning, commu</w:t>
            </w:r>
            <w:r w:rsidR="00AF7C5B" w:rsidRPr="004F6A16">
              <w:rPr>
                <w:sz w:val="20"/>
                <w:szCs w:val="20"/>
              </w:rPr>
              <w:t>nication and cultural needs of D</w:t>
            </w:r>
            <w:r w:rsidRPr="004F6A16">
              <w:rPr>
                <w:sz w:val="20"/>
                <w:szCs w:val="20"/>
              </w:rPr>
              <w:t xml:space="preserve">eaf children who use NZ Sign Language. </w:t>
            </w:r>
          </w:p>
        </w:tc>
      </w:tr>
      <w:tr w:rsidR="007F4146" w:rsidRPr="004F6A16" w:rsidTr="00405D70">
        <w:tc>
          <w:tcPr>
            <w:tcW w:w="2263" w:type="dxa"/>
          </w:tcPr>
          <w:p w:rsidR="007F4146" w:rsidRPr="004F6A16" w:rsidRDefault="007F4146" w:rsidP="007F4146">
            <w:pPr>
              <w:spacing w:before="40" w:after="40"/>
              <w:rPr>
                <w:sz w:val="20"/>
                <w:szCs w:val="20"/>
              </w:rPr>
            </w:pPr>
            <w:r w:rsidRPr="004F6A16">
              <w:rPr>
                <w:sz w:val="20"/>
                <w:szCs w:val="20"/>
              </w:rPr>
              <w:t>NZ Sign Language Interpreters for Deaf Parents</w:t>
            </w:r>
          </w:p>
        </w:tc>
        <w:tc>
          <w:tcPr>
            <w:tcW w:w="1560" w:type="dxa"/>
          </w:tcPr>
          <w:p w:rsidR="007F4146" w:rsidRPr="004F6A16" w:rsidRDefault="00D56578" w:rsidP="00D56578">
            <w:pPr>
              <w:spacing w:before="40" w:after="40"/>
              <w:jc w:val="center"/>
              <w:rPr>
                <w:sz w:val="20"/>
                <w:szCs w:val="20"/>
              </w:rPr>
            </w:pPr>
            <w:r w:rsidRPr="004F6A16">
              <w:rPr>
                <w:sz w:val="20"/>
                <w:szCs w:val="20"/>
              </w:rPr>
              <w:t>Not Available</w:t>
            </w:r>
          </w:p>
        </w:tc>
        <w:tc>
          <w:tcPr>
            <w:tcW w:w="6809" w:type="dxa"/>
          </w:tcPr>
          <w:p w:rsidR="007F4146" w:rsidRPr="004F6A16" w:rsidRDefault="007F4146" w:rsidP="007F4146">
            <w:pPr>
              <w:spacing w:before="40" w:after="40"/>
              <w:rPr>
                <w:sz w:val="20"/>
                <w:szCs w:val="20"/>
              </w:rPr>
            </w:pPr>
            <w:r w:rsidRPr="004F6A16">
              <w:rPr>
                <w:sz w:val="20"/>
                <w:szCs w:val="20"/>
              </w:rPr>
              <w:t>Provision of NZ Sign Language interpreters for parents who are deaf so they can participate in their child’s education. This contract ended in March 2018 and no further funding has been confirmed.</w:t>
            </w:r>
          </w:p>
        </w:tc>
      </w:tr>
      <w:tr w:rsidR="007F4146" w:rsidRPr="004F6A16" w:rsidTr="00405D70">
        <w:tc>
          <w:tcPr>
            <w:tcW w:w="2263" w:type="dxa"/>
          </w:tcPr>
          <w:p w:rsidR="007F4146" w:rsidRPr="004F6A16" w:rsidRDefault="007F4146" w:rsidP="007F4146">
            <w:pPr>
              <w:spacing w:before="40" w:after="40"/>
              <w:rPr>
                <w:sz w:val="20"/>
                <w:szCs w:val="20"/>
              </w:rPr>
            </w:pPr>
            <w:r w:rsidRPr="004F6A16">
              <w:rPr>
                <w:sz w:val="20"/>
                <w:szCs w:val="20"/>
              </w:rPr>
              <w:t>Ongoing Resourcing Scheme (ORS)</w:t>
            </w:r>
          </w:p>
        </w:tc>
        <w:tc>
          <w:tcPr>
            <w:tcW w:w="1560" w:type="dxa"/>
          </w:tcPr>
          <w:p w:rsidR="007F4146" w:rsidRPr="004F6A16" w:rsidRDefault="004964E0" w:rsidP="00D56578">
            <w:pPr>
              <w:spacing w:before="40" w:after="40"/>
              <w:jc w:val="center"/>
              <w:rPr>
                <w:sz w:val="20"/>
                <w:szCs w:val="20"/>
              </w:rPr>
            </w:pPr>
            <w:r w:rsidRPr="004F6A16">
              <w:rPr>
                <w:sz w:val="20"/>
                <w:szCs w:val="20"/>
              </w:rPr>
              <w:t>191.67</w:t>
            </w:r>
          </w:p>
        </w:tc>
        <w:tc>
          <w:tcPr>
            <w:tcW w:w="6809" w:type="dxa"/>
          </w:tcPr>
          <w:p w:rsidR="007F4146" w:rsidRPr="004F6A16" w:rsidRDefault="007F4146" w:rsidP="007F4146">
            <w:pPr>
              <w:spacing w:before="40" w:after="40"/>
              <w:rPr>
                <w:sz w:val="20"/>
                <w:szCs w:val="20"/>
              </w:rPr>
            </w:pPr>
            <w:r w:rsidRPr="004F6A16">
              <w:rPr>
                <w:sz w:val="20"/>
                <w:szCs w:val="20"/>
              </w:rPr>
              <w:t>Resources for children and young people in Years 1 to 13 who require high or very high specialist assistance to join in and learn alongside their peers at school. Funding stays with a child or young person through their schooling.</w:t>
            </w:r>
          </w:p>
        </w:tc>
      </w:tr>
      <w:tr w:rsidR="007F4146" w:rsidRPr="004F6A16" w:rsidTr="00405D70">
        <w:tc>
          <w:tcPr>
            <w:tcW w:w="2263" w:type="dxa"/>
          </w:tcPr>
          <w:p w:rsidR="007F4146" w:rsidRPr="004F6A16" w:rsidRDefault="007F4146" w:rsidP="007F4146">
            <w:pPr>
              <w:spacing w:before="40" w:after="40"/>
              <w:rPr>
                <w:sz w:val="20"/>
                <w:szCs w:val="20"/>
              </w:rPr>
            </w:pPr>
            <w:r w:rsidRPr="004F6A16">
              <w:rPr>
                <w:sz w:val="20"/>
                <w:szCs w:val="20"/>
              </w:rPr>
              <w:t>Physical Disability Service</w:t>
            </w:r>
          </w:p>
        </w:tc>
        <w:tc>
          <w:tcPr>
            <w:tcW w:w="1560" w:type="dxa"/>
          </w:tcPr>
          <w:p w:rsidR="007F4146" w:rsidRPr="004F6A16" w:rsidRDefault="004964E0" w:rsidP="004964E0">
            <w:pPr>
              <w:spacing w:before="40" w:after="40"/>
              <w:jc w:val="center"/>
              <w:rPr>
                <w:sz w:val="20"/>
                <w:szCs w:val="20"/>
              </w:rPr>
            </w:pPr>
            <w:r w:rsidRPr="004F6A16">
              <w:rPr>
                <w:sz w:val="20"/>
                <w:szCs w:val="20"/>
              </w:rPr>
              <w:t>0.0</w:t>
            </w:r>
            <w:r w:rsidR="00D56578" w:rsidRPr="004F6A16">
              <w:rPr>
                <w:sz w:val="20"/>
                <w:szCs w:val="20"/>
              </w:rPr>
              <w:t>9</w:t>
            </w:r>
          </w:p>
        </w:tc>
        <w:tc>
          <w:tcPr>
            <w:tcW w:w="6809" w:type="dxa"/>
          </w:tcPr>
          <w:p w:rsidR="007F4146" w:rsidRPr="004F6A16" w:rsidRDefault="007F4146" w:rsidP="007F4146">
            <w:pPr>
              <w:spacing w:before="40" w:after="40"/>
              <w:rPr>
                <w:sz w:val="20"/>
                <w:szCs w:val="20"/>
              </w:rPr>
            </w:pPr>
            <w:r w:rsidRPr="004F6A16">
              <w:rPr>
                <w:sz w:val="20"/>
                <w:szCs w:val="20"/>
              </w:rPr>
              <w:t>Support for schools and teachers to adapt the learning environment to meet the needs of children and young people with a physical disability who are not receiving ORS.</w:t>
            </w:r>
          </w:p>
        </w:tc>
      </w:tr>
      <w:tr w:rsidR="007F4146" w:rsidRPr="004F6A16" w:rsidTr="00405D70">
        <w:tc>
          <w:tcPr>
            <w:tcW w:w="2263" w:type="dxa"/>
          </w:tcPr>
          <w:p w:rsidR="007F4146" w:rsidRPr="004F6A16" w:rsidRDefault="007F4146" w:rsidP="007F4146">
            <w:pPr>
              <w:spacing w:before="40" w:after="40"/>
              <w:rPr>
                <w:sz w:val="20"/>
                <w:szCs w:val="20"/>
              </w:rPr>
            </w:pPr>
            <w:r w:rsidRPr="004F6A16">
              <w:rPr>
                <w:sz w:val="20"/>
                <w:szCs w:val="20"/>
              </w:rPr>
              <w:t>Resource Teachers: Deaf (RTD)</w:t>
            </w:r>
          </w:p>
        </w:tc>
        <w:tc>
          <w:tcPr>
            <w:tcW w:w="1560" w:type="dxa"/>
          </w:tcPr>
          <w:p w:rsidR="007F4146" w:rsidRPr="004F6A16" w:rsidRDefault="00D56578" w:rsidP="00D56578">
            <w:pPr>
              <w:spacing w:before="40" w:after="40"/>
              <w:jc w:val="center"/>
              <w:rPr>
                <w:sz w:val="20"/>
                <w:szCs w:val="20"/>
              </w:rPr>
            </w:pPr>
            <w:r w:rsidRPr="004F6A16">
              <w:rPr>
                <w:sz w:val="20"/>
                <w:szCs w:val="20"/>
              </w:rPr>
              <w:t>Not Available</w:t>
            </w:r>
          </w:p>
        </w:tc>
        <w:tc>
          <w:tcPr>
            <w:tcW w:w="6809" w:type="dxa"/>
          </w:tcPr>
          <w:p w:rsidR="007F4146" w:rsidRPr="004F6A16" w:rsidRDefault="007F4146" w:rsidP="007F4146">
            <w:pPr>
              <w:spacing w:before="40" w:after="40"/>
              <w:rPr>
                <w:sz w:val="20"/>
                <w:szCs w:val="20"/>
              </w:rPr>
            </w:pPr>
            <w:r w:rsidRPr="004F6A16">
              <w:rPr>
                <w:sz w:val="20"/>
                <w:szCs w:val="20"/>
              </w:rPr>
              <w:t xml:space="preserve">Specialist teaching service, provided by the Deaf Education Centres, focused on children and young people in Years 1 to 13 who are deaf or hard of hearing. Support includes direct teaching, </w:t>
            </w:r>
            <w:proofErr w:type="spellStart"/>
            <w:r w:rsidRPr="004F6A16">
              <w:rPr>
                <w:sz w:val="20"/>
                <w:szCs w:val="20"/>
              </w:rPr>
              <w:t>upskilling</w:t>
            </w:r>
            <w:proofErr w:type="spellEnd"/>
            <w:r w:rsidRPr="004F6A16">
              <w:rPr>
                <w:sz w:val="20"/>
                <w:szCs w:val="20"/>
              </w:rPr>
              <w:t xml:space="preserve"> teachers, and working with teachers and </w:t>
            </w:r>
            <w:proofErr w:type="spellStart"/>
            <w:r w:rsidRPr="004F6A16">
              <w:rPr>
                <w:sz w:val="20"/>
                <w:szCs w:val="20"/>
              </w:rPr>
              <w:t>whānau</w:t>
            </w:r>
            <w:proofErr w:type="spellEnd"/>
            <w:r w:rsidRPr="004F6A16">
              <w:rPr>
                <w:sz w:val="20"/>
                <w:szCs w:val="20"/>
              </w:rPr>
              <w:t xml:space="preserve"> to create learning plans.</w:t>
            </w:r>
          </w:p>
        </w:tc>
      </w:tr>
      <w:tr w:rsidR="007F4146" w:rsidRPr="004F6A16" w:rsidTr="00405D70">
        <w:tc>
          <w:tcPr>
            <w:tcW w:w="2263" w:type="dxa"/>
          </w:tcPr>
          <w:p w:rsidR="007F4146" w:rsidRPr="004F6A16" w:rsidRDefault="007F4146" w:rsidP="007F4146">
            <w:pPr>
              <w:spacing w:before="40" w:after="40"/>
              <w:rPr>
                <w:sz w:val="20"/>
                <w:szCs w:val="20"/>
              </w:rPr>
            </w:pPr>
            <w:r w:rsidRPr="004F6A16">
              <w:rPr>
                <w:sz w:val="20"/>
                <w:szCs w:val="20"/>
              </w:rPr>
              <w:t>Specialised Transport Assistance</w:t>
            </w:r>
          </w:p>
        </w:tc>
        <w:tc>
          <w:tcPr>
            <w:tcW w:w="1560" w:type="dxa"/>
          </w:tcPr>
          <w:p w:rsidR="007F4146" w:rsidRPr="004F6A16" w:rsidRDefault="004964E0" w:rsidP="004964E0">
            <w:pPr>
              <w:spacing w:before="40" w:after="40"/>
              <w:jc w:val="center"/>
              <w:rPr>
                <w:sz w:val="20"/>
                <w:szCs w:val="20"/>
              </w:rPr>
            </w:pPr>
            <w:r w:rsidRPr="004F6A16">
              <w:rPr>
                <w:sz w:val="20"/>
                <w:szCs w:val="20"/>
              </w:rPr>
              <w:t>43.</w:t>
            </w:r>
            <w:r w:rsidR="00D56578" w:rsidRPr="004F6A16">
              <w:rPr>
                <w:sz w:val="20"/>
                <w:szCs w:val="20"/>
              </w:rPr>
              <w:t>89</w:t>
            </w:r>
          </w:p>
        </w:tc>
        <w:tc>
          <w:tcPr>
            <w:tcW w:w="6809" w:type="dxa"/>
          </w:tcPr>
          <w:p w:rsidR="007F4146" w:rsidRPr="004F6A16" w:rsidRDefault="007F4146" w:rsidP="007F4146">
            <w:pPr>
              <w:spacing w:before="40" w:after="40"/>
              <w:rPr>
                <w:sz w:val="20"/>
                <w:szCs w:val="20"/>
              </w:rPr>
            </w:pPr>
            <w:r w:rsidRPr="004F6A16">
              <w:rPr>
                <w:sz w:val="20"/>
                <w:szCs w:val="20"/>
              </w:rPr>
              <w:t>Travel assistance for children and young people with additional learning needs who may have difficulty getting to the school. Assistance is provided through a school bus place, a contracted service, or a conveyance allowance.</w:t>
            </w:r>
          </w:p>
        </w:tc>
      </w:tr>
      <w:tr w:rsidR="007F4146" w:rsidRPr="004F6A16" w:rsidTr="00C37EA4">
        <w:tc>
          <w:tcPr>
            <w:tcW w:w="10632" w:type="dxa"/>
            <w:gridSpan w:val="3"/>
          </w:tcPr>
          <w:p w:rsidR="007F4146" w:rsidRPr="004F6A16" w:rsidRDefault="007F4146" w:rsidP="007F4146">
            <w:pPr>
              <w:spacing w:before="40" w:after="40"/>
              <w:rPr>
                <w:sz w:val="20"/>
                <w:szCs w:val="20"/>
              </w:rPr>
            </w:pPr>
            <w:r w:rsidRPr="004F6A16">
              <w:rPr>
                <w:b/>
                <w:sz w:val="20"/>
                <w:szCs w:val="20"/>
              </w:rPr>
              <w:t>Vote Transport</w:t>
            </w:r>
          </w:p>
        </w:tc>
      </w:tr>
      <w:tr w:rsidR="007F4146" w:rsidRPr="004F6A16" w:rsidTr="00405D70">
        <w:tc>
          <w:tcPr>
            <w:tcW w:w="2263" w:type="dxa"/>
          </w:tcPr>
          <w:p w:rsidR="007F4146" w:rsidRPr="004F6A16" w:rsidRDefault="007F4146" w:rsidP="007F4146">
            <w:pPr>
              <w:spacing w:before="40" w:after="40"/>
              <w:rPr>
                <w:sz w:val="20"/>
                <w:szCs w:val="20"/>
              </w:rPr>
            </w:pPr>
            <w:r w:rsidRPr="004F6A16">
              <w:rPr>
                <w:sz w:val="20"/>
                <w:szCs w:val="20"/>
              </w:rPr>
              <w:t xml:space="preserve">Total Mobility Scheme </w:t>
            </w:r>
          </w:p>
        </w:tc>
        <w:tc>
          <w:tcPr>
            <w:tcW w:w="1560" w:type="dxa"/>
          </w:tcPr>
          <w:p w:rsidR="007F4146" w:rsidRPr="004F6A16" w:rsidRDefault="004964E0" w:rsidP="007F4146">
            <w:pPr>
              <w:spacing w:before="40" w:after="40"/>
              <w:jc w:val="center"/>
              <w:rPr>
                <w:sz w:val="20"/>
                <w:szCs w:val="20"/>
              </w:rPr>
            </w:pPr>
            <w:r w:rsidRPr="004F6A16">
              <w:rPr>
                <w:sz w:val="20"/>
                <w:szCs w:val="20"/>
              </w:rPr>
              <w:t>37.00</w:t>
            </w:r>
          </w:p>
        </w:tc>
        <w:tc>
          <w:tcPr>
            <w:tcW w:w="6809" w:type="dxa"/>
          </w:tcPr>
          <w:p w:rsidR="007F4146" w:rsidRPr="004F6A16" w:rsidRDefault="007F4146" w:rsidP="007F4146">
            <w:pPr>
              <w:spacing w:before="40" w:after="40"/>
              <w:rPr>
                <w:sz w:val="20"/>
                <w:szCs w:val="20"/>
              </w:rPr>
            </w:pPr>
            <w:r w:rsidRPr="004F6A16">
              <w:rPr>
                <w:sz w:val="20"/>
                <w:szCs w:val="20"/>
              </w:rPr>
              <w:t xml:space="preserve">Enabling the mobility of people with long-term impairments that prevent them from using public transport through a voucher scheme. The scheme is jointly funded by Regional Councils, who contribute an additional $20 million a year. </w:t>
            </w:r>
          </w:p>
        </w:tc>
      </w:tr>
    </w:tbl>
    <w:p w:rsidR="005D5355" w:rsidRPr="004F6A16" w:rsidRDefault="0061407C">
      <w:pPr>
        <w:pStyle w:val="Heading2"/>
      </w:pPr>
      <w:r w:rsidRPr="004F6A16">
        <w:lastRenderedPageBreak/>
        <w:t>Appendix Two</w:t>
      </w:r>
      <w:r w:rsidR="005D5355" w:rsidRPr="004F6A16">
        <w:t xml:space="preserve">: Enabling Good Lives Vision and Principles </w:t>
      </w:r>
    </w:p>
    <w:p w:rsidR="005D5355" w:rsidRPr="004F6A16" w:rsidRDefault="005D5355" w:rsidP="005D5355">
      <w:pPr>
        <w:pStyle w:val="Heading2"/>
        <w:tabs>
          <w:tab w:val="left" w:pos="1405"/>
        </w:tabs>
        <w:rPr>
          <w:rFonts w:eastAsiaTheme="minorHAnsi"/>
        </w:rPr>
      </w:pPr>
      <w:r w:rsidRPr="004F6A16">
        <w:rPr>
          <w:rFonts w:eastAsiaTheme="minorHAnsi"/>
        </w:rPr>
        <w:t xml:space="preserve">Vision </w:t>
      </w:r>
    </w:p>
    <w:p w:rsidR="005D5355" w:rsidRPr="004F6A16" w:rsidRDefault="005D5355" w:rsidP="005D5355">
      <w:pPr>
        <w:pStyle w:val="Number"/>
        <w:numPr>
          <w:ilvl w:val="0"/>
          <w:numId w:val="42"/>
        </w:numPr>
        <w:spacing w:before="0" w:after="200"/>
        <w:ind w:left="567" w:hanging="567"/>
        <w:jc w:val="both"/>
        <w:rPr>
          <w:rFonts w:eastAsiaTheme="minorHAnsi"/>
        </w:rPr>
      </w:pPr>
      <w:r w:rsidRPr="004F6A16">
        <w:rPr>
          <w:rFonts w:eastAsiaTheme="minorHAnsi"/>
        </w:rPr>
        <w:t>In the future, disabled children and adults and their families will have greater choice and control over their supports and lives, and make more use of natural and universally available supports.</w:t>
      </w:r>
    </w:p>
    <w:p w:rsidR="005D5355" w:rsidRPr="004F6A16" w:rsidRDefault="005D5355" w:rsidP="005D5355">
      <w:pPr>
        <w:pStyle w:val="Heading2"/>
        <w:rPr>
          <w:rFonts w:eastAsiaTheme="minorHAnsi"/>
        </w:rPr>
      </w:pPr>
      <w:r w:rsidRPr="004F6A16">
        <w:rPr>
          <w:rFonts w:eastAsiaTheme="minorHAnsi"/>
        </w:rPr>
        <w:t xml:space="preserve">Principles </w:t>
      </w:r>
    </w:p>
    <w:p w:rsidR="005D5355" w:rsidRPr="004F6A16" w:rsidRDefault="005D5355" w:rsidP="005D5355">
      <w:pPr>
        <w:pStyle w:val="SSCNumbered2"/>
        <w:numPr>
          <w:ilvl w:val="0"/>
          <w:numId w:val="12"/>
        </w:numPr>
        <w:ind w:left="567" w:hanging="567"/>
      </w:pPr>
      <w:r w:rsidRPr="004F6A16">
        <w:t xml:space="preserve">The Enabling Good Lives principles are the following: </w:t>
      </w:r>
    </w:p>
    <w:p w:rsidR="005D5355" w:rsidRPr="004F6A16" w:rsidRDefault="005D5355" w:rsidP="005D5355">
      <w:pPr>
        <w:pStyle w:val="SSCNumbered3"/>
        <w:numPr>
          <w:ilvl w:val="1"/>
          <w:numId w:val="12"/>
        </w:numPr>
        <w:ind w:left="1134" w:hanging="567"/>
      </w:pPr>
      <w:r w:rsidRPr="004F6A16">
        <w:rPr>
          <w:rFonts w:ascii="Arial-ItalicMT" w:hAnsi="Arial-ItalicMT" w:cs="Arial-ItalicMT"/>
          <w:i/>
          <w:iCs/>
        </w:rPr>
        <w:t xml:space="preserve">Self-determination: </w:t>
      </w:r>
      <w:r w:rsidRPr="004F6A16">
        <w:t>Disabled people are in control of their lives.</w:t>
      </w:r>
    </w:p>
    <w:p w:rsidR="005D5355" w:rsidRPr="004F6A16" w:rsidRDefault="005D5355" w:rsidP="005D5355">
      <w:pPr>
        <w:pStyle w:val="SSCNumbered3"/>
        <w:numPr>
          <w:ilvl w:val="1"/>
          <w:numId w:val="12"/>
        </w:numPr>
        <w:ind w:left="1134" w:hanging="567"/>
      </w:pPr>
      <w:r w:rsidRPr="004F6A16">
        <w:rPr>
          <w:rFonts w:ascii="Arial-ItalicMT" w:hAnsi="Arial-ItalicMT" w:cs="Arial-ItalicMT"/>
          <w:i/>
          <w:iCs/>
        </w:rPr>
        <w:t xml:space="preserve">Beginning early: </w:t>
      </w:r>
      <w:r w:rsidRPr="004F6A16">
        <w:t xml:space="preserve">Invest early in families and </w:t>
      </w:r>
      <w:proofErr w:type="spellStart"/>
      <w:r w:rsidRPr="004F6A16">
        <w:t>whānau</w:t>
      </w:r>
      <w:proofErr w:type="spellEnd"/>
      <w:r w:rsidRPr="004F6A16">
        <w:t xml:space="preserve"> to support them; to be aspirational for their disabled child; to build community and natural supports; and to support disabled children to become independent, rather than waiting for a crisis before support is available.</w:t>
      </w:r>
    </w:p>
    <w:p w:rsidR="005D5355" w:rsidRPr="004F6A16" w:rsidRDefault="005D5355" w:rsidP="005D5355">
      <w:pPr>
        <w:pStyle w:val="SSCNumbered3"/>
        <w:numPr>
          <w:ilvl w:val="1"/>
          <w:numId w:val="12"/>
        </w:numPr>
        <w:ind w:left="1134" w:hanging="567"/>
      </w:pPr>
      <w:r w:rsidRPr="004F6A16">
        <w:rPr>
          <w:rFonts w:ascii="Arial-ItalicMT" w:hAnsi="Arial-ItalicMT" w:cs="Arial-ItalicMT"/>
          <w:i/>
          <w:iCs/>
        </w:rPr>
        <w:t xml:space="preserve">Person-centred: </w:t>
      </w:r>
      <w:r w:rsidRPr="004F6A16">
        <w:t>Disabled people have supports that are tailored to their individual needs and goals, and that take a whole life approach rather than being split across programmes.</w:t>
      </w:r>
    </w:p>
    <w:p w:rsidR="005D5355" w:rsidRPr="004F6A16" w:rsidRDefault="005D5355" w:rsidP="005D5355">
      <w:pPr>
        <w:pStyle w:val="SSCNumbered3"/>
        <w:numPr>
          <w:ilvl w:val="1"/>
          <w:numId w:val="12"/>
        </w:numPr>
        <w:ind w:left="1134" w:hanging="567"/>
      </w:pPr>
      <w:r w:rsidRPr="004F6A16">
        <w:rPr>
          <w:rFonts w:ascii="Arial-ItalicMT" w:hAnsi="Arial-ItalicMT" w:cs="Arial-ItalicMT"/>
          <w:i/>
          <w:iCs/>
        </w:rPr>
        <w:t xml:space="preserve">Ordinary life outcomes: </w:t>
      </w:r>
      <w:r w:rsidRPr="004F6A16">
        <w:t>Disabled people are supported to live an everyday life in everyday places; and are regarded as citizens with opportunities for learning, employment, having a home and family, and social participation - like others at similar stages of life.</w:t>
      </w:r>
    </w:p>
    <w:p w:rsidR="005D5355" w:rsidRPr="004F6A16" w:rsidRDefault="005D5355" w:rsidP="005D5355">
      <w:pPr>
        <w:pStyle w:val="SSCNumbered3"/>
        <w:numPr>
          <w:ilvl w:val="1"/>
          <w:numId w:val="12"/>
        </w:numPr>
        <w:ind w:left="1134" w:hanging="567"/>
      </w:pPr>
      <w:r w:rsidRPr="004F6A16">
        <w:rPr>
          <w:rFonts w:ascii="Arial-ItalicMT" w:hAnsi="Arial-ItalicMT" w:cs="Arial-ItalicMT"/>
          <w:i/>
          <w:iCs/>
        </w:rPr>
        <w:t xml:space="preserve">Mainstream first: </w:t>
      </w:r>
      <w:r w:rsidRPr="004F6A16">
        <w:t xml:space="preserve">Everybody experiences full participation and inclusion within their community (people, places, assets, infrastructure and supports) as of right and can choose funded supports to enhance and facilitate this. </w:t>
      </w:r>
    </w:p>
    <w:p w:rsidR="005D5355" w:rsidRPr="004F6A16" w:rsidRDefault="005D5355" w:rsidP="005D5355">
      <w:pPr>
        <w:pStyle w:val="SSCNumbered3"/>
        <w:numPr>
          <w:ilvl w:val="1"/>
          <w:numId w:val="12"/>
        </w:numPr>
        <w:ind w:left="1134" w:hanging="567"/>
      </w:pPr>
      <w:proofErr w:type="spellStart"/>
      <w:r w:rsidRPr="004F6A16">
        <w:rPr>
          <w:rFonts w:ascii="Arial-ItalicMT" w:hAnsi="Arial-ItalicMT" w:cs="Arial-ItalicMT"/>
          <w:i/>
          <w:iCs/>
        </w:rPr>
        <w:t>Mana</w:t>
      </w:r>
      <w:proofErr w:type="spellEnd"/>
      <w:r w:rsidRPr="004F6A16">
        <w:rPr>
          <w:rFonts w:ascii="Arial-ItalicMT" w:hAnsi="Arial-ItalicMT" w:cs="Arial-ItalicMT"/>
          <w:i/>
          <w:iCs/>
        </w:rPr>
        <w:t xml:space="preserve"> enhancing: </w:t>
      </w:r>
      <w:r w:rsidRPr="004F6A16">
        <w:t xml:space="preserve">The abilities and contributions of disabled people and their families and </w:t>
      </w:r>
      <w:proofErr w:type="spellStart"/>
      <w:r w:rsidRPr="004F6A16">
        <w:t>whānau</w:t>
      </w:r>
      <w:proofErr w:type="spellEnd"/>
      <w:r w:rsidRPr="004F6A16">
        <w:t xml:space="preserve"> are recognised and respected.</w:t>
      </w:r>
    </w:p>
    <w:p w:rsidR="005D5355" w:rsidRPr="004F6A16" w:rsidRDefault="005D5355" w:rsidP="005D5355">
      <w:pPr>
        <w:pStyle w:val="SSCNumbered3"/>
        <w:numPr>
          <w:ilvl w:val="1"/>
          <w:numId w:val="12"/>
        </w:numPr>
        <w:ind w:left="1134" w:hanging="567"/>
      </w:pPr>
      <w:r w:rsidRPr="004F6A16">
        <w:rPr>
          <w:rFonts w:ascii="Arial-ItalicMT" w:hAnsi="Arial-ItalicMT" w:cs="Arial-ItalicMT"/>
          <w:i/>
          <w:iCs/>
        </w:rPr>
        <w:t xml:space="preserve">Easy to use: </w:t>
      </w:r>
      <w:r w:rsidRPr="004F6A16">
        <w:t>Disabled people have supports that are simple to use and flexible.</w:t>
      </w:r>
    </w:p>
    <w:p w:rsidR="005D5355" w:rsidRPr="004F6A16" w:rsidRDefault="005D5355" w:rsidP="00C37EA4">
      <w:pPr>
        <w:pStyle w:val="SSCNumbered3"/>
        <w:numPr>
          <w:ilvl w:val="1"/>
          <w:numId w:val="12"/>
        </w:numPr>
        <w:ind w:left="1134" w:hanging="567"/>
        <w:rPr>
          <w:bCs/>
          <w:iCs/>
          <w:sz w:val="24"/>
          <w:lang w:eastAsia="en-GB"/>
        </w:rPr>
      </w:pPr>
      <w:r w:rsidRPr="004F6A16">
        <w:rPr>
          <w:rFonts w:ascii="Arial-ItalicMT" w:hAnsi="Arial-ItalicMT" w:cs="Arial-ItalicMT"/>
          <w:i/>
          <w:iCs/>
          <w:color w:val="00000A"/>
        </w:rPr>
        <w:t xml:space="preserve">Relationship building: </w:t>
      </w:r>
      <w:r w:rsidRPr="004F6A16">
        <w:t xml:space="preserve">Supports build and strengthen relationships between disabled people, their </w:t>
      </w:r>
      <w:proofErr w:type="spellStart"/>
      <w:r w:rsidRPr="004F6A16">
        <w:t>whānau</w:t>
      </w:r>
      <w:proofErr w:type="spellEnd"/>
      <w:r w:rsidRPr="004F6A16">
        <w:t xml:space="preserve"> and community.</w:t>
      </w:r>
    </w:p>
    <w:p w:rsidR="00B6344F" w:rsidRDefault="00B6344F" w:rsidP="0014273F">
      <w:pPr>
        <w:tabs>
          <w:tab w:val="left" w:pos="4678"/>
        </w:tabs>
        <w:rPr>
          <w:szCs w:val="32"/>
          <w:lang w:eastAsia="en-GB"/>
        </w:rPr>
      </w:pPr>
    </w:p>
    <w:sectPr w:rsidR="00B6344F" w:rsidSect="000510ED">
      <w:pgSz w:w="11907" w:h="16839" w:code="9"/>
      <w:pgMar w:top="851" w:right="709" w:bottom="851" w:left="709" w:header="397"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501C" w:rsidRDefault="0095501C" w:rsidP="002B6578">
      <w:r>
        <w:separator/>
      </w:r>
    </w:p>
  </w:endnote>
  <w:endnote w:type="continuationSeparator" w:id="0">
    <w:p w:rsidR="0095501C" w:rsidRDefault="0095501C" w:rsidP="002B6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empos Text Regular">
    <w:altName w:val="Tiempos Text Regular"/>
    <w:panose1 w:val="00000000000000000000"/>
    <w:charset w:val="00"/>
    <w:family w:val="roman"/>
    <w:notTrueType/>
    <w:pitch w:val="default"/>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TimesNewRomanPS-BoldMT">
    <w:panose1 w:val="00000000000000000000"/>
    <w:charset w:val="00"/>
    <w:family w:val="auto"/>
    <w:notTrueType/>
    <w:pitch w:val="default"/>
    <w:sig w:usb0="00000003" w:usb1="00000000" w:usb2="00000000" w:usb3="00000000" w:csb0="00000001" w:csb1="00000000"/>
  </w:font>
  <w:font w:name="Arial-Italic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6B4" w:rsidRDefault="00A056B4" w:rsidP="000510ED">
    <w:pPr>
      <w:pStyle w:val="Footer"/>
      <w:tabs>
        <w:tab w:val="clear" w:pos="4153"/>
        <w:tab w:val="clear" w:pos="8306"/>
        <w:tab w:val="right" w:pos="9923"/>
      </w:tabs>
    </w:pPr>
    <w:r>
      <w:rPr>
        <w:b/>
      </w:rPr>
      <w:tab/>
    </w:r>
    <w:sdt>
      <w:sdtPr>
        <w:id w:val="95891889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740F67">
          <w:rPr>
            <w:noProof/>
          </w:rPr>
          <w:t>3</w:t>
        </w:r>
        <w:r>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6B4" w:rsidRPr="00134029" w:rsidRDefault="00740F67" w:rsidP="00134029">
    <w:pPr>
      <w:pStyle w:val="Footer"/>
      <w:rPr>
        <w:b/>
      </w:rPr>
    </w:pPr>
    <w:r>
      <w:rPr>
        <w:b/>
        <w:noProof/>
      </w:rPr>
      <w:pict w14:anchorId="76898C58">
        <v:shapetype id="_x0000_t202" coordsize="21600,21600" o:spt="202" path="m,l,21600r21600,l21600,xe">
          <v:stroke joinstyle="miter"/>
          <v:path gradientshapeok="t" o:connecttype="rect"/>
        </v:shapetype>
        <v:shape id="Text Box 2" o:spid="_x0000_s2049" type="#_x0000_t202" style="position:absolute;margin-left:901.55pt;margin-top:-9.15pt;width:154.2pt;height:21.05pt;rotation:180;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" stroked="f">
          <v:textbox style="mso-next-textbox:#Text Box 2;mso-fit-shape-to-text:t">
            <w:txbxContent>
              <w:p w:rsidR="00A056B4" w:rsidRPr="00CC5C27" w:rsidRDefault="00A056B4">
                <w:pPr>
                  <w:rPr>
                    <w:b/>
                    <w:sz w:val="24"/>
                  </w:rPr>
                </w:pPr>
              </w:p>
            </w:txbxContent>
          </v:textbox>
          <w10:wrap type="square"/>
        </v:shape>
      </w:pict>
    </w:r>
    <w:r w:rsidR="00A056B4" w:rsidRPr="00134029">
      <w:rPr>
        <w:b/>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501C" w:rsidRPr="008C2610" w:rsidRDefault="0095501C" w:rsidP="00B21A08">
      <w:pPr>
        <w:widowControl w:val="0"/>
        <w:rPr>
          <w:sz w:val="16"/>
        </w:rPr>
      </w:pPr>
      <w:r w:rsidRPr="008C2610">
        <w:rPr>
          <w:sz w:val="16"/>
        </w:rPr>
        <w:separator/>
      </w:r>
    </w:p>
  </w:footnote>
  <w:footnote w:type="continuationSeparator" w:id="0">
    <w:p w:rsidR="0095501C" w:rsidRPr="008C2610" w:rsidRDefault="0095501C" w:rsidP="002B6578">
      <w:pPr>
        <w:rPr>
          <w:sz w:val="12"/>
        </w:rPr>
      </w:pPr>
      <w:r w:rsidRPr="008C2610">
        <w:rPr>
          <w:sz w:val="12"/>
        </w:rPr>
        <w:continuationSeparator/>
      </w:r>
    </w:p>
  </w:footnote>
  <w:footnote w:type="continuationNotice" w:id="1">
    <w:p w:rsidR="0095501C" w:rsidRPr="00B21A08" w:rsidRDefault="0095501C">
      <w:pPr>
        <w:rPr>
          <w:sz w:val="4"/>
        </w:rPr>
      </w:pPr>
    </w:p>
  </w:footnote>
  <w:footnote w:id="2">
    <w:p w:rsidR="00A056B4" w:rsidRPr="00F7264F" w:rsidRDefault="00A056B4">
      <w:pPr>
        <w:pStyle w:val="FootnoteText"/>
      </w:pPr>
      <w:r w:rsidRPr="00F7264F">
        <w:rPr>
          <w:rStyle w:val="FootnoteReference"/>
        </w:rPr>
        <w:footnoteRef/>
      </w:r>
      <w:r w:rsidRPr="00F7264F">
        <w:t xml:space="preserve"> Disability support funding within ACC was considered to be outside the current scope of the transformed system.</w:t>
      </w:r>
    </w:p>
  </w:footnote>
  <w:footnote w:id="3">
    <w:p w:rsidR="00A056B4" w:rsidRPr="00F7264F" w:rsidRDefault="00A056B4" w:rsidP="005D5355">
      <w:pPr>
        <w:pStyle w:val="FootnoteText"/>
      </w:pPr>
      <w:r w:rsidRPr="00F7264F">
        <w:rPr>
          <w:rStyle w:val="FootnoteReference"/>
        </w:rPr>
        <w:footnoteRef/>
      </w:r>
      <w:r w:rsidRPr="00F7264F">
        <w:t xml:space="preserve"> Children, young people and adults with physical, intellectual and sensory disabilities that arise before they turn 65 years and who need ongoing support. </w:t>
      </w:r>
    </w:p>
  </w:footnote>
  <w:footnote w:id="4">
    <w:p w:rsidR="00CB2D06" w:rsidRPr="00F7264F" w:rsidRDefault="00CB2D06">
      <w:pPr>
        <w:pStyle w:val="FootnoteText"/>
      </w:pPr>
      <w:r w:rsidRPr="00F7264F">
        <w:rPr>
          <w:rStyle w:val="FootnoteReference"/>
        </w:rPr>
        <w:footnoteRef/>
      </w:r>
      <w:r w:rsidRPr="00F7264F">
        <w:t xml:space="preserve"> Note, eligibility for MSD-funded community partic</w:t>
      </w:r>
      <w:r w:rsidR="004B1540" w:rsidRPr="00F7264F">
        <w:t>ipation services is broader than</w:t>
      </w:r>
      <w:r w:rsidRPr="00F7264F">
        <w:t xml:space="preserve"> DSS. As such, there will be some people accessing this funding who are not eligible to access support through the transformed system.</w:t>
      </w:r>
    </w:p>
  </w:footnote>
  <w:footnote w:id="5">
    <w:p w:rsidR="00C70407" w:rsidRPr="00F7264F" w:rsidRDefault="00C70407">
      <w:pPr>
        <w:pStyle w:val="FootnoteText"/>
      </w:pPr>
      <w:r w:rsidRPr="00F7264F">
        <w:rPr>
          <w:rStyle w:val="FootnoteReference"/>
        </w:rPr>
        <w:footnoteRef/>
      </w:r>
      <w:r w:rsidRPr="00F7264F">
        <w:t xml:space="preserve"> Note, this is</w:t>
      </w:r>
      <w:r w:rsidR="00713D87" w:rsidRPr="00F7264F">
        <w:t xml:space="preserve"> the average actual spend</w:t>
      </w:r>
      <w:r w:rsidRPr="00F7264F">
        <w:t xml:space="preserve"> </w:t>
      </w:r>
      <w:r w:rsidR="00DC7705" w:rsidRPr="00F7264F">
        <w:t>of</w:t>
      </w:r>
      <w:r w:rsidR="00000848" w:rsidRPr="00F7264F">
        <w:t xml:space="preserve"> </w:t>
      </w:r>
      <w:r w:rsidR="00DC7705" w:rsidRPr="00F7264F">
        <w:t>Support F</w:t>
      </w:r>
      <w:r w:rsidR="00713D87" w:rsidRPr="00F7264F">
        <w:t>unds paid to</w:t>
      </w:r>
      <w:r w:rsidR="00000848" w:rsidRPr="00F7264F">
        <w:t xml:space="preserve"> all</w:t>
      </w:r>
      <w:r w:rsidR="00713D87" w:rsidRPr="00F7264F">
        <w:t xml:space="preserve"> individuals in </w:t>
      </w:r>
      <w:proofErr w:type="spellStart"/>
      <w:r w:rsidR="00713D87" w:rsidRPr="00F7264F">
        <w:t>Mid</w:t>
      </w:r>
      <w:r w:rsidR="008C2762" w:rsidRPr="00F7264F">
        <w:t>Central</w:t>
      </w:r>
      <w:proofErr w:type="spellEnd"/>
      <w:r w:rsidR="008C2762" w:rsidRPr="00F7264F">
        <w:t>, over the past three</w:t>
      </w:r>
      <w:r w:rsidR="00713D87" w:rsidRPr="00F7264F">
        <w:t xml:space="preserve"> years</w:t>
      </w:r>
      <w:r w:rsidR="00DC7705" w:rsidRPr="00F7264F">
        <w:t xml:space="preserve">. Support Funds are currently administered by </w:t>
      </w:r>
      <w:proofErr w:type="spellStart"/>
      <w:r w:rsidR="00DC7705" w:rsidRPr="00F7264F">
        <w:t>Workbridge</w:t>
      </w:r>
      <w:proofErr w:type="spellEnd"/>
      <w:r w:rsidR="00DC7705" w:rsidRPr="00F7264F">
        <w:t>.</w:t>
      </w:r>
    </w:p>
  </w:footnote>
  <w:footnote w:id="6">
    <w:p w:rsidR="00E4393B" w:rsidRPr="00F7264F" w:rsidRDefault="00E4393B" w:rsidP="00E4393B">
      <w:pPr>
        <w:pStyle w:val="FootnoteText"/>
      </w:pPr>
      <w:r w:rsidRPr="00F7264F">
        <w:rPr>
          <w:rStyle w:val="FootnoteReference"/>
        </w:rPr>
        <w:footnoteRef/>
      </w:r>
      <w:r w:rsidRPr="00F7264F">
        <w:t xml:space="preserve"> Based on MSD's estimates, the contributory funding for community participation now only meets 50 percent of a provider's costs, as funding has not been increased for at least 12 years. To fully meet the costs of support for people who are eligible for DSS in </w:t>
      </w:r>
      <w:proofErr w:type="spellStart"/>
      <w:r w:rsidRPr="00F7264F">
        <w:t>MidCentral</w:t>
      </w:r>
      <w:proofErr w:type="spellEnd"/>
      <w:r w:rsidRPr="00F7264F">
        <w:t xml:space="preserve"> region would require approximately $1.1 million based on an MSD estimate that 50 percent of people participating in community participation are also eligible for DSS. Information will be gathered on this through the prototype.</w:t>
      </w:r>
    </w:p>
  </w:footnote>
  <w:footnote w:id="7">
    <w:p w:rsidR="00A056B4" w:rsidRPr="00F7264F" w:rsidRDefault="00A056B4">
      <w:pPr>
        <w:pStyle w:val="FootnoteText"/>
      </w:pPr>
      <w:r w:rsidRPr="00F7264F">
        <w:rPr>
          <w:rStyle w:val="FootnoteReference"/>
        </w:rPr>
        <w:footnoteRef/>
      </w:r>
      <w:r w:rsidRPr="00F7264F">
        <w:t xml:space="preserve"> Government response to the report of the Transport and Industrial Relations Committee on its Inquiry into the future of New Zealand’s mobility. Presented to the House of Representatives - In accordance with Standing Order 252.</w:t>
      </w:r>
    </w:p>
  </w:footnote>
  <w:footnote w:id="8">
    <w:p w:rsidR="002D1B3E" w:rsidRDefault="002D1B3E">
      <w:pPr>
        <w:pStyle w:val="FootnoteText"/>
      </w:pPr>
      <w:r w:rsidRPr="00F7264F">
        <w:rPr>
          <w:rStyle w:val="FootnoteReference"/>
        </w:rPr>
        <w:footnoteRef/>
      </w:r>
      <w:r w:rsidRPr="00F7264F">
        <w:t xml:space="preserve"> All funding is estimated and rounded up to two decimal places.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E7F" w:rsidRPr="00891483" w:rsidRDefault="00A40E7F" w:rsidP="00A40E7F">
    <w:pPr>
      <w:pStyle w:val="Header"/>
      <w:jc w:val="right"/>
      <w:rPr>
        <w:b/>
      </w:rPr>
    </w:pPr>
  </w:p>
  <w:p w:rsidR="00A056B4" w:rsidRDefault="00A056B4" w:rsidP="009B3248">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0A0E086"/>
    <w:lvl w:ilvl="0">
      <w:numFmt w:val="bullet"/>
      <w:lvlText w:val="*"/>
      <w:lvlJc w:val="left"/>
    </w:lvl>
  </w:abstractNum>
  <w:abstractNum w:abstractNumId="1">
    <w:nsid w:val="0813782C"/>
    <w:multiLevelType w:val="hybridMultilevel"/>
    <w:tmpl w:val="6CBA9172"/>
    <w:lvl w:ilvl="0" w:tplc="81AE9634">
      <w:start w:val="1"/>
      <w:numFmt w:val="bullet"/>
      <w:pStyle w:val="Bullets"/>
      <w:lvlText w:val=""/>
      <w:lvlJc w:val="left"/>
      <w:pPr>
        <w:tabs>
          <w:tab w:val="num" w:pos="284"/>
        </w:tabs>
        <w:ind w:left="0" w:firstLine="284"/>
      </w:pPr>
      <w:rPr>
        <w:rFonts w:ascii="Symbol" w:hAnsi="Symbol" w:hint="default"/>
        <w:sz w:val="22"/>
        <w:szCs w:val="22"/>
      </w:rPr>
    </w:lvl>
    <w:lvl w:ilvl="1" w:tplc="08090003" w:tentative="1">
      <w:start w:val="1"/>
      <w:numFmt w:val="bullet"/>
      <w:lvlText w:val="o"/>
      <w:lvlJc w:val="left"/>
      <w:pPr>
        <w:tabs>
          <w:tab w:val="num" w:pos="2010"/>
        </w:tabs>
        <w:ind w:left="2010" w:hanging="360"/>
      </w:pPr>
      <w:rPr>
        <w:rFonts w:ascii="Courier New" w:hAnsi="Courier New" w:cs="Courier New" w:hint="default"/>
      </w:rPr>
    </w:lvl>
    <w:lvl w:ilvl="2" w:tplc="08090005" w:tentative="1">
      <w:start w:val="1"/>
      <w:numFmt w:val="bullet"/>
      <w:lvlText w:val=""/>
      <w:lvlJc w:val="left"/>
      <w:pPr>
        <w:tabs>
          <w:tab w:val="num" w:pos="2730"/>
        </w:tabs>
        <w:ind w:left="2730" w:hanging="360"/>
      </w:pPr>
      <w:rPr>
        <w:rFonts w:ascii="Wingdings" w:hAnsi="Wingdings" w:hint="default"/>
      </w:rPr>
    </w:lvl>
    <w:lvl w:ilvl="3" w:tplc="08090001" w:tentative="1">
      <w:start w:val="1"/>
      <w:numFmt w:val="bullet"/>
      <w:lvlText w:val=""/>
      <w:lvlJc w:val="left"/>
      <w:pPr>
        <w:tabs>
          <w:tab w:val="num" w:pos="3450"/>
        </w:tabs>
        <w:ind w:left="3450" w:hanging="360"/>
      </w:pPr>
      <w:rPr>
        <w:rFonts w:ascii="Symbol" w:hAnsi="Symbol" w:hint="default"/>
      </w:rPr>
    </w:lvl>
    <w:lvl w:ilvl="4" w:tplc="08090003" w:tentative="1">
      <w:start w:val="1"/>
      <w:numFmt w:val="bullet"/>
      <w:lvlText w:val="o"/>
      <w:lvlJc w:val="left"/>
      <w:pPr>
        <w:tabs>
          <w:tab w:val="num" w:pos="4170"/>
        </w:tabs>
        <w:ind w:left="4170" w:hanging="360"/>
      </w:pPr>
      <w:rPr>
        <w:rFonts w:ascii="Courier New" w:hAnsi="Courier New" w:cs="Courier New" w:hint="default"/>
      </w:rPr>
    </w:lvl>
    <w:lvl w:ilvl="5" w:tplc="08090005" w:tentative="1">
      <w:start w:val="1"/>
      <w:numFmt w:val="bullet"/>
      <w:lvlText w:val=""/>
      <w:lvlJc w:val="left"/>
      <w:pPr>
        <w:tabs>
          <w:tab w:val="num" w:pos="4890"/>
        </w:tabs>
        <w:ind w:left="4890" w:hanging="360"/>
      </w:pPr>
      <w:rPr>
        <w:rFonts w:ascii="Wingdings" w:hAnsi="Wingdings" w:hint="default"/>
      </w:rPr>
    </w:lvl>
    <w:lvl w:ilvl="6" w:tplc="08090001" w:tentative="1">
      <w:start w:val="1"/>
      <w:numFmt w:val="bullet"/>
      <w:lvlText w:val=""/>
      <w:lvlJc w:val="left"/>
      <w:pPr>
        <w:tabs>
          <w:tab w:val="num" w:pos="5610"/>
        </w:tabs>
        <w:ind w:left="5610" w:hanging="360"/>
      </w:pPr>
      <w:rPr>
        <w:rFonts w:ascii="Symbol" w:hAnsi="Symbol" w:hint="default"/>
      </w:rPr>
    </w:lvl>
    <w:lvl w:ilvl="7" w:tplc="08090003" w:tentative="1">
      <w:start w:val="1"/>
      <w:numFmt w:val="bullet"/>
      <w:lvlText w:val="o"/>
      <w:lvlJc w:val="left"/>
      <w:pPr>
        <w:tabs>
          <w:tab w:val="num" w:pos="6330"/>
        </w:tabs>
        <w:ind w:left="6330" w:hanging="360"/>
      </w:pPr>
      <w:rPr>
        <w:rFonts w:ascii="Courier New" w:hAnsi="Courier New" w:cs="Courier New" w:hint="default"/>
      </w:rPr>
    </w:lvl>
    <w:lvl w:ilvl="8" w:tplc="08090005" w:tentative="1">
      <w:start w:val="1"/>
      <w:numFmt w:val="bullet"/>
      <w:lvlText w:val=""/>
      <w:lvlJc w:val="left"/>
      <w:pPr>
        <w:tabs>
          <w:tab w:val="num" w:pos="7050"/>
        </w:tabs>
        <w:ind w:left="7050" w:hanging="360"/>
      </w:pPr>
      <w:rPr>
        <w:rFonts w:ascii="Wingdings" w:hAnsi="Wingdings" w:hint="default"/>
      </w:rPr>
    </w:lvl>
  </w:abstractNum>
  <w:abstractNum w:abstractNumId="2">
    <w:nsid w:val="086B27D2"/>
    <w:multiLevelType w:val="hybridMultilevel"/>
    <w:tmpl w:val="D272EC80"/>
    <w:lvl w:ilvl="0" w:tplc="809C4484">
      <w:start w:val="1"/>
      <w:numFmt w:val="decimal"/>
      <w:pStyle w:val="Numb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09495CD9"/>
    <w:multiLevelType w:val="multilevel"/>
    <w:tmpl w:val="072C9CC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90C1C32"/>
    <w:multiLevelType w:val="hybridMultilevel"/>
    <w:tmpl w:val="D93C758A"/>
    <w:lvl w:ilvl="0" w:tplc="14090003">
      <w:start w:val="1"/>
      <w:numFmt w:val="bullet"/>
      <w:lvlText w:val="o"/>
      <w:lvlJc w:val="left"/>
      <w:pPr>
        <w:ind w:left="720" w:hanging="360"/>
      </w:pPr>
      <w:rPr>
        <w:rFonts w:ascii="Courier New" w:hAnsi="Courier New" w:cs="Courier New"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nsid w:val="1E1E1ED2"/>
    <w:multiLevelType w:val="hybridMultilevel"/>
    <w:tmpl w:val="251E478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nsid w:val="1E817298"/>
    <w:multiLevelType w:val="multilevel"/>
    <w:tmpl w:val="FC7A968A"/>
    <w:lvl w:ilvl="0">
      <w:start w:val="1"/>
      <w:numFmt w:val="decimal"/>
      <w:pStyle w:val="ListNumber"/>
      <w:lvlText w:val="%1"/>
      <w:lvlJc w:val="left"/>
      <w:pPr>
        <w:tabs>
          <w:tab w:val="num" w:pos="567"/>
        </w:tabs>
        <w:ind w:left="567" w:hanging="567"/>
      </w:pPr>
      <w:rPr>
        <w:rFonts w:hint="default"/>
      </w:rPr>
    </w:lvl>
    <w:lvl w:ilvl="1">
      <w:start w:val="1"/>
      <w:numFmt w:val="lowerLetter"/>
      <w:lvlText w:val="%2"/>
      <w:lvlJc w:val="left"/>
      <w:pPr>
        <w:tabs>
          <w:tab w:val="num" w:pos="357"/>
        </w:tabs>
        <w:ind w:left="567"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2648459A"/>
    <w:multiLevelType w:val="hybridMultilevel"/>
    <w:tmpl w:val="CC265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D426CD"/>
    <w:multiLevelType w:val="hybridMultilevel"/>
    <w:tmpl w:val="9564B896"/>
    <w:lvl w:ilvl="0" w:tplc="129434E2">
      <w:start w:val="1"/>
      <w:numFmt w:val="bullet"/>
      <w:pStyle w:val="Dash"/>
      <w:lvlText w:val="–"/>
      <w:lvlJc w:val="left"/>
      <w:pPr>
        <w:ind w:left="720" w:hanging="360"/>
      </w:pPr>
      <w:rPr>
        <w:rFonts w:ascii="Georgia" w:hAnsi="Georgia"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nsid w:val="3174597C"/>
    <w:multiLevelType w:val="multilevel"/>
    <w:tmpl w:val="B502918A"/>
    <w:lvl w:ilvl="0">
      <w:start w:val="1"/>
      <w:numFmt w:val="decimal"/>
      <w:pStyle w:val="ReportBody"/>
      <w:lvlText w:val="%1"/>
      <w:lvlJc w:val="left"/>
      <w:pPr>
        <w:tabs>
          <w:tab w:val="num" w:pos="493"/>
        </w:tabs>
        <w:ind w:left="493" w:hanging="493"/>
      </w:pPr>
    </w:lvl>
    <w:lvl w:ilvl="1">
      <w:start w:val="1"/>
      <w:numFmt w:val="decimal"/>
      <w:pStyle w:val="ReportBody2"/>
      <w:lvlText w:val="%1.%2"/>
      <w:lvlJc w:val="left"/>
      <w:pPr>
        <w:tabs>
          <w:tab w:val="num" w:pos="493"/>
        </w:tabs>
        <w:ind w:left="987" w:hanging="494"/>
      </w:pPr>
    </w:lvl>
    <w:lvl w:ilvl="2">
      <w:start w:val="1"/>
      <w:numFmt w:val="decimal"/>
      <w:lvlText w:val="%1.%2.%3"/>
      <w:lvlJc w:val="left"/>
      <w:pPr>
        <w:tabs>
          <w:tab w:val="num" w:pos="1554"/>
        </w:tabs>
        <w:ind w:left="1554" w:hanging="567"/>
      </w:pPr>
    </w:lvl>
    <w:lvl w:ilvl="3">
      <w:start w:val="1"/>
      <w:numFmt w:val="decimal"/>
      <w:lvlText w:val="%1.%2.%3.%4."/>
      <w:lvlJc w:val="left"/>
      <w:pPr>
        <w:tabs>
          <w:tab w:val="num" w:pos="2133"/>
        </w:tabs>
        <w:ind w:left="1701" w:hanging="648"/>
      </w:pPr>
    </w:lvl>
    <w:lvl w:ilvl="4">
      <w:start w:val="1"/>
      <w:numFmt w:val="decimal"/>
      <w:lvlText w:val="%1.%2.%3.%4.%5."/>
      <w:lvlJc w:val="left"/>
      <w:pPr>
        <w:tabs>
          <w:tab w:val="num" w:pos="2493"/>
        </w:tabs>
        <w:ind w:left="2205" w:hanging="792"/>
      </w:pPr>
    </w:lvl>
    <w:lvl w:ilvl="5">
      <w:start w:val="1"/>
      <w:numFmt w:val="decimal"/>
      <w:lvlText w:val="%1.%2.%3.%4.%5.%6."/>
      <w:lvlJc w:val="left"/>
      <w:pPr>
        <w:tabs>
          <w:tab w:val="num" w:pos="3213"/>
        </w:tabs>
        <w:ind w:left="2709" w:hanging="936"/>
      </w:pPr>
    </w:lvl>
    <w:lvl w:ilvl="6">
      <w:start w:val="1"/>
      <w:numFmt w:val="decimal"/>
      <w:lvlText w:val="%1.%2.%3.%4.%5.%6.%7."/>
      <w:lvlJc w:val="left"/>
      <w:pPr>
        <w:tabs>
          <w:tab w:val="num" w:pos="3573"/>
        </w:tabs>
        <w:ind w:left="3213" w:hanging="1080"/>
      </w:pPr>
    </w:lvl>
    <w:lvl w:ilvl="7">
      <w:start w:val="1"/>
      <w:numFmt w:val="decimal"/>
      <w:lvlText w:val="%1.%2.%3.%4.%5.%6.%7.%8."/>
      <w:lvlJc w:val="left"/>
      <w:pPr>
        <w:tabs>
          <w:tab w:val="num" w:pos="4293"/>
        </w:tabs>
        <w:ind w:left="3717" w:hanging="1224"/>
      </w:pPr>
    </w:lvl>
    <w:lvl w:ilvl="8">
      <w:start w:val="1"/>
      <w:numFmt w:val="decimal"/>
      <w:lvlText w:val="%1.%2.%3.%4.%5.%6.%7.%8.%9."/>
      <w:lvlJc w:val="left"/>
      <w:pPr>
        <w:tabs>
          <w:tab w:val="num" w:pos="4653"/>
        </w:tabs>
        <w:ind w:left="4293" w:hanging="1440"/>
      </w:pPr>
    </w:lvl>
  </w:abstractNum>
  <w:abstractNum w:abstractNumId="10">
    <w:nsid w:val="372D0AED"/>
    <w:multiLevelType w:val="hybridMultilevel"/>
    <w:tmpl w:val="609A5B22"/>
    <w:lvl w:ilvl="0" w:tplc="8CA2CCC6">
      <w:start w:val="1"/>
      <w:numFmt w:val="bullet"/>
      <w:lvlText w:val=""/>
      <w:lvlJc w:val="left"/>
      <w:pPr>
        <w:tabs>
          <w:tab w:val="num" w:pos="567"/>
        </w:tabs>
        <w:ind w:left="567" w:hanging="567"/>
      </w:pPr>
      <w:rPr>
        <w:rFonts w:ascii="Symbol" w:hAnsi="Symbol" w:cs="Times New Roman" w:hint="default"/>
        <w:bCs w:val="0"/>
        <w:iCs w:val="0"/>
        <w:color w:val="auto"/>
        <w:sz w:val="20"/>
        <w:szCs w:val="24"/>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8DE5A8D"/>
    <w:multiLevelType w:val="hybridMultilevel"/>
    <w:tmpl w:val="ED8A7EDA"/>
    <w:lvl w:ilvl="0" w:tplc="E1E23F12">
      <w:start w:val="1"/>
      <w:numFmt w:val="bullet"/>
      <w:pStyle w:val="Bullet-lis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nsid w:val="39EC484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3C5A77CE"/>
    <w:multiLevelType w:val="hybridMultilevel"/>
    <w:tmpl w:val="D09CB1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nsid w:val="50650345"/>
    <w:multiLevelType w:val="hybridMultilevel"/>
    <w:tmpl w:val="3A148814"/>
    <w:lvl w:ilvl="0" w:tplc="C75A5DA0">
      <w:start w:val="1"/>
      <w:numFmt w:val="bullet"/>
      <w:pStyle w:val="Bullet1"/>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nsid w:val="50B865E7"/>
    <w:multiLevelType w:val="multilevel"/>
    <w:tmpl w:val="3DB482FC"/>
    <w:styleLink w:val="RecList"/>
    <w:lvl w:ilvl="0">
      <w:start w:val="1"/>
      <w:numFmt w:val="decimal"/>
      <w:lvlText w:val="%1"/>
      <w:lvlJc w:val="left"/>
      <w:pPr>
        <w:tabs>
          <w:tab w:val="num" w:pos="987"/>
        </w:tabs>
        <w:ind w:left="987" w:hanging="494"/>
      </w:pPr>
      <w:rPr>
        <w:rFonts w:hint="default"/>
      </w:rPr>
    </w:lvl>
    <w:lvl w:ilvl="1">
      <w:start w:val="1"/>
      <w:numFmt w:val="decimal"/>
      <w:lvlText w:val="%1.%2"/>
      <w:lvlJc w:val="left"/>
      <w:pPr>
        <w:tabs>
          <w:tab w:val="num" w:pos="1480"/>
        </w:tabs>
        <w:ind w:left="1480" w:hanging="493"/>
      </w:pPr>
      <w:rPr>
        <w:rFonts w:hint="default"/>
      </w:rPr>
    </w:lvl>
    <w:lvl w:ilvl="2">
      <w:start w:val="1"/>
      <w:numFmt w:val="decimal"/>
      <w:lvlText w:val="%1.%2.%3"/>
      <w:lvlJc w:val="left"/>
      <w:pPr>
        <w:tabs>
          <w:tab w:val="num" w:pos="2160"/>
        </w:tabs>
        <w:ind w:left="2160" w:hanging="680"/>
      </w:pPr>
      <w:rPr>
        <w:rFonts w:hint="default"/>
      </w:rPr>
    </w:lvl>
    <w:lvl w:ilvl="3">
      <w:start w:val="1"/>
      <w:numFmt w:val="decimal"/>
      <w:lvlText w:val="%1.%2.%3.%4."/>
      <w:lvlJc w:val="left"/>
      <w:pPr>
        <w:tabs>
          <w:tab w:val="num" w:pos="2133"/>
        </w:tabs>
        <w:ind w:left="1701" w:hanging="648"/>
      </w:pPr>
      <w:rPr>
        <w:rFonts w:hint="default"/>
      </w:rPr>
    </w:lvl>
    <w:lvl w:ilvl="4">
      <w:start w:val="1"/>
      <w:numFmt w:val="decimal"/>
      <w:lvlText w:val="%1.%2.%3.%4.%5."/>
      <w:lvlJc w:val="left"/>
      <w:pPr>
        <w:tabs>
          <w:tab w:val="num" w:pos="2493"/>
        </w:tabs>
        <w:ind w:left="2205" w:hanging="792"/>
      </w:pPr>
      <w:rPr>
        <w:rFonts w:hint="default"/>
      </w:rPr>
    </w:lvl>
    <w:lvl w:ilvl="5">
      <w:start w:val="1"/>
      <w:numFmt w:val="decimal"/>
      <w:lvlText w:val="%1.%2.%3.%4.%5.%6."/>
      <w:lvlJc w:val="left"/>
      <w:pPr>
        <w:tabs>
          <w:tab w:val="num" w:pos="3213"/>
        </w:tabs>
        <w:ind w:left="2709" w:hanging="936"/>
      </w:pPr>
      <w:rPr>
        <w:rFonts w:hint="default"/>
      </w:rPr>
    </w:lvl>
    <w:lvl w:ilvl="6">
      <w:start w:val="1"/>
      <w:numFmt w:val="decimal"/>
      <w:lvlText w:val="%1.%2.%3.%4.%5.%6.%7."/>
      <w:lvlJc w:val="left"/>
      <w:pPr>
        <w:tabs>
          <w:tab w:val="num" w:pos="3573"/>
        </w:tabs>
        <w:ind w:left="3213" w:hanging="1080"/>
      </w:pPr>
      <w:rPr>
        <w:rFonts w:hint="default"/>
      </w:rPr>
    </w:lvl>
    <w:lvl w:ilvl="7">
      <w:start w:val="1"/>
      <w:numFmt w:val="decimal"/>
      <w:lvlText w:val="%1.%2.%3.%4.%5.%6.%7.%8."/>
      <w:lvlJc w:val="left"/>
      <w:pPr>
        <w:tabs>
          <w:tab w:val="num" w:pos="4293"/>
        </w:tabs>
        <w:ind w:left="3717" w:hanging="1224"/>
      </w:pPr>
      <w:rPr>
        <w:rFonts w:hint="default"/>
      </w:rPr>
    </w:lvl>
    <w:lvl w:ilvl="8">
      <w:start w:val="1"/>
      <w:numFmt w:val="decimal"/>
      <w:lvlText w:val="%1.%2.%3.%4.%5.%6.%7.%8.%9."/>
      <w:lvlJc w:val="left"/>
      <w:pPr>
        <w:tabs>
          <w:tab w:val="num" w:pos="4653"/>
        </w:tabs>
        <w:ind w:left="4293" w:hanging="1440"/>
      </w:pPr>
      <w:rPr>
        <w:rFonts w:hint="default"/>
      </w:rPr>
    </w:lvl>
  </w:abstractNum>
  <w:abstractNum w:abstractNumId="16">
    <w:nsid w:val="5ADA139A"/>
    <w:multiLevelType w:val="hybridMultilevel"/>
    <w:tmpl w:val="762AA4D0"/>
    <w:lvl w:ilvl="0" w:tplc="6C44E3BC">
      <w:start w:val="1"/>
      <w:numFmt w:val="bullet"/>
      <w:lvlText w:val=""/>
      <w:lvlJc w:val="left"/>
      <w:pPr>
        <w:tabs>
          <w:tab w:val="num" w:pos="1134"/>
        </w:tabs>
        <w:ind w:left="1134" w:hanging="567"/>
      </w:pPr>
      <w:rPr>
        <w:rFonts w:ascii="Symbol" w:hAnsi="Symbol" w:hint="default"/>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C294887"/>
    <w:multiLevelType w:val="multilevel"/>
    <w:tmpl w:val="348ADC72"/>
    <w:lvl w:ilvl="0">
      <w:start w:val="1"/>
      <w:numFmt w:val="decimal"/>
      <w:pStyle w:val="BodyText"/>
      <w:lvlText w:val="%1"/>
      <w:lvlJc w:val="left"/>
      <w:pPr>
        <w:tabs>
          <w:tab w:val="num" w:pos="567"/>
        </w:tabs>
        <w:ind w:left="567" w:hanging="567"/>
      </w:pPr>
      <w:rPr>
        <w:rFonts w:hint="default"/>
      </w:rPr>
    </w:lvl>
    <w:lvl w:ilvl="1">
      <w:start w:val="1"/>
      <w:numFmt w:val="lowerLetter"/>
      <w:pStyle w:val="BodyText2"/>
      <w:lvlText w:val="%2"/>
      <w:lvlJc w:val="left"/>
      <w:pPr>
        <w:tabs>
          <w:tab w:val="num" w:pos="357"/>
        </w:tabs>
        <w:ind w:left="567" w:firstLine="0"/>
      </w:pPr>
      <w:rPr>
        <w:rFonts w:hint="default"/>
        <w:b w:val="0"/>
        <w:i w:val="0"/>
      </w:rPr>
    </w:lvl>
    <w:lvl w:ilvl="2">
      <w:start w:val="1"/>
      <w:numFmt w:val="lowerRoman"/>
      <w:pStyle w:val="BodyTextIndent3"/>
      <w:lvlText w:val="%3"/>
      <w:lvlJc w:val="left"/>
      <w:pPr>
        <w:tabs>
          <w:tab w:val="num" w:pos="1080"/>
        </w:tabs>
        <w:ind w:left="1080" w:hanging="360"/>
      </w:pPr>
      <w:rPr>
        <w:rFonts w:hint="default"/>
      </w:rPr>
    </w:lvl>
    <w:lvl w:ilvl="3">
      <w:start w:val="1"/>
      <w:numFmt w:val="bullet"/>
      <w:pStyle w:val="List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5E4A0614"/>
    <w:multiLevelType w:val="singleLevel"/>
    <w:tmpl w:val="E08634DA"/>
    <w:lvl w:ilvl="0">
      <w:start w:val="1"/>
      <w:numFmt w:val="bullet"/>
      <w:lvlText w:val=""/>
      <w:lvlJc w:val="left"/>
      <w:pPr>
        <w:tabs>
          <w:tab w:val="num" w:pos="360"/>
        </w:tabs>
        <w:ind w:left="360" w:hanging="360"/>
      </w:pPr>
      <w:rPr>
        <w:rFonts w:ascii="Symbol" w:hAnsi="Symbol" w:hint="default"/>
      </w:rPr>
    </w:lvl>
  </w:abstractNum>
  <w:abstractNum w:abstractNumId="19">
    <w:nsid w:val="5E582998"/>
    <w:multiLevelType w:val="hybridMultilevel"/>
    <w:tmpl w:val="89AE6B1A"/>
    <w:lvl w:ilvl="0" w:tplc="5B06685C">
      <w:start w:val="1"/>
      <w:numFmt w:val="lowerRoman"/>
      <w:pStyle w:val="BodyTextFirstIndent2"/>
      <w:lvlText w:val="%1."/>
      <w:lvlJc w:val="left"/>
      <w:pPr>
        <w:ind w:left="1494" w:hanging="360"/>
      </w:pPr>
      <w:rPr>
        <w:rFonts w:hint="default"/>
      </w:rPr>
    </w:lvl>
    <w:lvl w:ilvl="1" w:tplc="14090019">
      <w:start w:val="1"/>
      <w:numFmt w:val="lowerLetter"/>
      <w:lvlText w:val="%2."/>
      <w:lvlJc w:val="left"/>
      <w:pPr>
        <w:ind w:left="2574" w:hanging="360"/>
      </w:pPr>
    </w:lvl>
    <w:lvl w:ilvl="2" w:tplc="1409001B" w:tentative="1">
      <w:start w:val="1"/>
      <w:numFmt w:val="lowerRoman"/>
      <w:lvlText w:val="%3."/>
      <w:lvlJc w:val="right"/>
      <w:pPr>
        <w:ind w:left="3294" w:hanging="180"/>
      </w:pPr>
    </w:lvl>
    <w:lvl w:ilvl="3" w:tplc="1409000F" w:tentative="1">
      <w:start w:val="1"/>
      <w:numFmt w:val="decimal"/>
      <w:lvlText w:val="%4."/>
      <w:lvlJc w:val="left"/>
      <w:pPr>
        <w:ind w:left="4014" w:hanging="360"/>
      </w:pPr>
    </w:lvl>
    <w:lvl w:ilvl="4" w:tplc="14090019" w:tentative="1">
      <w:start w:val="1"/>
      <w:numFmt w:val="lowerLetter"/>
      <w:lvlText w:val="%5."/>
      <w:lvlJc w:val="left"/>
      <w:pPr>
        <w:ind w:left="4734" w:hanging="360"/>
      </w:pPr>
    </w:lvl>
    <w:lvl w:ilvl="5" w:tplc="1409001B" w:tentative="1">
      <w:start w:val="1"/>
      <w:numFmt w:val="lowerRoman"/>
      <w:lvlText w:val="%6."/>
      <w:lvlJc w:val="right"/>
      <w:pPr>
        <w:ind w:left="5454" w:hanging="180"/>
      </w:pPr>
    </w:lvl>
    <w:lvl w:ilvl="6" w:tplc="1409000F" w:tentative="1">
      <w:start w:val="1"/>
      <w:numFmt w:val="decimal"/>
      <w:lvlText w:val="%7."/>
      <w:lvlJc w:val="left"/>
      <w:pPr>
        <w:ind w:left="6174" w:hanging="360"/>
      </w:pPr>
    </w:lvl>
    <w:lvl w:ilvl="7" w:tplc="14090019" w:tentative="1">
      <w:start w:val="1"/>
      <w:numFmt w:val="lowerLetter"/>
      <w:lvlText w:val="%8."/>
      <w:lvlJc w:val="left"/>
      <w:pPr>
        <w:ind w:left="6894" w:hanging="360"/>
      </w:pPr>
    </w:lvl>
    <w:lvl w:ilvl="8" w:tplc="1409001B" w:tentative="1">
      <w:start w:val="1"/>
      <w:numFmt w:val="lowerRoman"/>
      <w:lvlText w:val="%9."/>
      <w:lvlJc w:val="right"/>
      <w:pPr>
        <w:ind w:left="7614" w:hanging="180"/>
      </w:pPr>
    </w:lvl>
  </w:abstractNum>
  <w:abstractNum w:abstractNumId="20">
    <w:nsid w:val="61C92275"/>
    <w:multiLevelType w:val="hybridMultilevel"/>
    <w:tmpl w:val="3AE6106A"/>
    <w:lvl w:ilvl="0" w:tplc="902ED62E">
      <w:start w:val="19"/>
      <w:numFmt w:val="bullet"/>
      <w:lvlText w:val="-"/>
      <w:lvlJc w:val="left"/>
      <w:pPr>
        <w:ind w:left="720" w:hanging="360"/>
      </w:pPr>
      <w:rPr>
        <w:rFonts w:ascii="Arial" w:eastAsiaTheme="minorHAnsi" w:hAnsi="Arial" w:cs="Aria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nsid w:val="6CB76699"/>
    <w:multiLevelType w:val="hybridMultilevel"/>
    <w:tmpl w:val="9800DD7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nsid w:val="6D8F5B3B"/>
    <w:multiLevelType w:val="hybridMultilevel"/>
    <w:tmpl w:val="83AE41AE"/>
    <w:lvl w:ilvl="0" w:tplc="67F0DE0E">
      <w:start w:val="1"/>
      <w:numFmt w:val="decimal"/>
      <w:pStyle w:val="Style1"/>
      <w:lvlText w:val="%1."/>
      <w:lvlJc w:val="left"/>
      <w:pPr>
        <w:ind w:left="720" w:hanging="360"/>
      </w:pPr>
      <w:rPr>
        <w:rFonts w:hint="default"/>
      </w:rPr>
    </w:lvl>
    <w:lvl w:ilvl="1" w:tplc="E338606C">
      <w:start w:val="1"/>
      <w:numFmt w:val="lowerLetter"/>
      <w:pStyle w:val="Style2"/>
      <w:lvlText w:val="%2."/>
      <w:lvlJc w:val="left"/>
      <w:pPr>
        <w:ind w:left="1440" w:hanging="360"/>
      </w:pPr>
    </w:lvl>
    <w:lvl w:ilvl="2" w:tplc="E7985A78">
      <w:start w:val="1"/>
      <w:numFmt w:val="lowerRoman"/>
      <w:pStyle w:val="Style3"/>
      <w:lvlText w:val="%3."/>
      <w:lvlJc w:val="left"/>
      <w:pPr>
        <w:ind w:left="2160" w:hanging="180"/>
      </w:pPr>
      <w:rPr>
        <w:rFonts w:hint="default"/>
      </w:r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nsid w:val="6EF03E16"/>
    <w:multiLevelType w:val="hybridMultilevel"/>
    <w:tmpl w:val="818C6C9C"/>
    <w:lvl w:ilvl="0" w:tplc="03E4B730">
      <w:start w:val="1"/>
      <w:numFmt w:val="decimal"/>
      <w:pStyle w:val="BodyTextFirstIndent"/>
      <w:lvlText w:val="%1"/>
      <w:lvlJc w:val="left"/>
      <w:pPr>
        <w:ind w:left="1287" w:hanging="360"/>
      </w:pPr>
      <w:rPr>
        <w:rFonts w:hint="default"/>
      </w:rPr>
    </w:lvl>
    <w:lvl w:ilvl="1" w:tplc="14090019">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24">
    <w:nsid w:val="70827734"/>
    <w:multiLevelType w:val="singleLevel"/>
    <w:tmpl w:val="18AE41FC"/>
    <w:lvl w:ilvl="0">
      <w:start w:val="1"/>
      <w:numFmt w:val="bullet"/>
      <w:lvlText w:val=""/>
      <w:lvlJc w:val="left"/>
      <w:pPr>
        <w:tabs>
          <w:tab w:val="num" w:pos="360"/>
        </w:tabs>
        <w:ind w:left="284" w:hanging="284"/>
      </w:pPr>
      <w:rPr>
        <w:rFonts w:ascii="Symbol" w:hAnsi="Symbol" w:hint="default"/>
        <w:sz w:val="16"/>
      </w:rPr>
    </w:lvl>
  </w:abstractNum>
  <w:abstractNum w:abstractNumId="25">
    <w:nsid w:val="77C45CBC"/>
    <w:multiLevelType w:val="hybridMultilevel"/>
    <w:tmpl w:val="B942B842"/>
    <w:lvl w:ilvl="0" w:tplc="14090001">
      <w:start w:val="1"/>
      <w:numFmt w:val="bullet"/>
      <w:pStyle w:val="SSCNumbered"/>
      <w:lvlText w:val=""/>
      <w:lvlJc w:val="left"/>
      <w:pPr>
        <w:ind w:left="720" w:hanging="360"/>
      </w:pPr>
      <w:rPr>
        <w:rFonts w:ascii="Symbol" w:hAnsi="Symbol" w:hint="default"/>
      </w:rPr>
    </w:lvl>
    <w:lvl w:ilvl="1" w:tplc="14090003">
      <w:start w:val="1"/>
      <w:numFmt w:val="bullet"/>
      <w:pStyle w:val="SSCNumbered3"/>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nsid w:val="7C1218D3"/>
    <w:multiLevelType w:val="singleLevel"/>
    <w:tmpl w:val="C58C0308"/>
    <w:lvl w:ilvl="0">
      <w:start w:val="1"/>
      <w:numFmt w:val="bullet"/>
      <w:pStyle w:val="Bullet"/>
      <w:lvlText w:val=""/>
      <w:lvlJc w:val="left"/>
      <w:pPr>
        <w:tabs>
          <w:tab w:val="num" w:pos="284"/>
        </w:tabs>
        <w:ind w:left="284" w:hanging="284"/>
      </w:pPr>
      <w:rPr>
        <w:rFonts w:ascii="Symbol" w:hAnsi="Symbol" w:hint="default"/>
        <w:sz w:val="18"/>
      </w:rPr>
    </w:lvl>
  </w:abstractNum>
  <w:abstractNum w:abstractNumId="27">
    <w:nsid w:val="7DBA13AF"/>
    <w:multiLevelType w:val="multilevel"/>
    <w:tmpl w:val="A6FA55B2"/>
    <w:lvl w:ilvl="0">
      <w:start w:val="1"/>
      <w:numFmt w:val="decimal"/>
      <w:pStyle w:val="NoRecL1"/>
      <w:lvlText w:val="%1"/>
      <w:lvlJc w:val="left"/>
      <w:pPr>
        <w:tabs>
          <w:tab w:val="num" w:pos="567"/>
        </w:tabs>
        <w:ind w:left="567" w:hanging="567"/>
      </w:pPr>
      <w:rPr>
        <w:rFonts w:ascii="Arial" w:hAnsi="Arial" w:cs="Times New Roman" w:hint="default"/>
        <w:b w:val="0"/>
        <w:sz w:val="22"/>
        <w:szCs w:val="22"/>
      </w:rPr>
    </w:lvl>
    <w:lvl w:ilvl="1">
      <w:start w:val="1"/>
      <w:numFmt w:val="decimal"/>
      <w:pStyle w:val="NoRecL2"/>
      <w:lvlText w:val="%1.%2"/>
      <w:lvlJc w:val="left"/>
      <w:pPr>
        <w:tabs>
          <w:tab w:val="num" w:pos="1018"/>
        </w:tabs>
        <w:ind w:left="1018" w:hanging="538"/>
      </w:pPr>
      <w:rPr>
        <w:rFonts w:hint="default"/>
      </w:rPr>
    </w:lvl>
    <w:lvl w:ilvl="2">
      <w:start w:val="1"/>
      <w:numFmt w:val="decimal"/>
      <w:pStyle w:val="NoRecL3"/>
      <w:lvlText w:val="%1.%2.%3"/>
      <w:lvlJc w:val="left"/>
      <w:pPr>
        <w:tabs>
          <w:tab w:val="num" w:pos="1985"/>
        </w:tabs>
        <w:ind w:left="1985" w:hanging="908"/>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nsid w:val="7DFD3681"/>
    <w:multiLevelType w:val="hybridMultilevel"/>
    <w:tmpl w:val="4C748594"/>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29">
    <w:nsid w:val="7E96240F"/>
    <w:multiLevelType w:val="hybridMultilevel"/>
    <w:tmpl w:val="24FA072E"/>
    <w:lvl w:ilvl="0" w:tplc="B44AEE3C">
      <w:numFmt w:val="bullet"/>
      <w:lvlText w:val="-"/>
      <w:lvlJc w:val="left"/>
      <w:pPr>
        <w:ind w:left="720" w:hanging="360"/>
      </w:pPr>
      <w:rPr>
        <w:rFonts w:ascii="Calibri" w:eastAsiaTheme="minorHAnsi" w:hAnsi="Calibri"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nsid w:val="7EAA2614"/>
    <w:multiLevelType w:val="hybridMultilevel"/>
    <w:tmpl w:val="EA8238E0"/>
    <w:lvl w:ilvl="0" w:tplc="BB14A77C">
      <w:start w:val="19"/>
      <w:numFmt w:val="bullet"/>
      <w:lvlText w:val="-"/>
      <w:lvlJc w:val="left"/>
      <w:pPr>
        <w:ind w:left="720" w:hanging="360"/>
      </w:pPr>
      <w:rPr>
        <w:rFonts w:ascii="Calibri" w:eastAsiaTheme="minorHAnsi" w:hAnsi="Calibri"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7"/>
  </w:num>
  <w:num w:numId="2">
    <w:abstractNumId w:val="27"/>
  </w:num>
  <w:num w:numId="3">
    <w:abstractNumId w:val="6"/>
  </w:num>
  <w:num w:numId="4">
    <w:abstractNumId w:val="1"/>
  </w:num>
  <w:num w:numId="5">
    <w:abstractNumId w:val="2"/>
  </w:num>
  <w:num w:numId="6">
    <w:abstractNumId w:val="26"/>
  </w:num>
  <w:num w:numId="7">
    <w:abstractNumId w:val="23"/>
  </w:num>
  <w:num w:numId="8">
    <w:abstractNumId w:val="19"/>
  </w:num>
  <w:num w:numId="9">
    <w:abstractNumId w:val="11"/>
  </w:num>
  <w:num w:numId="10">
    <w:abstractNumId w:val="7"/>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lvl w:ilvl="0">
        <w:numFmt w:val="bullet"/>
        <w:lvlText w:val=""/>
        <w:legacy w:legacy="1" w:legacySpace="0" w:legacyIndent="0"/>
        <w:lvlJc w:val="left"/>
        <w:rPr>
          <w:rFonts w:ascii="Symbol" w:hAnsi="Symbol" w:hint="default"/>
          <w:sz w:val="22"/>
        </w:rPr>
      </w:lvl>
    </w:lvlOverride>
  </w:num>
  <w:num w:numId="15">
    <w:abstractNumId w:val="25"/>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8"/>
  </w:num>
  <w:num w:numId="19">
    <w:abstractNumId w:val="28"/>
  </w:num>
  <w:num w:numId="20">
    <w:abstractNumId w:val="10"/>
  </w:num>
  <w:num w:numId="21">
    <w:abstractNumId w:val="5"/>
  </w:num>
  <w:num w:numId="22">
    <w:abstractNumId w:val="4"/>
  </w:num>
  <w:num w:numId="23">
    <w:abstractNumId w:val="20"/>
  </w:num>
  <w:num w:numId="24">
    <w:abstractNumId w:val="30"/>
  </w:num>
  <w:num w:numId="25">
    <w:abstractNumId w:val="14"/>
  </w:num>
  <w:num w:numId="26">
    <w:abstractNumId w:val="16"/>
  </w:num>
  <w:num w:numId="27">
    <w:abstractNumId w:val="9"/>
    <w:lvlOverride w:ilvl="0">
      <w:startOverride w:val="1"/>
      <w:lvl w:ilvl="0">
        <w:start w:val="1"/>
        <w:numFmt w:val="decimal"/>
        <w:pStyle w:val="ReportBody"/>
        <w:lvlText w:val="%1"/>
        <w:lvlJc w:val="left"/>
        <w:pPr>
          <w:tabs>
            <w:tab w:val="num" w:pos="493"/>
          </w:tabs>
          <w:ind w:left="493" w:hanging="493"/>
        </w:pPr>
      </w:lvl>
    </w:lvlOverride>
    <w:lvlOverride w:ilvl="1">
      <w:startOverride w:val="1"/>
      <w:lvl w:ilvl="1">
        <w:start w:val="1"/>
        <w:numFmt w:val="decimal"/>
        <w:pStyle w:val="ReportBody2"/>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9"/>
    <w:lvlOverride w:ilvl="0">
      <w:lvl w:ilvl="0">
        <w:start w:val="1"/>
        <w:numFmt w:val="decimal"/>
        <w:pStyle w:val="ReportBody"/>
        <w:lvlText w:val="%1"/>
        <w:lvlJc w:val="left"/>
        <w:pPr>
          <w:tabs>
            <w:tab w:val="num" w:pos="493"/>
          </w:tabs>
          <w:ind w:left="493" w:hanging="493"/>
        </w:pPr>
      </w:lvl>
    </w:lvlOverride>
    <w:lvlOverride w:ilvl="1">
      <w:lvl w:ilvl="1">
        <w:start w:val="1"/>
        <w:numFmt w:val="decimal"/>
        <w:pStyle w:val="ReportBody2"/>
        <w:lvlText w:val="%1.%2"/>
        <w:lvlJc w:val="left"/>
        <w:pPr>
          <w:tabs>
            <w:tab w:val="num" w:pos="493"/>
          </w:tabs>
          <w:ind w:left="987" w:hanging="494"/>
        </w:pPr>
      </w:lvl>
    </w:lvlOverride>
    <w:lvlOverride w:ilvl="2">
      <w:lvl w:ilvl="2">
        <w:start w:val="1"/>
        <w:numFmt w:val="decimal"/>
        <w:lvlText w:val="%1.%2.%3"/>
        <w:lvlJc w:val="left"/>
        <w:pPr>
          <w:tabs>
            <w:tab w:val="num" w:pos="1554"/>
          </w:tabs>
          <w:ind w:left="1554" w:hanging="567"/>
        </w:pPr>
      </w:lvl>
    </w:lvlOverride>
    <w:lvlOverride w:ilvl="3">
      <w:lvl w:ilvl="3">
        <w:start w:val="1"/>
        <w:numFmt w:val="decimal"/>
        <w:lvlText w:val="%1.%2.%3.%4."/>
        <w:lvlJc w:val="left"/>
        <w:pPr>
          <w:tabs>
            <w:tab w:val="num" w:pos="2133"/>
          </w:tabs>
          <w:ind w:left="1701" w:hanging="648"/>
        </w:pPr>
      </w:lvl>
    </w:lvlOverride>
    <w:lvlOverride w:ilvl="4">
      <w:lvl w:ilvl="4">
        <w:start w:val="1"/>
        <w:numFmt w:val="decimal"/>
        <w:lvlText w:val="%1.%2.%3.%4.%5."/>
        <w:lvlJc w:val="left"/>
        <w:pPr>
          <w:tabs>
            <w:tab w:val="num" w:pos="2493"/>
          </w:tabs>
          <w:ind w:left="2205" w:hanging="792"/>
        </w:pPr>
      </w:lvl>
    </w:lvlOverride>
    <w:lvlOverride w:ilvl="5">
      <w:lvl w:ilvl="5">
        <w:start w:val="1"/>
        <w:numFmt w:val="decimal"/>
        <w:lvlText w:val="%1.%2.%3.%4.%5.%6."/>
        <w:lvlJc w:val="left"/>
        <w:pPr>
          <w:tabs>
            <w:tab w:val="num" w:pos="3213"/>
          </w:tabs>
          <w:ind w:left="2709" w:hanging="936"/>
        </w:pPr>
      </w:lvl>
    </w:lvlOverride>
    <w:lvlOverride w:ilvl="6">
      <w:lvl w:ilvl="6">
        <w:start w:val="1"/>
        <w:numFmt w:val="decimal"/>
        <w:lvlText w:val="%1.%2.%3.%4.%5.%6.%7."/>
        <w:lvlJc w:val="left"/>
        <w:pPr>
          <w:tabs>
            <w:tab w:val="num" w:pos="3573"/>
          </w:tabs>
          <w:ind w:left="3213" w:hanging="1080"/>
        </w:pPr>
      </w:lvl>
    </w:lvlOverride>
    <w:lvlOverride w:ilvl="7">
      <w:lvl w:ilvl="7">
        <w:start w:val="1"/>
        <w:numFmt w:val="decimal"/>
        <w:lvlText w:val="%1.%2.%3.%4.%5.%6.%7.%8."/>
        <w:lvlJc w:val="left"/>
        <w:pPr>
          <w:tabs>
            <w:tab w:val="num" w:pos="4293"/>
          </w:tabs>
          <w:ind w:left="3717" w:hanging="1224"/>
        </w:pPr>
      </w:lvl>
    </w:lvlOverride>
    <w:lvlOverride w:ilvl="8">
      <w:lvl w:ilvl="8">
        <w:start w:val="1"/>
        <w:numFmt w:val="decimal"/>
        <w:lvlText w:val="%1.%2.%3.%4.%5.%6.%7.%8.%9."/>
        <w:lvlJc w:val="left"/>
        <w:pPr>
          <w:tabs>
            <w:tab w:val="num" w:pos="4653"/>
          </w:tabs>
          <w:ind w:left="4293" w:hanging="1440"/>
        </w:pPr>
      </w:lvl>
    </w:lvlOverride>
  </w:num>
  <w:num w:numId="29">
    <w:abstractNumId w:val="12"/>
  </w:num>
  <w:num w:numId="30">
    <w:abstractNumId w:val="24"/>
  </w:num>
  <w:num w:numId="31">
    <w:abstractNumId w:val="3"/>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num>
  <w:num w:numId="36">
    <w:abstractNumId w:val="17"/>
  </w:num>
  <w:num w:numId="37">
    <w:abstractNumId w:val="17"/>
  </w:num>
  <w:num w:numId="38">
    <w:abstractNumId w:val="17"/>
  </w:num>
  <w:num w:numId="39">
    <w:abstractNumId w:val="17"/>
  </w:num>
  <w:num w:numId="40">
    <w:abstractNumId w:val="15"/>
  </w:num>
  <w:num w:numId="41">
    <w:abstractNumId w:val="17"/>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7"/>
  </w:num>
  <w:num w:numId="44">
    <w:abstractNumId w:val="18"/>
  </w:num>
  <w:num w:numId="45">
    <w:abstractNumId w:val="13"/>
  </w:num>
  <w:num w:numId="46">
    <w:abstractNumId w:val="29"/>
  </w:num>
  <w:num w:numId="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oNotTrackMoves/>
  <w:defaultTabStop w:val="567"/>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49C"/>
    <w:rsid w:val="00000848"/>
    <w:rsid w:val="00000BEC"/>
    <w:rsid w:val="000010CE"/>
    <w:rsid w:val="0000124B"/>
    <w:rsid w:val="00001601"/>
    <w:rsid w:val="0000165B"/>
    <w:rsid w:val="0000222C"/>
    <w:rsid w:val="00002887"/>
    <w:rsid w:val="00003397"/>
    <w:rsid w:val="0000461B"/>
    <w:rsid w:val="000065F8"/>
    <w:rsid w:val="00006DA1"/>
    <w:rsid w:val="000078A7"/>
    <w:rsid w:val="0001064F"/>
    <w:rsid w:val="000108A2"/>
    <w:rsid w:val="00011B95"/>
    <w:rsid w:val="00015A1C"/>
    <w:rsid w:val="000207D6"/>
    <w:rsid w:val="000208D4"/>
    <w:rsid w:val="00020BBE"/>
    <w:rsid w:val="00020BFB"/>
    <w:rsid w:val="00022498"/>
    <w:rsid w:val="00022FC5"/>
    <w:rsid w:val="00025504"/>
    <w:rsid w:val="00026FAD"/>
    <w:rsid w:val="000279F4"/>
    <w:rsid w:val="0003013C"/>
    <w:rsid w:val="00030321"/>
    <w:rsid w:val="00031633"/>
    <w:rsid w:val="0003234F"/>
    <w:rsid w:val="0003430F"/>
    <w:rsid w:val="000346CF"/>
    <w:rsid w:val="000352A4"/>
    <w:rsid w:val="00035724"/>
    <w:rsid w:val="00035CA1"/>
    <w:rsid w:val="000373AC"/>
    <w:rsid w:val="0004006E"/>
    <w:rsid w:val="00040998"/>
    <w:rsid w:val="00041E0E"/>
    <w:rsid w:val="000423C5"/>
    <w:rsid w:val="00042EBB"/>
    <w:rsid w:val="00042F4F"/>
    <w:rsid w:val="00043512"/>
    <w:rsid w:val="00044891"/>
    <w:rsid w:val="000449A7"/>
    <w:rsid w:val="00044BF4"/>
    <w:rsid w:val="00046000"/>
    <w:rsid w:val="00046065"/>
    <w:rsid w:val="00046BC3"/>
    <w:rsid w:val="00047F8A"/>
    <w:rsid w:val="000509DA"/>
    <w:rsid w:val="00050D1A"/>
    <w:rsid w:val="00050F3E"/>
    <w:rsid w:val="000510ED"/>
    <w:rsid w:val="000518D1"/>
    <w:rsid w:val="0005227B"/>
    <w:rsid w:val="00052FEB"/>
    <w:rsid w:val="000536D2"/>
    <w:rsid w:val="000538AB"/>
    <w:rsid w:val="0005649C"/>
    <w:rsid w:val="00060503"/>
    <w:rsid w:val="0006273F"/>
    <w:rsid w:val="00062900"/>
    <w:rsid w:val="00063F78"/>
    <w:rsid w:val="000644BF"/>
    <w:rsid w:val="00064F48"/>
    <w:rsid w:val="0006562A"/>
    <w:rsid w:val="00065969"/>
    <w:rsid w:val="00065FB7"/>
    <w:rsid w:val="000666AE"/>
    <w:rsid w:val="00066AC3"/>
    <w:rsid w:val="00072E97"/>
    <w:rsid w:val="00074E92"/>
    <w:rsid w:val="00074EC8"/>
    <w:rsid w:val="000755B0"/>
    <w:rsid w:val="00075D8B"/>
    <w:rsid w:val="0007602D"/>
    <w:rsid w:val="00076153"/>
    <w:rsid w:val="00076721"/>
    <w:rsid w:val="000767FD"/>
    <w:rsid w:val="00077930"/>
    <w:rsid w:val="000805A7"/>
    <w:rsid w:val="00081174"/>
    <w:rsid w:val="00082802"/>
    <w:rsid w:val="00083E8C"/>
    <w:rsid w:val="0008422D"/>
    <w:rsid w:val="000846BC"/>
    <w:rsid w:val="00084B84"/>
    <w:rsid w:val="00086237"/>
    <w:rsid w:val="000875AA"/>
    <w:rsid w:val="00091CF7"/>
    <w:rsid w:val="00091FEE"/>
    <w:rsid w:val="00092565"/>
    <w:rsid w:val="0009338C"/>
    <w:rsid w:val="000943D5"/>
    <w:rsid w:val="00094703"/>
    <w:rsid w:val="000950F3"/>
    <w:rsid w:val="0009526D"/>
    <w:rsid w:val="00095C4B"/>
    <w:rsid w:val="00095C51"/>
    <w:rsid w:val="00096D21"/>
    <w:rsid w:val="00096FDF"/>
    <w:rsid w:val="000A11EC"/>
    <w:rsid w:val="000A1CA0"/>
    <w:rsid w:val="000A1D76"/>
    <w:rsid w:val="000A3FDB"/>
    <w:rsid w:val="000A4119"/>
    <w:rsid w:val="000A471A"/>
    <w:rsid w:val="000A50AA"/>
    <w:rsid w:val="000A5596"/>
    <w:rsid w:val="000A57DA"/>
    <w:rsid w:val="000A6D24"/>
    <w:rsid w:val="000A6EFA"/>
    <w:rsid w:val="000B0754"/>
    <w:rsid w:val="000B2465"/>
    <w:rsid w:val="000B2BB6"/>
    <w:rsid w:val="000B2EB5"/>
    <w:rsid w:val="000B70E4"/>
    <w:rsid w:val="000B7E09"/>
    <w:rsid w:val="000C1361"/>
    <w:rsid w:val="000C22BE"/>
    <w:rsid w:val="000C2B87"/>
    <w:rsid w:val="000C3D8E"/>
    <w:rsid w:val="000C3DDA"/>
    <w:rsid w:val="000C3F8C"/>
    <w:rsid w:val="000C4DC4"/>
    <w:rsid w:val="000C5548"/>
    <w:rsid w:val="000C5660"/>
    <w:rsid w:val="000C5DED"/>
    <w:rsid w:val="000C62A3"/>
    <w:rsid w:val="000C6E99"/>
    <w:rsid w:val="000D27A1"/>
    <w:rsid w:val="000D39A7"/>
    <w:rsid w:val="000D5B10"/>
    <w:rsid w:val="000D63AA"/>
    <w:rsid w:val="000D666F"/>
    <w:rsid w:val="000D68C9"/>
    <w:rsid w:val="000D6E53"/>
    <w:rsid w:val="000D72C5"/>
    <w:rsid w:val="000D7453"/>
    <w:rsid w:val="000E08AF"/>
    <w:rsid w:val="000E0D39"/>
    <w:rsid w:val="000E1028"/>
    <w:rsid w:val="000E22CE"/>
    <w:rsid w:val="000E2530"/>
    <w:rsid w:val="000E2896"/>
    <w:rsid w:val="000E2C38"/>
    <w:rsid w:val="000E2D7A"/>
    <w:rsid w:val="000E3DB4"/>
    <w:rsid w:val="000E553A"/>
    <w:rsid w:val="000E5AE3"/>
    <w:rsid w:val="000E6959"/>
    <w:rsid w:val="000F0279"/>
    <w:rsid w:val="000F0AA3"/>
    <w:rsid w:val="000F177B"/>
    <w:rsid w:val="000F23D7"/>
    <w:rsid w:val="000F2BE8"/>
    <w:rsid w:val="000F3B15"/>
    <w:rsid w:val="000F47B2"/>
    <w:rsid w:val="000F6018"/>
    <w:rsid w:val="0010059D"/>
    <w:rsid w:val="00100681"/>
    <w:rsid w:val="00101B94"/>
    <w:rsid w:val="001021BD"/>
    <w:rsid w:val="00102874"/>
    <w:rsid w:val="00102CE1"/>
    <w:rsid w:val="00104663"/>
    <w:rsid w:val="00105F8E"/>
    <w:rsid w:val="001061CB"/>
    <w:rsid w:val="00107E96"/>
    <w:rsid w:val="00110985"/>
    <w:rsid w:val="00111E53"/>
    <w:rsid w:val="001121BB"/>
    <w:rsid w:val="00112615"/>
    <w:rsid w:val="001129ED"/>
    <w:rsid w:val="00113FF5"/>
    <w:rsid w:val="001153A8"/>
    <w:rsid w:val="00116EC2"/>
    <w:rsid w:val="00116F0E"/>
    <w:rsid w:val="00117DD4"/>
    <w:rsid w:val="00121138"/>
    <w:rsid w:val="0012148B"/>
    <w:rsid w:val="001217F1"/>
    <w:rsid w:val="001220F6"/>
    <w:rsid w:val="0012240B"/>
    <w:rsid w:val="00123829"/>
    <w:rsid w:val="00123B2C"/>
    <w:rsid w:val="00124193"/>
    <w:rsid w:val="0012469E"/>
    <w:rsid w:val="00124825"/>
    <w:rsid w:val="001276FC"/>
    <w:rsid w:val="00127F2F"/>
    <w:rsid w:val="00130489"/>
    <w:rsid w:val="001304F5"/>
    <w:rsid w:val="00130902"/>
    <w:rsid w:val="00130DE1"/>
    <w:rsid w:val="00131B4A"/>
    <w:rsid w:val="00132285"/>
    <w:rsid w:val="00133D70"/>
    <w:rsid w:val="00133FF6"/>
    <w:rsid w:val="00134029"/>
    <w:rsid w:val="00134575"/>
    <w:rsid w:val="00134E5D"/>
    <w:rsid w:val="001371E8"/>
    <w:rsid w:val="00140950"/>
    <w:rsid w:val="00141527"/>
    <w:rsid w:val="00141E64"/>
    <w:rsid w:val="001421C1"/>
    <w:rsid w:val="0014273F"/>
    <w:rsid w:val="00142A59"/>
    <w:rsid w:val="00142DDD"/>
    <w:rsid w:val="001436CE"/>
    <w:rsid w:val="00143D44"/>
    <w:rsid w:val="00143E95"/>
    <w:rsid w:val="0014536B"/>
    <w:rsid w:val="00145902"/>
    <w:rsid w:val="00145EE2"/>
    <w:rsid w:val="00145EF5"/>
    <w:rsid w:val="00147900"/>
    <w:rsid w:val="00147B44"/>
    <w:rsid w:val="00147F95"/>
    <w:rsid w:val="00150F92"/>
    <w:rsid w:val="0015174C"/>
    <w:rsid w:val="00151C5E"/>
    <w:rsid w:val="00152676"/>
    <w:rsid w:val="00153120"/>
    <w:rsid w:val="00153969"/>
    <w:rsid w:val="00153BFE"/>
    <w:rsid w:val="00154C04"/>
    <w:rsid w:val="00156226"/>
    <w:rsid w:val="00157E8E"/>
    <w:rsid w:val="00160BF8"/>
    <w:rsid w:val="001610DB"/>
    <w:rsid w:val="001624AB"/>
    <w:rsid w:val="001624C0"/>
    <w:rsid w:val="001626C8"/>
    <w:rsid w:val="00164129"/>
    <w:rsid w:val="00164944"/>
    <w:rsid w:val="001653F2"/>
    <w:rsid w:val="00166282"/>
    <w:rsid w:val="00166B4C"/>
    <w:rsid w:val="00166BF7"/>
    <w:rsid w:val="0016761B"/>
    <w:rsid w:val="001677F9"/>
    <w:rsid w:val="00167BF9"/>
    <w:rsid w:val="00171F92"/>
    <w:rsid w:val="00172D45"/>
    <w:rsid w:val="00172E7C"/>
    <w:rsid w:val="0017408C"/>
    <w:rsid w:val="001751DD"/>
    <w:rsid w:val="00175B46"/>
    <w:rsid w:val="00175C77"/>
    <w:rsid w:val="00175E87"/>
    <w:rsid w:val="001801BF"/>
    <w:rsid w:val="00180E3D"/>
    <w:rsid w:val="00182A59"/>
    <w:rsid w:val="00182B8D"/>
    <w:rsid w:val="00184640"/>
    <w:rsid w:val="00185341"/>
    <w:rsid w:val="00185BB4"/>
    <w:rsid w:val="0018761E"/>
    <w:rsid w:val="001878DC"/>
    <w:rsid w:val="0019009B"/>
    <w:rsid w:val="0019009C"/>
    <w:rsid w:val="00190540"/>
    <w:rsid w:val="00191588"/>
    <w:rsid w:val="00192A11"/>
    <w:rsid w:val="00192F71"/>
    <w:rsid w:val="00192FF3"/>
    <w:rsid w:val="00194686"/>
    <w:rsid w:val="00194BA3"/>
    <w:rsid w:val="0019508A"/>
    <w:rsid w:val="00197F17"/>
    <w:rsid w:val="001A0223"/>
    <w:rsid w:val="001A0901"/>
    <w:rsid w:val="001A0B37"/>
    <w:rsid w:val="001A0BAC"/>
    <w:rsid w:val="001A1F3F"/>
    <w:rsid w:val="001A44A3"/>
    <w:rsid w:val="001A5244"/>
    <w:rsid w:val="001A5688"/>
    <w:rsid w:val="001A6082"/>
    <w:rsid w:val="001A64FF"/>
    <w:rsid w:val="001A72AD"/>
    <w:rsid w:val="001B12BB"/>
    <w:rsid w:val="001B24E8"/>
    <w:rsid w:val="001B43FC"/>
    <w:rsid w:val="001B45C7"/>
    <w:rsid w:val="001B461D"/>
    <w:rsid w:val="001B52AB"/>
    <w:rsid w:val="001B5737"/>
    <w:rsid w:val="001B6BC7"/>
    <w:rsid w:val="001B7395"/>
    <w:rsid w:val="001B7550"/>
    <w:rsid w:val="001C0B21"/>
    <w:rsid w:val="001C1BEF"/>
    <w:rsid w:val="001C350E"/>
    <w:rsid w:val="001C3B29"/>
    <w:rsid w:val="001C449B"/>
    <w:rsid w:val="001C4CA3"/>
    <w:rsid w:val="001C5905"/>
    <w:rsid w:val="001C6097"/>
    <w:rsid w:val="001C7636"/>
    <w:rsid w:val="001C7D08"/>
    <w:rsid w:val="001D0020"/>
    <w:rsid w:val="001D0575"/>
    <w:rsid w:val="001D08A7"/>
    <w:rsid w:val="001D17AE"/>
    <w:rsid w:val="001D1DFC"/>
    <w:rsid w:val="001D1E12"/>
    <w:rsid w:val="001D5004"/>
    <w:rsid w:val="001D7382"/>
    <w:rsid w:val="001D7467"/>
    <w:rsid w:val="001D76DF"/>
    <w:rsid w:val="001E03FE"/>
    <w:rsid w:val="001E0587"/>
    <w:rsid w:val="001E0C56"/>
    <w:rsid w:val="001E3B28"/>
    <w:rsid w:val="001E5F3E"/>
    <w:rsid w:val="001E6E56"/>
    <w:rsid w:val="001E7578"/>
    <w:rsid w:val="001F17F2"/>
    <w:rsid w:val="001F1CD2"/>
    <w:rsid w:val="001F25BD"/>
    <w:rsid w:val="001F3FEA"/>
    <w:rsid w:val="001F41DE"/>
    <w:rsid w:val="001F4DAD"/>
    <w:rsid w:val="001F5F9E"/>
    <w:rsid w:val="001F6BDE"/>
    <w:rsid w:val="002007D9"/>
    <w:rsid w:val="00201338"/>
    <w:rsid w:val="002016C5"/>
    <w:rsid w:val="002018D2"/>
    <w:rsid w:val="00201CC5"/>
    <w:rsid w:val="0020279E"/>
    <w:rsid w:val="00202D00"/>
    <w:rsid w:val="00203510"/>
    <w:rsid w:val="00203DF2"/>
    <w:rsid w:val="00204065"/>
    <w:rsid w:val="00204A82"/>
    <w:rsid w:val="00205759"/>
    <w:rsid w:val="00207DA1"/>
    <w:rsid w:val="00211AD3"/>
    <w:rsid w:val="00214203"/>
    <w:rsid w:val="00214B38"/>
    <w:rsid w:val="00214CFB"/>
    <w:rsid w:val="00214DAD"/>
    <w:rsid w:val="00215EA7"/>
    <w:rsid w:val="002164A5"/>
    <w:rsid w:val="002200AD"/>
    <w:rsid w:val="00221E70"/>
    <w:rsid w:val="002225E4"/>
    <w:rsid w:val="00223EF7"/>
    <w:rsid w:val="002241DA"/>
    <w:rsid w:val="00224F06"/>
    <w:rsid w:val="00226AF0"/>
    <w:rsid w:val="00226DE2"/>
    <w:rsid w:val="00231C16"/>
    <w:rsid w:val="002320C4"/>
    <w:rsid w:val="00232871"/>
    <w:rsid w:val="00233663"/>
    <w:rsid w:val="00234832"/>
    <w:rsid w:val="00236D7F"/>
    <w:rsid w:val="002371A6"/>
    <w:rsid w:val="00237A61"/>
    <w:rsid w:val="00237C75"/>
    <w:rsid w:val="00240DC0"/>
    <w:rsid w:val="00241143"/>
    <w:rsid w:val="00242A0C"/>
    <w:rsid w:val="00243364"/>
    <w:rsid w:val="00243747"/>
    <w:rsid w:val="0024763E"/>
    <w:rsid w:val="00247AF5"/>
    <w:rsid w:val="00247DDB"/>
    <w:rsid w:val="00250412"/>
    <w:rsid w:val="00250C69"/>
    <w:rsid w:val="00251BD0"/>
    <w:rsid w:val="00253053"/>
    <w:rsid w:val="0025313F"/>
    <w:rsid w:val="002532F5"/>
    <w:rsid w:val="00253ACF"/>
    <w:rsid w:val="00253C06"/>
    <w:rsid w:val="00253EDA"/>
    <w:rsid w:val="0025456F"/>
    <w:rsid w:val="00254F58"/>
    <w:rsid w:val="00255D2E"/>
    <w:rsid w:val="00256FBD"/>
    <w:rsid w:val="0025710E"/>
    <w:rsid w:val="00257196"/>
    <w:rsid w:val="0025757D"/>
    <w:rsid w:val="002602E8"/>
    <w:rsid w:val="00260CF5"/>
    <w:rsid w:val="00261486"/>
    <w:rsid w:val="00261E48"/>
    <w:rsid w:val="00261FB5"/>
    <w:rsid w:val="002622FE"/>
    <w:rsid w:val="002639F8"/>
    <w:rsid w:val="00263B8A"/>
    <w:rsid w:val="002647B5"/>
    <w:rsid w:val="002715D6"/>
    <w:rsid w:val="00271EC2"/>
    <w:rsid w:val="00272E2F"/>
    <w:rsid w:val="002736CC"/>
    <w:rsid w:val="002737F2"/>
    <w:rsid w:val="0027424F"/>
    <w:rsid w:val="002743C8"/>
    <w:rsid w:val="00274930"/>
    <w:rsid w:val="002759A6"/>
    <w:rsid w:val="00277435"/>
    <w:rsid w:val="0027768F"/>
    <w:rsid w:val="002802F4"/>
    <w:rsid w:val="0028074C"/>
    <w:rsid w:val="00280D50"/>
    <w:rsid w:val="002839DB"/>
    <w:rsid w:val="00284BF1"/>
    <w:rsid w:val="002850B5"/>
    <w:rsid w:val="002851D6"/>
    <w:rsid w:val="00285CDB"/>
    <w:rsid w:val="002860DA"/>
    <w:rsid w:val="00287DEC"/>
    <w:rsid w:val="00291766"/>
    <w:rsid w:val="00291B28"/>
    <w:rsid w:val="00291B49"/>
    <w:rsid w:val="00292A6E"/>
    <w:rsid w:val="002930CD"/>
    <w:rsid w:val="00294211"/>
    <w:rsid w:val="00294495"/>
    <w:rsid w:val="002957CD"/>
    <w:rsid w:val="002958EF"/>
    <w:rsid w:val="002959DF"/>
    <w:rsid w:val="00297625"/>
    <w:rsid w:val="00297FFC"/>
    <w:rsid w:val="002A021A"/>
    <w:rsid w:val="002A037B"/>
    <w:rsid w:val="002A03BD"/>
    <w:rsid w:val="002A1679"/>
    <w:rsid w:val="002A1DF4"/>
    <w:rsid w:val="002A28B6"/>
    <w:rsid w:val="002A2C13"/>
    <w:rsid w:val="002A35BC"/>
    <w:rsid w:val="002A3A5C"/>
    <w:rsid w:val="002A46B1"/>
    <w:rsid w:val="002A52A5"/>
    <w:rsid w:val="002A5832"/>
    <w:rsid w:val="002A5B4F"/>
    <w:rsid w:val="002A600E"/>
    <w:rsid w:val="002A61D2"/>
    <w:rsid w:val="002A6A7E"/>
    <w:rsid w:val="002A6DE7"/>
    <w:rsid w:val="002A729C"/>
    <w:rsid w:val="002A75FD"/>
    <w:rsid w:val="002A76E9"/>
    <w:rsid w:val="002A7B1F"/>
    <w:rsid w:val="002B07A5"/>
    <w:rsid w:val="002B0CD7"/>
    <w:rsid w:val="002B0F0A"/>
    <w:rsid w:val="002B111E"/>
    <w:rsid w:val="002B18C7"/>
    <w:rsid w:val="002B1EF0"/>
    <w:rsid w:val="002B1EF1"/>
    <w:rsid w:val="002B2D02"/>
    <w:rsid w:val="002B31F8"/>
    <w:rsid w:val="002B38D4"/>
    <w:rsid w:val="002B3A72"/>
    <w:rsid w:val="002B5030"/>
    <w:rsid w:val="002B6578"/>
    <w:rsid w:val="002B6830"/>
    <w:rsid w:val="002B69FC"/>
    <w:rsid w:val="002B6A44"/>
    <w:rsid w:val="002B76FE"/>
    <w:rsid w:val="002C0480"/>
    <w:rsid w:val="002C23A6"/>
    <w:rsid w:val="002C32C1"/>
    <w:rsid w:val="002C544B"/>
    <w:rsid w:val="002C5537"/>
    <w:rsid w:val="002C5D68"/>
    <w:rsid w:val="002C741B"/>
    <w:rsid w:val="002C7F45"/>
    <w:rsid w:val="002D0727"/>
    <w:rsid w:val="002D0751"/>
    <w:rsid w:val="002D0F9F"/>
    <w:rsid w:val="002D149C"/>
    <w:rsid w:val="002D18A4"/>
    <w:rsid w:val="002D19C0"/>
    <w:rsid w:val="002D1B3E"/>
    <w:rsid w:val="002D1BC1"/>
    <w:rsid w:val="002D1E86"/>
    <w:rsid w:val="002D3EC5"/>
    <w:rsid w:val="002D4F9E"/>
    <w:rsid w:val="002D50D5"/>
    <w:rsid w:val="002D5392"/>
    <w:rsid w:val="002D5498"/>
    <w:rsid w:val="002D5781"/>
    <w:rsid w:val="002D67AF"/>
    <w:rsid w:val="002D6B59"/>
    <w:rsid w:val="002D7110"/>
    <w:rsid w:val="002D775A"/>
    <w:rsid w:val="002E08BD"/>
    <w:rsid w:val="002E0B53"/>
    <w:rsid w:val="002E0E9D"/>
    <w:rsid w:val="002E0EDD"/>
    <w:rsid w:val="002E2A9A"/>
    <w:rsid w:val="002E37E6"/>
    <w:rsid w:val="002E6E09"/>
    <w:rsid w:val="002E7EEA"/>
    <w:rsid w:val="002F017D"/>
    <w:rsid w:val="002F01B3"/>
    <w:rsid w:val="002F05A7"/>
    <w:rsid w:val="002F05F1"/>
    <w:rsid w:val="002F0B12"/>
    <w:rsid w:val="002F0B99"/>
    <w:rsid w:val="002F0CC3"/>
    <w:rsid w:val="002F163C"/>
    <w:rsid w:val="002F1CD6"/>
    <w:rsid w:val="002F1DA2"/>
    <w:rsid w:val="002F2158"/>
    <w:rsid w:val="002F2C29"/>
    <w:rsid w:val="002F2CB2"/>
    <w:rsid w:val="002F429B"/>
    <w:rsid w:val="002F43B1"/>
    <w:rsid w:val="002F4A30"/>
    <w:rsid w:val="002F4E67"/>
    <w:rsid w:val="002F4FBC"/>
    <w:rsid w:val="002F5A5A"/>
    <w:rsid w:val="002F5C94"/>
    <w:rsid w:val="002F631D"/>
    <w:rsid w:val="002F6439"/>
    <w:rsid w:val="002F6829"/>
    <w:rsid w:val="002F709A"/>
    <w:rsid w:val="00300666"/>
    <w:rsid w:val="003008FF"/>
    <w:rsid w:val="00303D7D"/>
    <w:rsid w:val="00304534"/>
    <w:rsid w:val="00305A29"/>
    <w:rsid w:val="0030719D"/>
    <w:rsid w:val="003111EB"/>
    <w:rsid w:val="00311604"/>
    <w:rsid w:val="003119DC"/>
    <w:rsid w:val="00313992"/>
    <w:rsid w:val="00313ACA"/>
    <w:rsid w:val="00313DE1"/>
    <w:rsid w:val="00314261"/>
    <w:rsid w:val="0031465F"/>
    <w:rsid w:val="003153E9"/>
    <w:rsid w:val="003179E4"/>
    <w:rsid w:val="00317B36"/>
    <w:rsid w:val="00321535"/>
    <w:rsid w:val="00321AEF"/>
    <w:rsid w:val="00322651"/>
    <w:rsid w:val="00322E88"/>
    <w:rsid w:val="00323447"/>
    <w:rsid w:val="00323787"/>
    <w:rsid w:val="00325269"/>
    <w:rsid w:val="00327648"/>
    <w:rsid w:val="00327B46"/>
    <w:rsid w:val="00327DBF"/>
    <w:rsid w:val="003304CA"/>
    <w:rsid w:val="003306C5"/>
    <w:rsid w:val="00330A8B"/>
    <w:rsid w:val="003315D3"/>
    <w:rsid w:val="00331CF6"/>
    <w:rsid w:val="003323E8"/>
    <w:rsid w:val="00332D47"/>
    <w:rsid w:val="00333A90"/>
    <w:rsid w:val="00334EAC"/>
    <w:rsid w:val="003358DC"/>
    <w:rsid w:val="00337FD1"/>
    <w:rsid w:val="003408EA"/>
    <w:rsid w:val="003412C0"/>
    <w:rsid w:val="0034152A"/>
    <w:rsid w:val="00341710"/>
    <w:rsid w:val="00342ABE"/>
    <w:rsid w:val="00342F89"/>
    <w:rsid w:val="003431A9"/>
    <w:rsid w:val="00343FD4"/>
    <w:rsid w:val="003457ED"/>
    <w:rsid w:val="00345C9B"/>
    <w:rsid w:val="00346A7B"/>
    <w:rsid w:val="00350024"/>
    <w:rsid w:val="003507F6"/>
    <w:rsid w:val="00351695"/>
    <w:rsid w:val="00351A73"/>
    <w:rsid w:val="00351BE0"/>
    <w:rsid w:val="00354961"/>
    <w:rsid w:val="003549EB"/>
    <w:rsid w:val="00355E5C"/>
    <w:rsid w:val="00356165"/>
    <w:rsid w:val="00356A62"/>
    <w:rsid w:val="003601BD"/>
    <w:rsid w:val="0036028B"/>
    <w:rsid w:val="00360C16"/>
    <w:rsid w:val="00361B5E"/>
    <w:rsid w:val="003622BA"/>
    <w:rsid w:val="003622FA"/>
    <w:rsid w:val="00363E21"/>
    <w:rsid w:val="00365355"/>
    <w:rsid w:val="00366387"/>
    <w:rsid w:val="00366537"/>
    <w:rsid w:val="00367D9B"/>
    <w:rsid w:val="00370204"/>
    <w:rsid w:val="00370AE4"/>
    <w:rsid w:val="00370D5B"/>
    <w:rsid w:val="00371315"/>
    <w:rsid w:val="00371760"/>
    <w:rsid w:val="0037295A"/>
    <w:rsid w:val="003749F3"/>
    <w:rsid w:val="0037707D"/>
    <w:rsid w:val="00377D8D"/>
    <w:rsid w:val="0038037D"/>
    <w:rsid w:val="003809BD"/>
    <w:rsid w:val="00380EC6"/>
    <w:rsid w:val="00380FD1"/>
    <w:rsid w:val="003810AD"/>
    <w:rsid w:val="0038212A"/>
    <w:rsid w:val="00382E4D"/>
    <w:rsid w:val="00382F4A"/>
    <w:rsid w:val="00383358"/>
    <w:rsid w:val="00383A78"/>
    <w:rsid w:val="003868E6"/>
    <w:rsid w:val="003869F6"/>
    <w:rsid w:val="00386FD3"/>
    <w:rsid w:val="003905BF"/>
    <w:rsid w:val="00392206"/>
    <w:rsid w:val="003932BB"/>
    <w:rsid w:val="003932FC"/>
    <w:rsid w:val="00394C03"/>
    <w:rsid w:val="00395254"/>
    <w:rsid w:val="00395AE4"/>
    <w:rsid w:val="00395DA2"/>
    <w:rsid w:val="00395E6D"/>
    <w:rsid w:val="00396104"/>
    <w:rsid w:val="00396347"/>
    <w:rsid w:val="0039684E"/>
    <w:rsid w:val="00396FF2"/>
    <w:rsid w:val="00397951"/>
    <w:rsid w:val="00397A66"/>
    <w:rsid w:val="003A1296"/>
    <w:rsid w:val="003A138D"/>
    <w:rsid w:val="003A2814"/>
    <w:rsid w:val="003A2F48"/>
    <w:rsid w:val="003A32A2"/>
    <w:rsid w:val="003A4845"/>
    <w:rsid w:val="003A58EC"/>
    <w:rsid w:val="003A5A94"/>
    <w:rsid w:val="003A5D95"/>
    <w:rsid w:val="003A60B1"/>
    <w:rsid w:val="003A6713"/>
    <w:rsid w:val="003A6DA8"/>
    <w:rsid w:val="003A75E2"/>
    <w:rsid w:val="003A77D2"/>
    <w:rsid w:val="003B06D9"/>
    <w:rsid w:val="003B1817"/>
    <w:rsid w:val="003B3B3E"/>
    <w:rsid w:val="003B5A5A"/>
    <w:rsid w:val="003B5D76"/>
    <w:rsid w:val="003B6655"/>
    <w:rsid w:val="003B67E1"/>
    <w:rsid w:val="003B74C7"/>
    <w:rsid w:val="003B780F"/>
    <w:rsid w:val="003C166D"/>
    <w:rsid w:val="003C1C15"/>
    <w:rsid w:val="003C20B0"/>
    <w:rsid w:val="003C3FD3"/>
    <w:rsid w:val="003C40B5"/>
    <w:rsid w:val="003C4C29"/>
    <w:rsid w:val="003C4D43"/>
    <w:rsid w:val="003C5437"/>
    <w:rsid w:val="003C76B5"/>
    <w:rsid w:val="003C7CEA"/>
    <w:rsid w:val="003D17AD"/>
    <w:rsid w:val="003D1A52"/>
    <w:rsid w:val="003D1B89"/>
    <w:rsid w:val="003D20DE"/>
    <w:rsid w:val="003D58D9"/>
    <w:rsid w:val="003E0111"/>
    <w:rsid w:val="003E01C9"/>
    <w:rsid w:val="003E01DF"/>
    <w:rsid w:val="003E1BD2"/>
    <w:rsid w:val="003E29C5"/>
    <w:rsid w:val="003E6C9C"/>
    <w:rsid w:val="003E6FA7"/>
    <w:rsid w:val="003E7CBF"/>
    <w:rsid w:val="003F072E"/>
    <w:rsid w:val="003F08B0"/>
    <w:rsid w:val="003F2175"/>
    <w:rsid w:val="003F2CFD"/>
    <w:rsid w:val="003F2F4B"/>
    <w:rsid w:val="003F3277"/>
    <w:rsid w:val="003F5FDD"/>
    <w:rsid w:val="004000EB"/>
    <w:rsid w:val="00401C86"/>
    <w:rsid w:val="0040487B"/>
    <w:rsid w:val="00404E71"/>
    <w:rsid w:val="004059A2"/>
    <w:rsid w:val="00405D70"/>
    <w:rsid w:val="00406B97"/>
    <w:rsid w:val="004111BA"/>
    <w:rsid w:val="00411E60"/>
    <w:rsid w:val="00412955"/>
    <w:rsid w:val="00412A74"/>
    <w:rsid w:val="00413216"/>
    <w:rsid w:val="00413259"/>
    <w:rsid w:val="00413EF3"/>
    <w:rsid w:val="004144A0"/>
    <w:rsid w:val="00414F39"/>
    <w:rsid w:val="0041526F"/>
    <w:rsid w:val="004153DB"/>
    <w:rsid w:val="00415C1B"/>
    <w:rsid w:val="00416F55"/>
    <w:rsid w:val="00417E00"/>
    <w:rsid w:val="00422EE5"/>
    <w:rsid w:val="004246C2"/>
    <w:rsid w:val="00424961"/>
    <w:rsid w:val="004250FB"/>
    <w:rsid w:val="00425C87"/>
    <w:rsid w:val="00426223"/>
    <w:rsid w:val="00427642"/>
    <w:rsid w:val="00427877"/>
    <w:rsid w:val="0043031C"/>
    <w:rsid w:val="0043109E"/>
    <w:rsid w:val="0043201D"/>
    <w:rsid w:val="0043229E"/>
    <w:rsid w:val="00432D0B"/>
    <w:rsid w:val="00433AC4"/>
    <w:rsid w:val="00433AEF"/>
    <w:rsid w:val="00434F22"/>
    <w:rsid w:val="00436BD6"/>
    <w:rsid w:val="00437FFC"/>
    <w:rsid w:val="00440C7D"/>
    <w:rsid w:val="00441070"/>
    <w:rsid w:val="00441252"/>
    <w:rsid w:val="00442AC1"/>
    <w:rsid w:val="00442B96"/>
    <w:rsid w:val="0044472E"/>
    <w:rsid w:val="00444989"/>
    <w:rsid w:val="0044499D"/>
    <w:rsid w:val="004450EE"/>
    <w:rsid w:val="004459FC"/>
    <w:rsid w:val="004463FC"/>
    <w:rsid w:val="00447501"/>
    <w:rsid w:val="00450110"/>
    <w:rsid w:val="004523F2"/>
    <w:rsid w:val="00452623"/>
    <w:rsid w:val="00453FBE"/>
    <w:rsid w:val="00454457"/>
    <w:rsid w:val="00456BD5"/>
    <w:rsid w:val="00456C39"/>
    <w:rsid w:val="004578D7"/>
    <w:rsid w:val="00457943"/>
    <w:rsid w:val="00457A59"/>
    <w:rsid w:val="0046018D"/>
    <w:rsid w:val="00460F01"/>
    <w:rsid w:val="004623A1"/>
    <w:rsid w:val="00462651"/>
    <w:rsid w:val="00463FAD"/>
    <w:rsid w:val="00464545"/>
    <w:rsid w:val="004648E3"/>
    <w:rsid w:val="00464EC2"/>
    <w:rsid w:val="0046557B"/>
    <w:rsid w:val="00465581"/>
    <w:rsid w:val="004663A2"/>
    <w:rsid w:val="00466495"/>
    <w:rsid w:val="004670E0"/>
    <w:rsid w:val="004678D8"/>
    <w:rsid w:val="00471227"/>
    <w:rsid w:val="004717D6"/>
    <w:rsid w:val="00473F20"/>
    <w:rsid w:val="004747D7"/>
    <w:rsid w:val="00474842"/>
    <w:rsid w:val="00474AC5"/>
    <w:rsid w:val="00475207"/>
    <w:rsid w:val="0047613B"/>
    <w:rsid w:val="0048001A"/>
    <w:rsid w:val="00480856"/>
    <w:rsid w:val="004814EC"/>
    <w:rsid w:val="004827FC"/>
    <w:rsid w:val="00482AC2"/>
    <w:rsid w:val="00483BEB"/>
    <w:rsid w:val="00483EF2"/>
    <w:rsid w:val="00484310"/>
    <w:rsid w:val="00485DF0"/>
    <w:rsid w:val="00485FDC"/>
    <w:rsid w:val="00486E30"/>
    <w:rsid w:val="00486E57"/>
    <w:rsid w:val="00486F17"/>
    <w:rsid w:val="004875D6"/>
    <w:rsid w:val="0048764D"/>
    <w:rsid w:val="00487D4A"/>
    <w:rsid w:val="00490139"/>
    <w:rsid w:val="00490768"/>
    <w:rsid w:val="0049142A"/>
    <w:rsid w:val="00491592"/>
    <w:rsid w:val="0049216D"/>
    <w:rsid w:val="004921EF"/>
    <w:rsid w:val="004933FA"/>
    <w:rsid w:val="004949B0"/>
    <w:rsid w:val="004956B6"/>
    <w:rsid w:val="00495E27"/>
    <w:rsid w:val="004964E0"/>
    <w:rsid w:val="00496D3A"/>
    <w:rsid w:val="00496E26"/>
    <w:rsid w:val="004970D9"/>
    <w:rsid w:val="00497EA6"/>
    <w:rsid w:val="00497ED6"/>
    <w:rsid w:val="004A0FC3"/>
    <w:rsid w:val="004A27BB"/>
    <w:rsid w:val="004A39CE"/>
    <w:rsid w:val="004A3E9B"/>
    <w:rsid w:val="004A412E"/>
    <w:rsid w:val="004A6DF9"/>
    <w:rsid w:val="004A6F18"/>
    <w:rsid w:val="004A7067"/>
    <w:rsid w:val="004A7BBA"/>
    <w:rsid w:val="004A7BD7"/>
    <w:rsid w:val="004B05E2"/>
    <w:rsid w:val="004B0679"/>
    <w:rsid w:val="004B113C"/>
    <w:rsid w:val="004B1315"/>
    <w:rsid w:val="004B1540"/>
    <w:rsid w:val="004B32D4"/>
    <w:rsid w:val="004B382D"/>
    <w:rsid w:val="004B3FEA"/>
    <w:rsid w:val="004B4E19"/>
    <w:rsid w:val="004B6A92"/>
    <w:rsid w:val="004B7091"/>
    <w:rsid w:val="004B7567"/>
    <w:rsid w:val="004C0DFC"/>
    <w:rsid w:val="004C0E9E"/>
    <w:rsid w:val="004C12C3"/>
    <w:rsid w:val="004C149E"/>
    <w:rsid w:val="004C2557"/>
    <w:rsid w:val="004C30BE"/>
    <w:rsid w:val="004C3F08"/>
    <w:rsid w:val="004C3F33"/>
    <w:rsid w:val="004C48F4"/>
    <w:rsid w:val="004C6A72"/>
    <w:rsid w:val="004C6C44"/>
    <w:rsid w:val="004C75B1"/>
    <w:rsid w:val="004C7851"/>
    <w:rsid w:val="004D15A8"/>
    <w:rsid w:val="004D1A45"/>
    <w:rsid w:val="004D2788"/>
    <w:rsid w:val="004D2A3F"/>
    <w:rsid w:val="004D344E"/>
    <w:rsid w:val="004D4489"/>
    <w:rsid w:val="004D46DB"/>
    <w:rsid w:val="004D4C57"/>
    <w:rsid w:val="004D5187"/>
    <w:rsid w:val="004D5E04"/>
    <w:rsid w:val="004D5EE4"/>
    <w:rsid w:val="004D5F11"/>
    <w:rsid w:val="004D6CF8"/>
    <w:rsid w:val="004D76AB"/>
    <w:rsid w:val="004E26AB"/>
    <w:rsid w:val="004E2DF9"/>
    <w:rsid w:val="004E5E3D"/>
    <w:rsid w:val="004E6056"/>
    <w:rsid w:val="004E63DF"/>
    <w:rsid w:val="004F054C"/>
    <w:rsid w:val="004F0CD1"/>
    <w:rsid w:val="004F1557"/>
    <w:rsid w:val="004F163B"/>
    <w:rsid w:val="004F170E"/>
    <w:rsid w:val="004F184A"/>
    <w:rsid w:val="004F2490"/>
    <w:rsid w:val="004F3DEA"/>
    <w:rsid w:val="004F62A5"/>
    <w:rsid w:val="004F631E"/>
    <w:rsid w:val="004F6A16"/>
    <w:rsid w:val="004F6FC4"/>
    <w:rsid w:val="004F7BB1"/>
    <w:rsid w:val="005000B7"/>
    <w:rsid w:val="005022E5"/>
    <w:rsid w:val="005026C6"/>
    <w:rsid w:val="0050442A"/>
    <w:rsid w:val="00505702"/>
    <w:rsid w:val="00505B1B"/>
    <w:rsid w:val="00510615"/>
    <w:rsid w:val="005142FE"/>
    <w:rsid w:val="005145C7"/>
    <w:rsid w:val="00514924"/>
    <w:rsid w:val="00515F63"/>
    <w:rsid w:val="0051611D"/>
    <w:rsid w:val="005170C8"/>
    <w:rsid w:val="0052004D"/>
    <w:rsid w:val="005200BE"/>
    <w:rsid w:val="00521A6D"/>
    <w:rsid w:val="00521FBC"/>
    <w:rsid w:val="00522F49"/>
    <w:rsid w:val="00523026"/>
    <w:rsid w:val="005232CF"/>
    <w:rsid w:val="0052423F"/>
    <w:rsid w:val="00524717"/>
    <w:rsid w:val="00524A16"/>
    <w:rsid w:val="00526523"/>
    <w:rsid w:val="00526EAD"/>
    <w:rsid w:val="0052799D"/>
    <w:rsid w:val="0053029C"/>
    <w:rsid w:val="005302AA"/>
    <w:rsid w:val="00530639"/>
    <w:rsid w:val="00530690"/>
    <w:rsid w:val="00530B5A"/>
    <w:rsid w:val="005319CA"/>
    <w:rsid w:val="00531AFB"/>
    <w:rsid w:val="0053219D"/>
    <w:rsid w:val="005321CA"/>
    <w:rsid w:val="00532E4D"/>
    <w:rsid w:val="005343E2"/>
    <w:rsid w:val="00535D11"/>
    <w:rsid w:val="00535D48"/>
    <w:rsid w:val="00536F7A"/>
    <w:rsid w:val="0053718D"/>
    <w:rsid w:val="00540023"/>
    <w:rsid w:val="00540CA6"/>
    <w:rsid w:val="005410A9"/>
    <w:rsid w:val="00541FA9"/>
    <w:rsid w:val="00542438"/>
    <w:rsid w:val="00542731"/>
    <w:rsid w:val="00542D23"/>
    <w:rsid w:val="00543ACC"/>
    <w:rsid w:val="005445E0"/>
    <w:rsid w:val="0054507F"/>
    <w:rsid w:val="00545199"/>
    <w:rsid w:val="0054525A"/>
    <w:rsid w:val="0054530D"/>
    <w:rsid w:val="00546011"/>
    <w:rsid w:val="00547060"/>
    <w:rsid w:val="00547253"/>
    <w:rsid w:val="00547342"/>
    <w:rsid w:val="00550778"/>
    <w:rsid w:val="00551C01"/>
    <w:rsid w:val="00551DDE"/>
    <w:rsid w:val="00551F03"/>
    <w:rsid w:val="00552661"/>
    <w:rsid w:val="00552CAA"/>
    <w:rsid w:val="00552F7D"/>
    <w:rsid w:val="00553066"/>
    <w:rsid w:val="00554646"/>
    <w:rsid w:val="005549F9"/>
    <w:rsid w:val="0055525E"/>
    <w:rsid w:val="00555D08"/>
    <w:rsid w:val="00556898"/>
    <w:rsid w:val="00556A6C"/>
    <w:rsid w:val="00557E14"/>
    <w:rsid w:val="00560C9F"/>
    <w:rsid w:val="00561C45"/>
    <w:rsid w:val="00562511"/>
    <w:rsid w:val="005630B1"/>
    <w:rsid w:val="00563389"/>
    <w:rsid w:val="00563F55"/>
    <w:rsid w:val="00564D3E"/>
    <w:rsid w:val="00566FE7"/>
    <w:rsid w:val="005673DF"/>
    <w:rsid w:val="00570FAB"/>
    <w:rsid w:val="00573341"/>
    <w:rsid w:val="00573C7D"/>
    <w:rsid w:val="0057448C"/>
    <w:rsid w:val="0057643C"/>
    <w:rsid w:val="0057644C"/>
    <w:rsid w:val="00576827"/>
    <w:rsid w:val="00576A43"/>
    <w:rsid w:val="00576FB2"/>
    <w:rsid w:val="005773B0"/>
    <w:rsid w:val="00580D1F"/>
    <w:rsid w:val="00581062"/>
    <w:rsid w:val="005811E9"/>
    <w:rsid w:val="00582F6E"/>
    <w:rsid w:val="00583324"/>
    <w:rsid w:val="00583625"/>
    <w:rsid w:val="00583A0F"/>
    <w:rsid w:val="00584C70"/>
    <w:rsid w:val="00585913"/>
    <w:rsid w:val="00585EC6"/>
    <w:rsid w:val="0058646F"/>
    <w:rsid w:val="0058696B"/>
    <w:rsid w:val="00587354"/>
    <w:rsid w:val="00587617"/>
    <w:rsid w:val="005904BB"/>
    <w:rsid w:val="005905D3"/>
    <w:rsid w:val="00591386"/>
    <w:rsid w:val="00592888"/>
    <w:rsid w:val="0059303C"/>
    <w:rsid w:val="0059306B"/>
    <w:rsid w:val="00593284"/>
    <w:rsid w:val="005938E6"/>
    <w:rsid w:val="005940F3"/>
    <w:rsid w:val="00594EAD"/>
    <w:rsid w:val="005953EF"/>
    <w:rsid w:val="00595953"/>
    <w:rsid w:val="00595C3A"/>
    <w:rsid w:val="00595DAB"/>
    <w:rsid w:val="005963BE"/>
    <w:rsid w:val="00596FE0"/>
    <w:rsid w:val="005A03FD"/>
    <w:rsid w:val="005A0B1F"/>
    <w:rsid w:val="005A169C"/>
    <w:rsid w:val="005A1E28"/>
    <w:rsid w:val="005A2943"/>
    <w:rsid w:val="005A3B5D"/>
    <w:rsid w:val="005A3BE3"/>
    <w:rsid w:val="005A4B36"/>
    <w:rsid w:val="005A4EBB"/>
    <w:rsid w:val="005A5163"/>
    <w:rsid w:val="005A5BA7"/>
    <w:rsid w:val="005A64B0"/>
    <w:rsid w:val="005A6E1F"/>
    <w:rsid w:val="005B1206"/>
    <w:rsid w:val="005B123F"/>
    <w:rsid w:val="005B151A"/>
    <w:rsid w:val="005B1CE7"/>
    <w:rsid w:val="005B1FF8"/>
    <w:rsid w:val="005B2297"/>
    <w:rsid w:val="005B2E3B"/>
    <w:rsid w:val="005B31B8"/>
    <w:rsid w:val="005B393F"/>
    <w:rsid w:val="005B41B4"/>
    <w:rsid w:val="005B4242"/>
    <w:rsid w:val="005B4429"/>
    <w:rsid w:val="005B6885"/>
    <w:rsid w:val="005B693D"/>
    <w:rsid w:val="005B6A0C"/>
    <w:rsid w:val="005B6A5B"/>
    <w:rsid w:val="005B7B5C"/>
    <w:rsid w:val="005C09E0"/>
    <w:rsid w:val="005C0D44"/>
    <w:rsid w:val="005C1096"/>
    <w:rsid w:val="005C1E1C"/>
    <w:rsid w:val="005C2473"/>
    <w:rsid w:val="005C257D"/>
    <w:rsid w:val="005C30A1"/>
    <w:rsid w:val="005C3702"/>
    <w:rsid w:val="005C372A"/>
    <w:rsid w:val="005C392B"/>
    <w:rsid w:val="005C4254"/>
    <w:rsid w:val="005C5012"/>
    <w:rsid w:val="005C6180"/>
    <w:rsid w:val="005C68F4"/>
    <w:rsid w:val="005C6BF7"/>
    <w:rsid w:val="005C6DB5"/>
    <w:rsid w:val="005C740F"/>
    <w:rsid w:val="005C7835"/>
    <w:rsid w:val="005D120F"/>
    <w:rsid w:val="005D19D0"/>
    <w:rsid w:val="005D21DA"/>
    <w:rsid w:val="005D25F5"/>
    <w:rsid w:val="005D3911"/>
    <w:rsid w:val="005D3BAE"/>
    <w:rsid w:val="005D4B08"/>
    <w:rsid w:val="005D5355"/>
    <w:rsid w:val="005D5705"/>
    <w:rsid w:val="005E1162"/>
    <w:rsid w:val="005E24B8"/>
    <w:rsid w:val="005E316D"/>
    <w:rsid w:val="005E383C"/>
    <w:rsid w:val="005E393E"/>
    <w:rsid w:val="005E3B9B"/>
    <w:rsid w:val="005E3BE9"/>
    <w:rsid w:val="005E4C27"/>
    <w:rsid w:val="005E52EA"/>
    <w:rsid w:val="005E7311"/>
    <w:rsid w:val="005E7D8B"/>
    <w:rsid w:val="005F130E"/>
    <w:rsid w:val="005F1600"/>
    <w:rsid w:val="005F35CE"/>
    <w:rsid w:val="005F372F"/>
    <w:rsid w:val="005F458C"/>
    <w:rsid w:val="005F5180"/>
    <w:rsid w:val="005F5489"/>
    <w:rsid w:val="005F54A1"/>
    <w:rsid w:val="005F5E29"/>
    <w:rsid w:val="005F5F02"/>
    <w:rsid w:val="005F7EA3"/>
    <w:rsid w:val="0060077C"/>
    <w:rsid w:val="0060108C"/>
    <w:rsid w:val="0060133A"/>
    <w:rsid w:val="0060274B"/>
    <w:rsid w:val="00602822"/>
    <w:rsid w:val="0060287E"/>
    <w:rsid w:val="0060291A"/>
    <w:rsid w:val="00602F42"/>
    <w:rsid w:val="006036B4"/>
    <w:rsid w:val="00604B9E"/>
    <w:rsid w:val="00606FBE"/>
    <w:rsid w:val="00607BED"/>
    <w:rsid w:val="00610A90"/>
    <w:rsid w:val="00612121"/>
    <w:rsid w:val="006122CC"/>
    <w:rsid w:val="006135EF"/>
    <w:rsid w:val="0061407C"/>
    <w:rsid w:val="006141B4"/>
    <w:rsid w:val="0061425F"/>
    <w:rsid w:val="00615596"/>
    <w:rsid w:val="006161BE"/>
    <w:rsid w:val="00616801"/>
    <w:rsid w:val="0061695A"/>
    <w:rsid w:val="00617F06"/>
    <w:rsid w:val="00620206"/>
    <w:rsid w:val="00620AF2"/>
    <w:rsid w:val="00620CDC"/>
    <w:rsid w:val="006216A8"/>
    <w:rsid w:val="006216B0"/>
    <w:rsid w:val="0062196C"/>
    <w:rsid w:val="006219B7"/>
    <w:rsid w:val="00621DCB"/>
    <w:rsid w:val="00623A7A"/>
    <w:rsid w:val="00625499"/>
    <w:rsid w:val="00625B39"/>
    <w:rsid w:val="0062667C"/>
    <w:rsid w:val="00627C49"/>
    <w:rsid w:val="00627ECF"/>
    <w:rsid w:val="0063001B"/>
    <w:rsid w:val="00630462"/>
    <w:rsid w:val="0063084B"/>
    <w:rsid w:val="00630DB3"/>
    <w:rsid w:val="00631E78"/>
    <w:rsid w:val="00631F7F"/>
    <w:rsid w:val="006328BB"/>
    <w:rsid w:val="00632986"/>
    <w:rsid w:val="00633C86"/>
    <w:rsid w:val="00637071"/>
    <w:rsid w:val="00637442"/>
    <w:rsid w:val="006413A4"/>
    <w:rsid w:val="0064259E"/>
    <w:rsid w:val="00642D31"/>
    <w:rsid w:val="00642EFD"/>
    <w:rsid w:val="00644131"/>
    <w:rsid w:val="00645904"/>
    <w:rsid w:val="00650D73"/>
    <w:rsid w:val="00651323"/>
    <w:rsid w:val="00651F26"/>
    <w:rsid w:val="00653AAE"/>
    <w:rsid w:val="00654000"/>
    <w:rsid w:val="0065452E"/>
    <w:rsid w:val="00654A40"/>
    <w:rsid w:val="0065562D"/>
    <w:rsid w:val="00655C6A"/>
    <w:rsid w:val="006561BC"/>
    <w:rsid w:val="00656C97"/>
    <w:rsid w:val="00657EB2"/>
    <w:rsid w:val="00660170"/>
    <w:rsid w:val="0066125F"/>
    <w:rsid w:val="00661655"/>
    <w:rsid w:val="00662031"/>
    <w:rsid w:val="00664C9B"/>
    <w:rsid w:val="00664F98"/>
    <w:rsid w:val="00666EBB"/>
    <w:rsid w:val="0067004A"/>
    <w:rsid w:val="006700DE"/>
    <w:rsid w:val="006710CA"/>
    <w:rsid w:val="006726D4"/>
    <w:rsid w:val="00672CFC"/>
    <w:rsid w:val="006731EC"/>
    <w:rsid w:val="0067352A"/>
    <w:rsid w:val="006746B8"/>
    <w:rsid w:val="0067471D"/>
    <w:rsid w:val="006754CA"/>
    <w:rsid w:val="00676889"/>
    <w:rsid w:val="00676BF1"/>
    <w:rsid w:val="00676E95"/>
    <w:rsid w:val="00677B36"/>
    <w:rsid w:val="00680213"/>
    <w:rsid w:val="00680C40"/>
    <w:rsid w:val="0068106F"/>
    <w:rsid w:val="00681361"/>
    <w:rsid w:val="006820A1"/>
    <w:rsid w:val="00683D0B"/>
    <w:rsid w:val="006855B7"/>
    <w:rsid w:val="00685C28"/>
    <w:rsid w:val="00686369"/>
    <w:rsid w:val="00687D59"/>
    <w:rsid w:val="00687E6E"/>
    <w:rsid w:val="006902B8"/>
    <w:rsid w:val="00693578"/>
    <w:rsid w:val="006945D7"/>
    <w:rsid w:val="00695B1C"/>
    <w:rsid w:val="00695B5F"/>
    <w:rsid w:val="00695DCD"/>
    <w:rsid w:val="00696380"/>
    <w:rsid w:val="006968BE"/>
    <w:rsid w:val="00697A76"/>
    <w:rsid w:val="006A0328"/>
    <w:rsid w:val="006A1126"/>
    <w:rsid w:val="006A1C30"/>
    <w:rsid w:val="006A1D7B"/>
    <w:rsid w:val="006A1DCB"/>
    <w:rsid w:val="006A1FB7"/>
    <w:rsid w:val="006A24D1"/>
    <w:rsid w:val="006A507A"/>
    <w:rsid w:val="006A50A7"/>
    <w:rsid w:val="006A63B7"/>
    <w:rsid w:val="006A6583"/>
    <w:rsid w:val="006A7221"/>
    <w:rsid w:val="006A74E2"/>
    <w:rsid w:val="006A7759"/>
    <w:rsid w:val="006B0372"/>
    <w:rsid w:val="006B0664"/>
    <w:rsid w:val="006B0783"/>
    <w:rsid w:val="006B18AD"/>
    <w:rsid w:val="006B24B8"/>
    <w:rsid w:val="006B39AD"/>
    <w:rsid w:val="006B53B1"/>
    <w:rsid w:val="006C011F"/>
    <w:rsid w:val="006C01BC"/>
    <w:rsid w:val="006C0890"/>
    <w:rsid w:val="006C08DF"/>
    <w:rsid w:val="006C0EC7"/>
    <w:rsid w:val="006C12C3"/>
    <w:rsid w:val="006C13DA"/>
    <w:rsid w:val="006C1635"/>
    <w:rsid w:val="006C2462"/>
    <w:rsid w:val="006C3498"/>
    <w:rsid w:val="006C39F4"/>
    <w:rsid w:val="006C5A72"/>
    <w:rsid w:val="006C6C74"/>
    <w:rsid w:val="006C7F6E"/>
    <w:rsid w:val="006D026A"/>
    <w:rsid w:val="006D05F7"/>
    <w:rsid w:val="006D0812"/>
    <w:rsid w:val="006D2408"/>
    <w:rsid w:val="006D27B3"/>
    <w:rsid w:val="006D2B50"/>
    <w:rsid w:val="006D659A"/>
    <w:rsid w:val="006D6BDB"/>
    <w:rsid w:val="006D7196"/>
    <w:rsid w:val="006D7641"/>
    <w:rsid w:val="006D7986"/>
    <w:rsid w:val="006D7C6A"/>
    <w:rsid w:val="006D7FA0"/>
    <w:rsid w:val="006E0139"/>
    <w:rsid w:val="006E0827"/>
    <w:rsid w:val="006E0B6E"/>
    <w:rsid w:val="006E16E2"/>
    <w:rsid w:val="006E1966"/>
    <w:rsid w:val="006E1D60"/>
    <w:rsid w:val="006E28F6"/>
    <w:rsid w:val="006E5130"/>
    <w:rsid w:val="006E5DB0"/>
    <w:rsid w:val="006E6E76"/>
    <w:rsid w:val="006F1771"/>
    <w:rsid w:val="006F1B78"/>
    <w:rsid w:val="006F4340"/>
    <w:rsid w:val="006F4A4B"/>
    <w:rsid w:val="006F524E"/>
    <w:rsid w:val="006F5812"/>
    <w:rsid w:val="006F5AD0"/>
    <w:rsid w:val="006F64B1"/>
    <w:rsid w:val="006F64EB"/>
    <w:rsid w:val="006F6824"/>
    <w:rsid w:val="006F72F1"/>
    <w:rsid w:val="006F7B77"/>
    <w:rsid w:val="0070029B"/>
    <w:rsid w:val="00700754"/>
    <w:rsid w:val="007008FA"/>
    <w:rsid w:val="00700F60"/>
    <w:rsid w:val="00701556"/>
    <w:rsid w:val="00701EAD"/>
    <w:rsid w:val="00703836"/>
    <w:rsid w:val="007039BD"/>
    <w:rsid w:val="007045DD"/>
    <w:rsid w:val="0070483E"/>
    <w:rsid w:val="007054C1"/>
    <w:rsid w:val="00706114"/>
    <w:rsid w:val="00706D6F"/>
    <w:rsid w:val="0070781F"/>
    <w:rsid w:val="00710FA1"/>
    <w:rsid w:val="0071117E"/>
    <w:rsid w:val="007113B2"/>
    <w:rsid w:val="00711EF5"/>
    <w:rsid w:val="007125FC"/>
    <w:rsid w:val="00712619"/>
    <w:rsid w:val="007136F4"/>
    <w:rsid w:val="00713D87"/>
    <w:rsid w:val="0071477D"/>
    <w:rsid w:val="00716CD5"/>
    <w:rsid w:val="00717469"/>
    <w:rsid w:val="00717BFF"/>
    <w:rsid w:val="00720644"/>
    <w:rsid w:val="00720704"/>
    <w:rsid w:val="0072079C"/>
    <w:rsid w:val="00721787"/>
    <w:rsid w:val="007220F2"/>
    <w:rsid w:val="0072270C"/>
    <w:rsid w:val="00723C1A"/>
    <w:rsid w:val="00726684"/>
    <w:rsid w:val="007272B5"/>
    <w:rsid w:val="007314A9"/>
    <w:rsid w:val="00731FBA"/>
    <w:rsid w:val="00732084"/>
    <w:rsid w:val="007321CA"/>
    <w:rsid w:val="00732A77"/>
    <w:rsid w:val="00732ED1"/>
    <w:rsid w:val="007332AA"/>
    <w:rsid w:val="00733947"/>
    <w:rsid w:val="00734200"/>
    <w:rsid w:val="007356A8"/>
    <w:rsid w:val="00737869"/>
    <w:rsid w:val="00737FD3"/>
    <w:rsid w:val="00740F67"/>
    <w:rsid w:val="0074108F"/>
    <w:rsid w:val="00744728"/>
    <w:rsid w:val="00745E63"/>
    <w:rsid w:val="0074710A"/>
    <w:rsid w:val="0074764F"/>
    <w:rsid w:val="00747B84"/>
    <w:rsid w:val="00747E8D"/>
    <w:rsid w:val="0075133B"/>
    <w:rsid w:val="00754209"/>
    <w:rsid w:val="00755652"/>
    <w:rsid w:val="0075680C"/>
    <w:rsid w:val="00757B65"/>
    <w:rsid w:val="007612FD"/>
    <w:rsid w:val="007631FF"/>
    <w:rsid w:val="00767CFE"/>
    <w:rsid w:val="00770098"/>
    <w:rsid w:val="007709C5"/>
    <w:rsid w:val="00772661"/>
    <w:rsid w:val="00773795"/>
    <w:rsid w:val="00773AC9"/>
    <w:rsid w:val="007741E0"/>
    <w:rsid w:val="007745DB"/>
    <w:rsid w:val="00775714"/>
    <w:rsid w:val="00776748"/>
    <w:rsid w:val="007769B5"/>
    <w:rsid w:val="00776C1F"/>
    <w:rsid w:val="00776DB5"/>
    <w:rsid w:val="00777AF6"/>
    <w:rsid w:val="00780760"/>
    <w:rsid w:val="0078078C"/>
    <w:rsid w:val="00781307"/>
    <w:rsid w:val="00782037"/>
    <w:rsid w:val="0078274A"/>
    <w:rsid w:val="00783BDB"/>
    <w:rsid w:val="00785182"/>
    <w:rsid w:val="00786182"/>
    <w:rsid w:val="007861DF"/>
    <w:rsid w:val="007862A3"/>
    <w:rsid w:val="007878F7"/>
    <w:rsid w:val="00790918"/>
    <w:rsid w:val="00790FA3"/>
    <w:rsid w:val="007929DE"/>
    <w:rsid w:val="00794820"/>
    <w:rsid w:val="00795AC3"/>
    <w:rsid w:val="00796EC0"/>
    <w:rsid w:val="00797036"/>
    <w:rsid w:val="00797801"/>
    <w:rsid w:val="00797949"/>
    <w:rsid w:val="007A029C"/>
    <w:rsid w:val="007A14A3"/>
    <w:rsid w:val="007A3BF8"/>
    <w:rsid w:val="007A3D07"/>
    <w:rsid w:val="007A44B7"/>
    <w:rsid w:val="007A5021"/>
    <w:rsid w:val="007A791F"/>
    <w:rsid w:val="007B0AC0"/>
    <w:rsid w:val="007B0E70"/>
    <w:rsid w:val="007B1688"/>
    <w:rsid w:val="007B1B21"/>
    <w:rsid w:val="007B1F3E"/>
    <w:rsid w:val="007B25AA"/>
    <w:rsid w:val="007B268B"/>
    <w:rsid w:val="007B2CF0"/>
    <w:rsid w:val="007B64D8"/>
    <w:rsid w:val="007B68AE"/>
    <w:rsid w:val="007B68D9"/>
    <w:rsid w:val="007C0BEC"/>
    <w:rsid w:val="007C10FF"/>
    <w:rsid w:val="007C139F"/>
    <w:rsid w:val="007C1E21"/>
    <w:rsid w:val="007C27A7"/>
    <w:rsid w:val="007C2900"/>
    <w:rsid w:val="007C2C58"/>
    <w:rsid w:val="007C2F41"/>
    <w:rsid w:val="007C3586"/>
    <w:rsid w:val="007C387E"/>
    <w:rsid w:val="007C3B5C"/>
    <w:rsid w:val="007C5F52"/>
    <w:rsid w:val="007C6EA9"/>
    <w:rsid w:val="007D114A"/>
    <w:rsid w:val="007D1735"/>
    <w:rsid w:val="007D1830"/>
    <w:rsid w:val="007D2158"/>
    <w:rsid w:val="007D2C78"/>
    <w:rsid w:val="007D3A60"/>
    <w:rsid w:val="007D3A89"/>
    <w:rsid w:val="007D6310"/>
    <w:rsid w:val="007D752C"/>
    <w:rsid w:val="007D774A"/>
    <w:rsid w:val="007E1F41"/>
    <w:rsid w:val="007E2387"/>
    <w:rsid w:val="007E3BF6"/>
    <w:rsid w:val="007E4D2A"/>
    <w:rsid w:val="007E4E43"/>
    <w:rsid w:val="007E646C"/>
    <w:rsid w:val="007E6865"/>
    <w:rsid w:val="007E6A98"/>
    <w:rsid w:val="007E6F19"/>
    <w:rsid w:val="007F0045"/>
    <w:rsid w:val="007F2465"/>
    <w:rsid w:val="007F26A4"/>
    <w:rsid w:val="007F2CF5"/>
    <w:rsid w:val="007F2F95"/>
    <w:rsid w:val="007F3472"/>
    <w:rsid w:val="007F35A5"/>
    <w:rsid w:val="007F3714"/>
    <w:rsid w:val="007F3BB9"/>
    <w:rsid w:val="007F3E5B"/>
    <w:rsid w:val="007F4146"/>
    <w:rsid w:val="007F5A0F"/>
    <w:rsid w:val="007F5EA1"/>
    <w:rsid w:val="007F64A4"/>
    <w:rsid w:val="007F6EE4"/>
    <w:rsid w:val="007F779F"/>
    <w:rsid w:val="008002F1"/>
    <w:rsid w:val="008010A8"/>
    <w:rsid w:val="00801977"/>
    <w:rsid w:val="008019DF"/>
    <w:rsid w:val="00802806"/>
    <w:rsid w:val="0080508F"/>
    <w:rsid w:val="00806DEE"/>
    <w:rsid w:val="0080777B"/>
    <w:rsid w:val="00810B51"/>
    <w:rsid w:val="00810CA9"/>
    <w:rsid w:val="00813805"/>
    <w:rsid w:val="0081389B"/>
    <w:rsid w:val="00813FAE"/>
    <w:rsid w:val="00815EFB"/>
    <w:rsid w:val="008173AA"/>
    <w:rsid w:val="00817A7C"/>
    <w:rsid w:val="008205DD"/>
    <w:rsid w:val="00822148"/>
    <w:rsid w:val="00823409"/>
    <w:rsid w:val="008246A8"/>
    <w:rsid w:val="008253C0"/>
    <w:rsid w:val="00825F1B"/>
    <w:rsid w:val="00827AB5"/>
    <w:rsid w:val="00830514"/>
    <w:rsid w:val="008311F9"/>
    <w:rsid w:val="00831244"/>
    <w:rsid w:val="008313F1"/>
    <w:rsid w:val="008344BC"/>
    <w:rsid w:val="00834674"/>
    <w:rsid w:val="00834B45"/>
    <w:rsid w:val="00835086"/>
    <w:rsid w:val="00835A93"/>
    <w:rsid w:val="00835BEC"/>
    <w:rsid w:val="00835EFF"/>
    <w:rsid w:val="008364A1"/>
    <w:rsid w:val="00837FFB"/>
    <w:rsid w:val="008410CE"/>
    <w:rsid w:val="00841CB0"/>
    <w:rsid w:val="008447AC"/>
    <w:rsid w:val="00845387"/>
    <w:rsid w:val="0084692C"/>
    <w:rsid w:val="00846F58"/>
    <w:rsid w:val="008473C6"/>
    <w:rsid w:val="00847B5E"/>
    <w:rsid w:val="008504B2"/>
    <w:rsid w:val="00853340"/>
    <w:rsid w:val="00853924"/>
    <w:rsid w:val="008557CA"/>
    <w:rsid w:val="00856395"/>
    <w:rsid w:val="00856655"/>
    <w:rsid w:val="00857FE0"/>
    <w:rsid w:val="00860501"/>
    <w:rsid w:val="00861009"/>
    <w:rsid w:val="00863143"/>
    <w:rsid w:val="008632C1"/>
    <w:rsid w:val="0086429C"/>
    <w:rsid w:val="00864441"/>
    <w:rsid w:val="008645EC"/>
    <w:rsid w:val="00865159"/>
    <w:rsid w:val="00870130"/>
    <w:rsid w:val="0087073A"/>
    <w:rsid w:val="00870C70"/>
    <w:rsid w:val="00871AD2"/>
    <w:rsid w:val="00871EAF"/>
    <w:rsid w:val="008728C9"/>
    <w:rsid w:val="00872C2A"/>
    <w:rsid w:val="00873465"/>
    <w:rsid w:val="0087358E"/>
    <w:rsid w:val="00873AF4"/>
    <w:rsid w:val="00874143"/>
    <w:rsid w:val="008741B9"/>
    <w:rsid w:val="00874F58"/>
    <w:rsid w:val="008758E4"/>
    <w:rsid w:val="00875D9F"/>
    <w:rsid w:val="00876397"/>
    <w:rsid w:val="00876BF7"/>
    <w:rsid w:val="008776B7"/>
    <w:rsid w:val="008777DA"/>
    <w:rsid w:val="0087784B"/>
    <w:rsid w:val="00881B0E"/>
    <w:rsid w:val="00882A92"/>
    <w:rsid w:val="00882B37"/>
    <w:rsid w:val="00884C74"/>
    <w:rsid w:val="00884F13"/>
    <w:rsid w:val="008852DC"/>
    <w:rsid w:val="0088538C"/>
    <w:rsid w:val="00885EB5"/>
    <w:rsid w:val="008872FC"/>
    <w:rsid w:val="00887433"/>
    <w:rsid w:val="008902BE"/>
    <w:rsid w:val="00890DEB"/>
    <w:rsid w:val="00891483"/>
    <w:rsid w:val="0089164D"/>
    <w:rsid w:val="008928F3"/>
    <w:rsid w:val="00892A40"/>
    <w:rsid w:val="00892D59"/>
    <w:rsid w:val="00892DF8"/>
    <w:rsid w:val="00892E34"/>
    <w:rsid w:val="00892E44"/>
    <w:rsid w:val="00893070"/>
    <w:rsid w:val="008939C3"/>
    <w:rsid w:val="00893B1D"/>
    <w:rsid w:val="00893EDC"/>
    <w:rsid w:val="0089406F"/>
    <w:rsid w:val="00894306"/>
    <w:rsid w:val="008951B4"/>
    <w:rsid w:val="00895525"/>
    <w:rsid w:val="00895E0F"/>
    <w:rsid w:val="008A03FA"/>
    <w:rsid w:val="008A1C16"/>
    <w:rsid w:val="008A1F56"/>
    <w:rsid w:val="008A2647"/>
    <w:rsid w:val="008A2C4B"/>
    <w:rsid w:val="008A3988"/>
    <w:rsid w:val="008A3F6B"/>
    <w:rsid w:val="008A4722"/>
    <w:rsid w:val="008A57B6"/>
    <w:rsid w:val="008A6262"/>
    <w:rsid w:val="008A7D34"/>
    <w:rsid w:val="008B0638"/>
    <w:rsid w:val="008B2EED"/>
    <w:rsid w:val="008B3EC0"/>
    <w:rsid w:val="008B4E8A"/>
    <w:rsid w:val="008B4F09"/>
    <w:rsid w:val="008B4F86"/>
    <w:rsid w:val="008B5A61"/>
    <w:rsid w:val="008B6001"/>
    <w:rsid w:val="008B6180"/>
    <w:rsid w:val="008B70A9"/>
    <w:rsid w:val="008B7271"/>
    <w:rsid w:val="008B776E"/>
    <w:rsid w:val="008C0714"/>
    <w:rsid w:val="008C0F87"/>
    <w:rsid w:val="008C15A0"/>
    <w:rsid w:val="008C2610"/>
    <w:rsid w:val="008C2762"/>
    <w:rsid w:val="008C3B9A"/>
    <w:rsid w:val="008C3F22"/>
    <w:rsid w:val="008C4952"/>
    <w:rsid w:val="008C4EBB"/>
    <w:rsid w:val="008C5161"/>
    <w:rsid w:val="008C5D73"/>
    <w:rsid w:val="008C6010"/>
    <w:rsid w:val="008C6529"/>
    <w:rsid w:val="008D05D0"/>
    <w:rsid w:val="008D1B3B"/>
    <w:rsid w:val="008D4668"/>
    <w:rsid w:val="008D4D22"/>
    <w:rsid w:val="008D54ED"/>
    <w:rsid w:val="008D563F"/>
    <w:rsid w:val="008D7F90"/>
    <w:rsid w:val="008E0E1C"/>
    <w:rsid w:val="008E17F2"/>
    <w:rsid w:val="008E314A"/>
    <w:rsid w:val="008E345E"/>
    <w:rsid w:val="008E3C81"/>
    <w:rsid w:val="008E41B0"/>
    <w:rsid w:val="008E422A"/>
    <w:rsid w:val="008E54E2"/>
    <w:rsid w:val="008F0063"/>
    <w:rsid w:val="008F06B7"/>
    <w:rsid w:val="008F0AED"/>
    <w:rsid w:val="008F21C9"/>
    <w:rsid w:val="008F3242"/>
    <w:rsid w:val="008F3AC6"/>
    <w:rsid w:val="008F3CF8"/>
    <w:rsid w:val="008F40FA"/>
    <w:rsid w:val="008F4A47"/>
    <w:rsid w:val="008F5382"/>
    <w:rsid w:val="008F5D0D"/>
    <w:rsid w:val="008F627C"/>
    <w:rsid w:val="008F7B8A"/>
    <w:rsid w:val="00900586"/>
    <w:rsid w:val="00900CE6"/>
    <w:rsid w:val="00901132"/>
    <w:rsid w:val="00901350"/>
    <w:rsid w:val="0090171D"/>
    <w:rsid w:val="00901DB6"/>
    <w:rsid w:val="009022EA"/>
    <w:rsid w:val="009046B9"/>
    <w:rsid w:val="00904A62"/>
    <w:rsid w:val="00905415"/>
    <w:rsid w:val="0090545F"/>
    <w:rsid w:val="00905BEB"/>
    <w:rsid w:val="00910355"/>
    <w:rsid w:val="00910FDC"/>
    <w:rsid w:val="0091102D"/>
    <w:rsid w:val="00911843"/>
    <w:rsid w:val="0091444B"/>
    <w:rsid w:val="00914502"/>
    <w:rsid w:val="009149D4"/>
    <w:rsid w:val="00914B61"/>
    <w:rsid w:val="00914F3D"/>
    <w:rsid w:val="0091526C"/>
    <w:rsid w:val="009152E1"/>
    <w:rsid w:val="00915344"/>
    <w:rsid w:val="009155DC"/>
    <w:rsid w:val="009176DF"/>
    <w:rsid w:val="00917F55"/>
    <w:rsid w:val="00920077"/>
    <w:rsid w:val="0092095B"/>
    <w:rsid w:val="00921D90"/>
    <w:rsid w:val="00921FAE"/>
    <w:rsid w:val="00922426"/>
    <w:rsid w:val="009230AD"/>
    <w:rsid w:val="00923AE9"/>
    <w:rsid w:val="00923DF0"/>
    <w:rsid w:val="00925B9E"/>
    <w:rsid w:val="00925DE7"/>
    <w:rsid w:val="009267AF"/>
    <w:rsid w:val="00927181"/>
    <w:rsid w:val="00927E0A"/>
    <w:rsid w:val="0093081A"/>
    <w:rsid w:val="00930AE1"/>
    <w:rsid w:val="009330EF"/>
    <w:rsid w:val="00933AC7"/>
    <w:rsid w:val="0093403E"/>
    <w:rsid w:val="00936B7D"/>
    <w:rsid w:val="00936CA7"/>
    <w:rsid w:val="009377D8"/>
    <w:rsid w:val="00937A1E"/>
    <w:rsid w:val="00937AB9"/>
    <w:rsid w:val="00937B5E"/>
    <w:rsid w:val="0094126E"/>
    <w:rsid w:val="00944169"/>
    <w:rsid w:val="00945CDF"/>
    <w:rsid w:val="00945F4E"/>
    <w:rsid w:val="00946A42"/>
    <w:rsid w:val="00946A67"/>
    <w:rsid w:val="00947CDF"/>
    <w:rsid w:val="00947E9D"/>
    <w:rsid w:val="00947EC1"/>
    <w:rsid w:val="00947F06"/>
    <w:rsid w:val="00950292"/>
    <w:rsid w:val="009502BE"/>
    <w:rsid w:val="00951325"/>
    <w:rsid w:val="0095163E"/>
    <w:rsid w:val="0095501C"/>
    <w:rsid w:val="00955B3A"/>
    <w:rsid w:val="00956F95"/>
    <w:rsid w:val="009600B5"/>
    <w:rsid w:val="0096131C"/>
    <w:rsid w:val="00961769"/>
    <w:rsid w:val="00961A8F"/>
    <w:rsid w:val="00961AE2"/>
    <w:rsid w:val="0096262F"/>
    <w:rsid w:val="009631F4"/>
    <w:rsid w:val="00963EE6"/>
    <w:rsid w:val="009645C3"/>
    <w:rsid w:val="00965721"/>
    <w:rsid w:val="00965E0E"/>
    <w:rsid w:val="00966688"/>
    <w:rsid w:val="00970813"/>
    <w:rsid w:val="00970996"/>
    <w:rsid w:val="00970DFD"/>
    <w:rsid w:val="00970EA7"/>
    <w:rsid w:val="0097181C"/>
    <w:rsid w:val="00971BCF"/>
    <w:rsid w:val="00972630"/>
    <w:rsid w:val="00972B2D"/>
    <w:rsid w:val="00972C73"/>
    <w:rsid w:val="0097362D"/>
    <w:rsid w:val="009739C9"/>
    <w:rsid w:val="00973C09"/>
    <w:rsid w:val="0097497E"/>
    <w:rsid w:val="009751E9"/>
    <w:rsid w:val="0098104F"/>
    <w:rsid w:val="00981135"/>
    <w:rsid w:val="0098137A"/>
    <w:rsid w:val="00981E22"/>
    <w:rsid w:val="0098216E"/>
    <w:rsid w:val="00983581"/>
    <w:rsid w:val="00984B35"/>
    <w:rsid w:val="00984DC4"/>
    <w:rsid w:val="00984F57"/>
    <w:rsid w:val="0098510C"/>
    <w:rsid w:val="0098543E"/>
    <w:rsid w:val="00985449"/>
    <w:rsid w:val="00986071"/>
    <w:rsid w:val="009863AE"/>
    <w:rsid w:val="0098716A"/>
    <w:rsid w:val="00990470"/>
    <w:rsid w:val="00991019"/>
    <w:rsid w:val="009915E6"/>
    <w:rsid w:val="009917B9"/>
    <w:rsid w:val="00991A10"/>
    <w:rsid w:val="0099231C"/>
    <w:rsid w:val="00992842"/>
    <w:rsid w:val="00992A7A"/>
    <w:rsid w:val="00994E80"/>
    <w:rsid w:val="00997417"/>
    <w:rsid w:val="009A073C"/>
    <w:rsid w:val="009A155B"/>
    <w:rsid w:val="009A1920"/>
    <w:rsid w:val="009A28DF"/>
    <w:rsid w:val="009A3295"/>
    <w:rsid w:val="009A447A"/>
    <w:rsid w:val="009A482F"/>
    <w:rsid w:val="009A4DD8"/>
    <w:rsid w:val="009A7A7D"/>
    <w:rsid w:val="009B0CA0"/>
    <w:rsid w:val="009B0FB3"/>
    <w:rsid w:val="009B1B1E"/>
    <w:rsid w:val="009B1FD4"/>
    <w:rsid w:val="009B2533"/>
    <w:rsid w:val="009B2E9B"/>
    <w:rsid w:val="009B2F07"/>
    <w:rsid w:val="009B3248"/>
    <w:rsid w:val="009B3B6B"/>
    <w:rsid w:val="009B3CB7"/>
    <w:rsid w:val="009B402A"/>
    <w:rsid w:val="009B40CF"/>
    <w:rsid w:val="009B5D27"/>
    <w:rsid w:val="009B6943"/>
    <w:rsid w:val="009C0959"/>
    <w:rsid w:val="009C0D1B"/>
    <w:rsid w:val="009C198B"/>
    <w:rsid w:val="009C2BA2"/>
    <w:rsid w:val="009C3392"/>
    <w:rsid w:val="009C3879"/>
    <w:rsid w:val="009C3DDB"/>
    <w:rsid w:val="009C3E79"/>
    <w:rsid w:val="009C4572"/>
    <w:rsid w:val="009C5A82"/>
    <w:rsid w:val="009C5EE7"/>
    <w:rsid w:val="009C6383"/>
    <w:rsid w:val="009C77F1"/>
    <w:rsid w:val="009C7968"/>
    <w:rsid w:val="009D0447"/>
    <w:rsid w:val="009D1355"/>
    <w:rsid w:val="009D237B"/>
    <w:rsid w:val="009D40A0"/>
    <w:rsid w:val="009D4896"/>
    <w:rsid w:val="009D621C"/>
    <w:rsid w:val="009D6235"/>
    <w:rsid w:val="009D641F"/>
    <w:rsid w:val="009E177D"/>
    <w:rsid w:val="009E3156"/>
    <w:rsid w:val="009E31A2"/>
    <w:rsid w:val="009E3D11"/>
    <w:rsid w:val="009E4487"/>
    <w:rsid w:val="009E4982"/>
    <w:rsid w:val="009E4B22"/>
    <w:rsid w:val="009E4C45"/>
    <w:rsid w:val="009E5CD0"/>
    <w:rsid w:val="009E5D0F"/>
    <w:rsid w:val="009F0B74"/>
    <w:rsid w:val="009F0D4F"/>
    <w:rsid w:val="009F19A5"/>
    <w:rsid w:val="009F1B4F"/>
    <w:rsid w:val="009F2A18"/>
    <w:rsid w:val="009F3CCE"/>
    <w:rsid w:val="009F4FAA"/>
    <w:rsid w:val="009F5342"/>
    <w:rsid w:val="009F5BCA"/>
    <w:rsid w:val="009F697E"/>
    <w:rsid w:val="009F6DF6"/>
    <w:rsid w:val="009F6F04"/>
    <w:rsid w:val="009F6FEF"/>
    <w:rsid w:val="009F7259"/>
    <w:rsid w:val="00A0174D"/>
    <w:rsid w:val="00A018CE"/>
    <w:rsid w:val="00A01A4B"/>
    <w:rsid w:val="00A024AF"/>
    <w:rsid w:val="00A02824"/>
    <w:rsid w:val="00A02B3A"/>
    <w:rsid w:val="00A045A7"/>
    <w:rsid w:val="00A04CA6"/>
    <w:rsid w:val="00A056B4"/>
    <w:rsid w:val="00A06505"/>
    <w:rsid w:val="00A07A63"/>
    <w:rsid w:val="00A119A2"/>
    <w:rsid w:val="00A11F62"/>
    <w:rsid w:val="00A1257B"/>
    <w:rsid w:val="00A125D0"/>
    <w:rsid w:val="00A12905"/>
    <w:rsid w:val="00A13E3C"/>
    <w:rsid w:val="00A158C3"/>
    <w:rsid w:val="00A15956"/>
    <w:rsid w:val="00A15B88"/>
    <w:rsid w:val="00A173B9"/>
    <w:rsid w:val="00A20766"/>
    <w:rsid w:val="00A20A67"/>
    <w:rsid w:val="00A20CED"/>
    <w:rsid w:val="00A214EE"/>
    <w:rsid w:val="00A234C3"/>
    <w:rsid w:val="00A249B9"/>
    <w:rsid w:val="00A24B7F"/>
    <w:rsid w:val="00A26104"/>
    <w:rsid w:val="00A2702E"/>
    <w:rsid w:val="00A30AA7"/>
    <w:rsid w:val="00A33C2C"/>
    <w:rsid w:val="00A34AA6"/>
    <w:rsid w:val="00A36263"/>
    <w:rsid w:val="00A365DE"/>
    <w:rsid w:val="00A373D4"/>
    <w:rsid w:val="00A374BC"/>
    <w:rsid w:val="00A3755E"/>
    <w:rsid w:val="00A37BF8"/>
    <w:rsid w:val="00A40E7F"/>
    <w:rsid w:val="00A41203"/>
    <w:rsid w:val="00A425C4"/>
    <w:rsid w:val="00A43DCA"/>
    <w:rsid w:val="00A461C7"/>
    <w:rsid w:val="00A4680D"/>
    <w:rsid w:val="00A503B7"/>
    <w:rsid w:val="00A51270"/>
    <w:rsid w:val="00A52B2E"/>
    <w:rsid w:val="00A52DA6"/>
    <w:rsid w:val="00A53C40"/>
    <w:rsid w:val="00A54696"/>
    <w:rsid w:val="00A54986"/>
    <w:rsid w:val="00A554CA"/>
    <w:rsid w:val="00A55517"/>
    <w:rsid w:val="00A5554B"/>
    <w:rsid w:val="00A56F3C"/>
    <w:rsid w:val="00A6162C"/>
    <w:rsid w:val="00A61C6D"/>
    <w:rsid w:val="00A627DE"/>
    <w:rsid w:val="00A63C4F"/>
    <w:rsid w:val="00A63E61"/>
    <w:rsid w:val="00A64580"/>
    <w:rsid w:val="00A64842"/>
    <w:rsid w:val="00A64911"/>
    <w:rsid w:val="00A65801"/>
    <w:rsid w:val="00A65981"/>
    <w:rsid w:val="00A70318"/>
    <w:rsid w:val="00A70616"/>
    <w:rsid w:val="00A70DA2"/>
    <w:rsid w:val="00A71731"/>
    <w:rsid w:val="00A71BF1"/>
    <w:rsid w:val="00A72495"/>
    <w:rsid w:val="00A77AA2"/>
    <w:rsid w:val="00A80B54"/>
    <w:rsid w:val="00A841B5"/>
    <w:rsid w:val="00A852C6"/>
    <w:rsid w:val="00A858E4"/>
    <w:rsid w:val="00A86800"/>
    <w:rsid w:val="00A8681E"/>
    <w:rsid w:val="00A872E7"/>
    <w:rsid w:val="00A91609"/>
    <w:rsid w:val="00A91DAB"/>
    <w:rsid w:val="00A91EDD"/>
    <w:rsid w:val="00A92466"/>
    <w:rsid w:val="00A92536"/>
    <w:rsid w:val="00A9287D"/>
    <w:rsid w:val="00A9297B"/>
    <w:rsid w:val="00A9340B"/>
    <w:rsid w:val="00A939EE"/>
    <w:rsid w:val="00A94710"/>
    <w:rsid w:val="00A96246"/>
    <w:rsid w:val="00AA03C6"/>
    <w:rsid w:val="00AA073F"/>
    <w:rsid w:val="00AA1067"/>
    <w:rsid w:val="00AA18FE"/>
    <w:rsid w:val="00AA1E72"/>
    <w:rsid w:val="00AA24C5"/>
    <w:rsid w:val="00AA2A58"/>
    <w:rsid w:val="00AA3DA3"/>
    <w:rsid w:val="00AA5B91"/>
    <w:rsid w:val="00AA5DA7"/>
    <w:rsid w:val="00AA68EC"/>
    <w:rsid w:val="00AA75C9"/>
    <w:rsid w:val="00AB033C"/>
    <w:rsid w:val="00AB13E9"/>
    <w:rsid w:val="00AB2D92"/>
    <w:rsid w:val="00AB3773"/>
    <w:rsid w:val="00AB4662"/>
    <w:rsid w:val="00AB46EC"/>
    <w:rsid w:val="00AB491C"/>
    <w:rsid w:val="00AB5667"/>
    <w:rsid w:val="00AB62C0"/>
    <w:rsid w:val="00AB694E"/>
    <w:rsid w:val="00AB6DB6"/>
    <w:rsid w:val="00AB7343"/>
    <w:rsid w:val="00AC062A"/>
    <w:rsid w:val="00AC1372"/>
    <w:rsid w:val="00AC217C"/>
    <w:rsid w:val="00AC3D8C"/>
    <w:rsid w:val="00AC536B"/>
    <w:rsid w:val="00AC6201"/>
    <w:rsid w:val="00AC64F7"/>
    <w:rsid w:val="00AC6E82"/>
    <w:rsid w:val="00AD04FD"/>
    <w:rsid w:val="00AD0F59"/>
    <w:rsid w:val="00AD0F7A"/>
    <w:rsid w:val="00AD1285"/>
    <w:rsid w:val="00AD197F"/>
    <w:rsid w:val="00AD24A7"/>
    <w:rsid w:val="00AD42DE"/>
    <w:rsid w:val="00AD4A5B"/>
    <w:rsid w:val="00AD574E"/>
    <w:rsid w:val="00AD5FE2"/>
    <w:rsid w:val="00AD65C8"/>
    <w:rsid w:val="00AD6680"/>
    <w:rsid w:val="00AD6E8F"/>
    <w:rsid w:val="00AD751C"/>
    <w:rsid w:val="00AD76C1"/>
    <w:rsid w:val="00AE01AF"/>
    <w:rsid w:val="00AE158E"/>
    <w:rsid w:val="00AE1C24"/>
    <w:rsid w:val="00AE1D28"/>
    <w:rsid w:val="00AE2AF5"/>
    <w:rsid w:val="00AE37F2"/>
    <w:rsid w:val="00AE3E88"/>
    <w:rsid w:val="00AE4813"/>
    <w:rsid w:val="00AE4ED2"/>
    <w:rsid w:val="00AE635A"/>
    <w:rsid w:val="00AE6F1A"/>
    <w:rsid w:val="00AE7B29"/>
    <w:rsid w:val="00AE7FC4"/>
    <w:rsid w:val="00AF1267"/>
    <w:rsid w:val="00AF1C5E"/>
    <w:rsid w:val="00AF37F5"/>
    <w:rsid w:val="00AF3AB5"/>
    <w:rsid w:val="00AF43CE"/>
    <w:rsid w:val="00AF458E"/>
    <w:rsid w:val="00AF49DA"/>
    <w:rsid w:val="00AF549A"/>
    <w:rsid w:val="00AF54A6"/>
    <w:rsid w:val="00AF56D8"/>
    <w:rsid w:val="00AF5E2A"/>
    <w:rsid w:val="00AF6694"/>
    <w:rsid w:val="00AF6994"/>
    <w:rsid w:val="00AF7B2A"/>
    <w:rsid w:val="00AF7C5B"/>
    <w:rsid w:val="00B00366"/>
    <w:rsid w:val="00B00807"/>
    <w:rsid w:val="00B0082D"/>
    <w:rsid w:val="00B01484"/>
    <w:rsid w:val="00B015D3"/>
    <w:rsid w:val="00B0320B"/>
    <w:rsid w:val="00B03475"/>
    <w:rsid w:val="00B05D97"/>
    <w:rsid w:val="00B05DD4"/>
    <w:rsid w:val="00B068BF"/>
    <w:rsid w:val="00B06BFC"/>
    <w:rsid w:val="00B072B5"/>
    <w:rsid w:val="00B1023A"/>
    <w:rsid w:val="00B1210E"/>
    <w:rsid w:val="00B13240"/>
    <w:rsid w:val="00B13A7E"/>
    <w:rsid w:val="00B13FCF"/>
    <w:rsid w:val="00B1495E"/>
    <w:rsid w:val="00B168ED"/>
    <w:rsid w:val="00B16E28"/>
    <w:rsid w:val="00B173B4"/>
    <w:rsid w:val="00B20A92"/>
    <w:rsid w:val="00B2107D"/>
    <w:rsid w:val="00B21A08"/>
    <w:rsid w:val="00B21B1C"/>
    <w:rsid w:val="00B21F07"/>
    <w:rsid w:val="00B222E8"/>
    <w:rsid w:val="00B23728"/>
    <w:rsid w:val="00B23AF9"/>
    <w:rsid w:val="00B23E3F"/>
    <w:rsid w:val="00B24103"/>
    <w:rsid w:val="00B2515E"/>
    <w:rsid w:val="00B26A4E"/>
    <w:rsid w:val="00B26B6C"/>
    <w:rsid w:val="00B30C79"/>
    <w:rsid w:val="00B31AC1"/>
    <w:rsid w:val="00B3264D"/>
    <w:rsid w:val="00B32CFB"/>
    <w:rsid w:val="00B33690"/>
    <w:rsid w:val="00B33F83"/>
    <w:rsid w:val="00B346CF"/>
    <w:rsid w:val="00B3611F"/>
    <w:rsid w:val="00B36D9A"/>
    <w:rsid w:val="00B37668"/>
    <w:rsid w:val="00B43793"/>
    <w:rsid w:val="00B44183"/>
    <w:rsid w:val="00B4479E"/>
    <w:rsid w:val="00B447F0"/>
    <w:rsid w:val="00B44B90"/>
    <w:rsid w:val="00B45206"/>
    <w:rsid w:val="00B46018"/>
    <w:rsid w:val="00B465F0"/>
    <w:rsid w:val="00B469C7"/>
    <w:rsid w:val="00B47604"/>
    <w:rsid w:val="00B47607"/>
    <w:rsid w:val="00B47D0F"/>
    <w:rsid w:val="00B5105E"/>
    <w:rsid w:val="00B51727"/>
    <w:rsid w:val="00B51AEF"/>
    <w:rsid w:val="00B52040"/>
    <w:rsid w:val="00B52A83"/>
    <w:rsid w:val="00B53ED3"/>
    <w:rsid w:val="00B53FB0"/>
    <w:rsid w:val="00B545BF"/>
    <w:rsid w:val="00B554D8"/>
    <w:rsid w:val="00B556CF"/>
    <w:rsid w:val="00B55CBA"/>
    <w:rsid w:val="00B56A8B"/>
    <w:rsid w:val="00B5724D"/>
    <w:rsid w:val="00B57315"/>
    <w:rsid w:val="00B57DD7"/>
    <w:rsid w:val="00B57EB8"/>
    <w:rsid w:val="00B6014F"/>
    <w:rsid w:val="00B606AF"/>
    <w:rsid w:val="00B60B57"/>
    <w:rsid w:val="00B60D61"/>
    <w:rsid w:val="00B62043"/>
    <w:rsid w:val="00B6344F"/>
    <w:rsid w:val="00B64649"/>
    <w:rsid w:val="00B649AB"/>
    <w:rsid w:val="00B65708"/>
    <w:rsid w:val="00B66864"/>
    <w:rsid w:val="00B6792A"/>
    <w:rsid w:val="00B70419"/>
    <w:rsid w:val="00B70AE7"/>
    <w:rsid w:val="00B726BD"/>
    <w:rsid w:val="00B72979"/>
    <w:rsid w:val="00B72D44"/>
    <w:rsid w:val="00B73F77"/>
    <w:rsid w:val="00B74804"/>
    <w:rsid w:val="00B74AE1"/>
    <w:rsid w:val="00B75854"/>
    <w:rsid w:val="00B76B84"/>
    <w:rsid w:val="00B77645"/>
    <w:rsid w:val="00B81A25"/>
    <w:rsid w:val="00B8205B"/>
    <w:rsid w:val="00B822BC"/>
    <w:rsid w:val="00B82957"/>
    <w:rsid w:val="00B8393E"/>
    <w:rsid w:val="00B84E6A"/>
    <w:rsid w:val="00B85392"/>
    <w:rsid w:val="00B85FF0"/>
    <w:rsid w:val="00B869AB"/>
    <w:rsid w:val="00B86B81"/>
    <w:rsid w:val="00B87B5E"/>
    <w:rsid w:val="00B90BC5"/>
    <w:rsid w:val="00B9222D"/>
    <w:rsid w:val="00B92B12"/>
    <w:rsid w:val="00B92CD2"/>
    <w:rsid w:val="00B93440"/>
    <w:rsid w:val="00B936F7"/>
    <w:rsid w:val="00B9434D"/>
    <w:rsid w:val="00B94771"/>
    <w:rsid w:val="00B947CB"/>
    <w:rsid w:val="00B95C2F"/>
    <w:rsid w:val="00B95DAF"/>
    <w:rsid w:val="00B95F1F"/>
    <w:rsid w:val="00BA043D"/>
    <w:rsid w:val="00BA0486"/>
    <w:rsid w:val="00BA1494"/>
    <w:rsid w:val="00BA16BF"/>
    <w:rsid w:val="00BA2D51"/>
    <w:rsid w:val="00BA4BF4"/>
    <w:rsid w:val="00BA4CBF"/>
    <w:rsid w:val="00BA4FE0"/>
    <w:rsid w:val="00BA6B6A"/>
    <w:rsid w:val="00BA6EE8"/>
    <w:rsid w:val="00BA6FB4"/>
    <w:rsid w:val="00BA7321"/>
    <w:rsid w:val="00BA7E2C"/>
    <w:rsid w:val="00BB0EE7"/>
    <w:rsid w:val="00BB2678"/>
    <w:rsid w:val="00BB26B4"/>
    <w:rsid w:val="00BB29DB"/>
    <w:rsid w:val="00BB2C73"/>
    <w:rsid w:val="00BB4E9C"/>
    <w:rsid w:val="00BB5804"/>
    <w:rsid w:val="00BB5A6F"/>
    <w:rsid w:val="00BB5A88"/>
    <w:rsid w:val="00BB5F17"/>
    <w:rsid w:val="00BB77CC"/>
    <w:rsid w:val="00BB77F0"/>
    <w:rsid w:val="00BB78E1"/>
    <w:rsid w:val="00BB7EEC"/>
    <w:rsid w:val="00BC52CA"/>
    <w:rsid w:val="00BC530E"/>
    <w:rsid w:val="00BC6247"/>
    <w:rsid w:val="00BC6849"/>
    <w:rsid w:val="00BC7925"/>
    <w:rsid w:val="00BD28E8"/>
    <w:rsid w:val="00BD2B2E"/>
    <w:rsid w:val="00BD48A1"/>
    <w:rsid w:val="00BD5C2E"/>
    <w:rsid w:val="00BD6B42"/>
    <w:rsid w:val="00BD798D"/>
    <w:rsid w:val="00BE0AD6"/>
    <w:rsid w:val="00BE22A5"/>
    <w:rsid w:val="00BE2BC4"/>
    <w:rsid w:val="00BE2F46"/>
    <w:rsid w:val="00BE3BEC"/>
    <w:rsid w:val="00BE484E"/>
    <w:rsid w:val="00BE504C"/>
    <w:rsid w:val="00BE55A4"/>
    <w:rsid w:val="00BE65F2"/>
    <w:rsid w:val="00BE79A6"/>
    <w:rsid w:val="00BE7AC0"/>
    <w:rsid w:val="00BE7FDD"/>
    <w:rsid w:val="00BF046E"/>
    <w:rsid w:val="00BF070A"/>
    <w:rsid w:val="00BF0898"/>
    <w:rsid w:val="00BF0ECB"/>
    <w:rsid w:val="00BF3497"/>
    <w:rsid w:val="00BF37D9"/>
    <w:rsid w:val="00BF41DE"/>
    <w:rsid w:val="00BF4C87"/>
    <w:rsid w:val="00BF541D"/>
    <w:rsid w:val="00BF5826"/>
    <w:rsid w:val="00BF5C11"/>
    <w:rsid w:val="00BF629D"/>
    <w:rsid w:val="00BF7BD5"/>
    <w:rsid w:val="00C0035B"/>
    <w:rsid w:val="00C00FD4"/>
    <w:rsid w:val="00C01429"/>
    <w:rsid w:val="00C03066"/>
    <w:rsid w:val="00C030DF"/>
    <w:rsid w:val="00C03D4B"/>
    <w:rsid w:val="00C04D92"/>
    <w:rsid w:val="00C07298"/>
    <w:rsid w:val="00C101B3"/>
    <w:rsid w:val="00C1052E"/>
    <w:rsid w:val="00C11C73"/>
    <w:rsid w:val="00C12246"/>
    <w:rsid w:val="00C12743"/>
    <w:rsid w:val="00C12B94"/>
    <w:rsid w:val="00C137AC"/>
    <w:rsid w:val="00C15327"/>
    <w:rsid w:val="00C153CD"/>
    <w:rsid w:val="00C164D0"/>
    <w:rsid w:val="00C169F5"/>
    <w:rsid w:val="00C171B1"/>
    <w:rsid w:val="00C1734D"/>
    <w:rsid w:val="00C17E79"/>
    <w:rsid w:val="00C20580"/>
    <w:rsid w:val="00C207D1"/>
    <w:rsid w:val="00C20BBE"/>
    <w:rsid w:val="00C21B90"/>
    <w:rsid w:val="00C2217A"/>
    <w:rsid w:val="00C22935"/>
    <w:rsid w:val="00C22DE0"/>
    <w:rsid w:val="00C23476"/>
    <w:rsid w:val="00C23932"/>
    <w:rsid w:val="00C23C29"/>
    <w:rsid w:val="00C2408D"/>
    <w:rsid w:val="00C24385"/>
    <w:rsid w:val="00C24E58"/>
    <w:rsid w:val="00C2511C"/>
    <w:rsid w:val="00C26B4E"/>
    <w:rsid w:val="00C275A6"/>
    <w:rsid w:val="00C30CD7"/>
    <w:rsid w:val="00C30EE0"/>
    <w:rsid w:val="00C319C7"/>
    <w:rsid w:val="00C34028"/>
    <w:rsid w:val="00C3420C"/>
    <w:rsid w:val="00C35193"/>
    <w:rsid w:val="00C35656"/>
    <w:rsid w:val="00C356C0"/>
    <w:rsid w:val="00C35921"/>
    <w:rsid w:val="00C359EF"/>
    <w:rsid w:val="00C36B0F"/>
    <w:rsid w:val="00C37B81"/>
    <w:rsid w:val="00C37EA4"/>
    <w:rsid w:val="00C37F98"/>
    <w:rsid w:val="00C419B3"/>
    <w:rsid w:val="00C42BC2"/>
    <w:rsid w:val="00C431BF"/>
    <w:rsid w:val="00C43FD6"/>
    <w:rsid w:val="00C44632"/>
    <w:rsid w:val="00C44A78"/>
    <w:rsid w:val="00C451C7"/>
    <w:rsid w:val="00C4522F"/>
    <w:rsid w:val="00C45D20"/>
    <w:rsid w:val="00C46C5A"/>
    <w:rsid w:val="00C46E99"/>
    <w:rsid w:val="00C51D4F"/>
    <w:rsid w:val="00C5327F"/>
    <w:rsid w:val="00C53E73"/>
    <w:rsid w:val="00C555F8"/>
    <w:rsid w:val="00C5587D"/>
    <w:rsid w:val="00C561BA"/>
    <w:rsid w:val="00C56281"/>
    <w:rsid w:val="00C57918"/>
    <w:rsid w:val="00C606CF"/>
    <w:rsid w:val="00C60D14"/>
    <w:rsid w:val="00C61CF7"/>
    <w:rsid w:val="00C620DE"/>
    <w:rsid w:val="00C627D9"/>
    <w:rsid w:val="00C62E7C"/>
    <w:rsid w:val="00C641E2"/>
    <w:rsid w:val="00C64679"/>
    <w:rsid w:val="00C6488F"/>
    <w:rsid w:val="00C64DF8"/>
    <w:rsid w:val="00C64F26"/>
    <w:rsid w:val="00C66784"/>
    <w:rsid w:val="00C67DFB"/>
    <w:rsid w:val="00C70201"/>
    <w:rsid w:val="00C70407"/>
    <w:rsid w:val="00C71521"/>
    <w:rsid w:val="00C71544"/>
    <w:rsid w:val="00C719AE"/>
    <w:rsid w:val="00C72475"/>
    <w:rsid w:val="00C726B5"/>
    <w:rsid w:val="00C727ED"/>
    <w:rsid w:val="00C741FF"/>
    <w:rsid w:val="00C74206"/>
    <w:rsid w:val="00C75CBA"/>
    <w:rsid w:val="00C76A8E"/>
    <w:rsid w:val="00C76FF8"/>
    <w:rsid w:val="00C77027"/>
    <w:rsid w:val="00C7747E"/>
    <w:rsid w:val="00C77643"/>
    <w:rsid w:val="00C80EA0"/>
    <w:rsid w:val="00C81595"/>
    <w:rsid w:val="00C82E18"/>
    <w:rsid w:val="00C835DF"/>
    <w:rsid w:val="00C85D67"/>
    <w:rsid w:val="00C8647C"/>
    <w:rsid w:val="00C92501"/>
    <w:rsid w:val="00C92809"/>
    <w:rsid w:val="00C9346A"/>
    <w:rsid w:val="00C94D60"/>
    <w:rsid w:val="00C94E78"/>
    <w:rsid w:val="00C95103"/>
    <w:rsid w:val="00C95729"/>
    <w:rsid w:val="00C95C4D"/>
    <w:rsid w:val="00C96953"/>
    <w:rsid w:val="00C96D0C"/>
    <w:rsid w:val="00C97283"/>
    <w:rsid w:val="00C973BC"/>
    <w:rsid w:val="00CA06E6"/>
    <w:rsid w:val="00CA0A84"/>
    <w:rsid w:val="00CA206B"/>
    <w:rsid w:val="00CA2D26"/>
    <w:rsid w:val="00CA2ED8"/>
    <w:rsid w:val="00CA3430"/>
    <w:rsid w:val="00CA4C1A"/>
    <w:rsid w:val="00CA4DD3"/>
    <w:rsid w:val="00CA58EE"/>
    <w:rsid w:val="00CA74A2"/>
    <w:rsid w:val="00CA74E5"/>
    <w:rsid w:val="00CB1710"/>
    <w:rsid w:val="00CB1B21"/>
    <w:rsid w:val="00CB27C3"/>
    <w:rsid w:val="00CB2D06"/>
    <w:rsid w:val="00CB30C2"/>
    <w:rsid w:val="00CB3918"/>
    <w:rsid w:val="00CB4C0B"/>
    <w:rsid w:val="00CB4DB9"/>
    <w:rsid w:val="00CB4DDD"/>
    <w:rsid w:val="00CB5303"/>
    <w:rsid w:val="00CB5723"/>
    <w:rsid w:val="00CB6483"/>
    <w:rsid w:val="00CB77F8"/>
    <w:rsid w:val="00CC171D"/>
    <w:rsid w:val="00CC2656"/>
    <w:rsid w:val="00CC2D8C"/>
    <w:rsid w:val="00CC3436"/>
    <w:rsid w:val="00CC49D6"/>
    <w:rsid w:val="00CC4DC8"/>
    <w:rsid w:val="00CC4F92"/>
    <w:rsid w:val="00CC5C27"/>
    <w:rsid w:val="00CC7615"/>
    <w:rsid w:val="00CC7CE3"/>
    <w:rsid w:val="00CD0EB0"/>
    <w:rsid w:val="00CD12C2"/>
    <w:rsid w:val="00CD2207"/>
    <w:rsid w:val="00CD2A14"/>
    <w:rsid w:val="00CD2F6D"/>
    <w:rsid w:val="00CD31DA"/>
    <w:rsid w:val="00CD4421"/>
    <w:rsid w:val="00CD4A11"/>
    <w:rsid w:val="00CD549A"/>
    <w:rsid w:val="00CD702F"/>
    <w:rsid w:val="00CD745C"/>
    <w:rsid w:val="00CE0264"/>
    <w:rsid w:val="00CE0322"/>
    <w:rsid w:val="00CE0447"/>
    <w:rsid w:val="00CE08CC"/>
    <w:rsid w:val="00CE13D2"/>
    <w:rsid w:val="00CE164E"/>
    <w:rsid w:val="00CE2308"/>
    <w:rsid w:val="00CE35A2"/>
    <w:rsid w:val="00CE3A0E"/>
    <w:rsid w:val="00CE3BF8"/>
    <w:rsid w:val="00CE40BB"/>
    <w:rsid w:val="00CE559B"/>
    <w:rsid w:val="00CE5671"/>
    <w:rsid w:val="00CE5757"/>
    <w:rsid w:val="00CE7082"/>
    <w:rsid w:val="00CE72E7"/>
    <w:rsid w:val="00CE72F0"/>
    <w:rsid w:val="00CE7808"/>
    <w:rsid w:val="00CF1D6A"/>
    <w:rsid w:val="00CF3CE4"/>
    <w:rsid w:val="00CF51FC"/>
    <w:rsid w:val="00CF568D"/>
    <w:rsid w:val="00CF61ED"/>
    <w:rsid w:val="00D000A8"/>
    <w:rsid w:val="00D0022A"/>
    <w:rsid w:val="00D00D03"/>
    <w:rsid w:val="00D01E08"/>
    <w:rsid w:val="00D02616"/>
    <w:rsid w:val="00D02EC2"/>
    <w:rsid w:val="00D03515"/>
    <w:rsid w:val="00D03B95"/>
    <w:rsid w:val="00D056EB"/>
    <w:rsid w:val="00D06678"/>
    <w:rsid w:val="00D067A2"/>
    <w:rsid w:val="00D06E59"/>
    <w:rsid w:val="00D06FD8"/>
    <w:rsid w:val="00D072E9"/>
    <w:rsid w:val="00D0768C"/>
    <w:rsid w:val="00D10175"/>
    <w:rsid w:val="00D10D0C"/>
    <w:rsid w:val="00D11635"/>
    <w:rsid w:val="00D11A67"/>
    <w:rsid w:val="00D11CC7"/>
    <w:rsid w:val="00D12F45"/>
    <w:rsid w:val="00D150D8"/>
    <w:rsid w:val="00D1573C"/>
    <w:rsid w:val="00D1584C"/>
    <w:rsid w:val="00D16CA1"/>
    <w:rsid w:val="00D1778E"/>
    <w:rsid w:val="00D17DB9"/>
    <w:rsid w:val="00D17EDF"/>
    <w:rsid w:val="00D21219"/>
    <w:rsid w:val="00D22712"/>
    <w:rsid w:val="00D227AB"/>
    <w:rsid w:val="00D22C03"/>
    <w:rsid w:val="00D22E99"/>
    <w:rsid w:val="00D239AE"/>
    <w:rsid w:val="00D24983"/>
    <w:rsid w:val="00D25116"/>
    <w:rsid w:val="00D25531"/>
    <w:rsid w:val="00D26B31"/>
    <w:rsid w:val="00D27EAE"/>
    <w:rsid w:val="00D27F48"/>
    <w:rsid w:val="00D30B3C"/>
    <w:rsid w:val="00D30BF9"/>
    <w:rsid w:val="00D31317"/>
    <w:rsid w:val="00D3161B"/>
    <w:rsid w:val="00D31E51"/>
    <w:rsid w:val="00D32CC3"/>
    <w:rsid w:val="00D33192"/>
    <w:rsid w:val="00D3353F"/>
    <w:rsid w:val="00D33BCC"/>
    <w:rsid w:val="00D401D6"/>
    <w:rsid w:val="00D42B69"/>
    <w:rsid w:val="00D42B72"/>
    <w:rsid w:val="00D433C7"/>
    <w:rsid w:val="00D43844"/>
    <w:rsid w:val="00D43B86"/>
    <w:rsid w:val="00D43F6E"/>
    <w:rsid w:val="00D447A7"/>
    <w:rsid w:val="00D46551"/>
    <w:rsid w:val="00D46A4C"/>
    <w:rsid w:val="00D4747A"/>
    <w:rsid w:val="00D47F18"/>
    <w:rsid w:val="00D505CB"/>
    <w:rsid w:val="00D51809"/>
    <w:rsid w:val="00D52263"/>
    <w:rsid w:val="00D5265A"/>
    <w:rsid w:val="00D52DEE"/>
    <w:rsid w:val="00D532E4"/>
    <w:rsid w:val="00D5331D"/>
    <w:rsid w:val="00D5368F"/>
    <w:rsid w:val="00D56578"/>
    <w:rsid w:val="00D5664F"/>
    <w:rsid w:val="00D578B2"/>
    <w:rsid w:val="00D579E6"/>
    <w:rsid w:val="00D60B58"/>
    <w:rsid w:val="00D60E4D"/>
    <w:rsid w:val="00D60FD4"/>
    <w:rsid w:val="00D62258"/>
    <w:rsid w:val="00D62A53"/>
    <w:rsid w:val="00D635B0"/>
    <w:rsid w:val="00D64F5B"/>
    <w:rsid w:val="00D665C9"/>
    <w:rsid w:val="00D700E2"/>
    <w:rsid w:val="00D70457"/>
    <w:rsid w:val="00D715C9"/>
    <w:rsid w:val="00D71D1D"/>
    <w:rsid w:val="00D7222C"/>
    <w:rsid w:val="00D73454"/>
    <w:rsid w:val="00D739CA"/>
    <w:rsid w:val="00D73E0E"/>
    <w:rsid w:val="00D7486C"/>
    <w:rsid w:val="00D74991"/>
    <w:rsid w:val="00D75446"/>
    <w:rsid w:val="00D76326"/>
    <w:rsid w:val="00D7682F"/>
    <w:rsid w:val="00D770E6"/>
    <w:rsid w:val="00D7779B"/>
    <w:rsid w:val="00D816B6"/>
    <w:rsid w:val="00D81B3B"/>
    <w:rsid w:val="00D81D70"/>
    <w:rsid w:val="00D837DF"/>
    <w:rsid w:val="00D84445"/>
    <w:rsid w:val="00D84975"/>
    <w:rsid w:val="00D8645D"/>
    <w:rsid w:val="00D90559"/>
    <w:rsid w:val="00D90EA5"/>
    <w:rsid w:val="00D91806"/>
    <w:rsid w:val="00D92106"/>
    <w:rsid w:val="00D92C2B"/>
    <w:rsid w:val="00D92E96"/>
    <w:rsid w:val="00D93E22"/>
    <w:rsid w:val="00D944DD"/>
    <w:rsid w:val="00D946FB"/>
    <w:rsid w:val="00D9527B"/>
    <w:rsid w:val="00D95C12"/>
    <w:rsid w:val="00D95C78"/>
    <w:rsid w:val="00D9688A"/>
    <w:rsid w:val="00D96924"/>
    <w:rsid w:val="00D97698"/>
    <w:rsid w:val="00D97883"/>
    <w:rsid w:val="00D97A7E"/>
    <w:rsid w:val="00DA1010"/>
    <w:rsid w:val="00DA133C"/>
    <w:rsid w:val="00DA3AA3"/>
    <w:rsid w:val="00DA3E81"/>
    <w:rsid w:val="00DA429A"/>
    <w:rsid w:val="00DA4AF0"/>
    <w:rsid w:val="00DA4E9A"/>
    <w:rsid w:val="00DA4F03"/>
    <w:rsid w:val="00DA53A7"/>
    <w:rsid w:val="00DA5A10"/>
    <w:rsid w:val="00DA631E"/>
    <w:rsid w:val="00DA64F0"/>
    <w:rsid w:val="00DA66D1"/>
    <w:rsid w:val="00DA6E8C"/>
    <w:rsid w:val="00DA6F1F"/>
    <w:rsid w:val="00DA7DDF"/>
    <w:rsid w:val="00DB0756"/>
    <w:rsid w:val="00DB0C71"/>
    <w:rsid w:val="00DB13C2"/>
    <w:rsid w:val="00DB1710"/>
    <w:rsid w:val="00DB2143"/>
    <w:rsid w:val="00DB277B"/>
    <w:rsid w:val="00DB50E3"/>
    <w:rsid w:val="00DB628F"/>
    <w:rsid w:val="00DB6BB1"/>
    <w:rsid w:val="00DC263C"/>
    <w:rsid w:val="00DC402F"/>
    <w:rsid w:val="00DC40B4"/>
    <w:rsid w:val="00DC654D"/>
    <w:rsid w:val="00DC7705"/>
    <w:rsid w:val="00DD05E0"/>
    <w:rsid w:val="00DD0AE7"/>
    <w:rsid w:val="00DD18D7"/>
    <w:rsid w:val="00DD2426"/>
    <w:rsid w:val="00DD304E"/>
    <w:rsid w:val="00DD310B"/>
    <w:rsid w:val="00DD3295"/>
    <w:rsid w:val="00DD4256"/>
    <w:rsid w:val="00DD4896"/>
    <w:rsid w:val="00DD48EC"/>
    <w:rsid w:val="00DD4A4B"/>
    <w:rsid w:val="00DD595C"/>
    <w:rsid w:val="00DD5D90"/>
    <w:rsid w:val="00DD6C95"/>
    <w:rsid w:val="00DD6CC1"/>
    <w:rsid w:val="00DD7C41"/>
    <w:rsid w:val="00DE032C"/>
    <w:rsid w:val="00DE10B2"/>
    <w:rsid w:val="00DE2AD3"/>
    <w:rsid w:val="00DE347B"/>
    <w:rsid w:val="00DE4819"/>
    <w:rsid w:val="00DE4B6E"/>
    <w:rsid w:val="00DE4E2A"/>
    <w:rsid w:val="00DE54EC"/>
    <w:rsid w:val="00DE5FFE"/>
    <w:rsid w:val="00DE69AA"/>
    <w:rsid w:val="00DE74D3"/>
    <w:rsid w:val="00DF18C1"/>
    <w:rsid w:val="00DF19CF"/>
    <w:rsid w:val="00DF2C02"/>
    <w:rsid w:val="00DF32B2"/>
    <w:rsid w:val="00DF4A82"/>
    <w:rsid w:val="00DF5050"/>
    <w:rsid w:val="00DF59B3"/>
    <w:rsid w:val="00DF59F6"/>
    <w:rsid w:val="00DF767C"/>
    <w:rsid w:val="00E01337"/>
    <w:rsid w:val="00E016C6"/>
    <w:rsid w:val="00E01C89"/>
    <w:rsid w:val="00E034C3"/>
    <w:rsid w:val="00E04A49"/>
    <w:rsid w:val="00E051EA"/>
    <w:rsid w:val="00E0533D"/>
    <w:rsid w:val="00E07076"/>
    <w:rsid w:val="00E101B1"/>
    <w:rsid w:val="00E103FF"/>
    <w:rsid w:val="00E11A4D"/>
    <w:rsid w:val="00E12A1C"/>
    <w:rsid w:val="00E12C4B"/>
    <w:rsid w:val="00E144CA"/>
    <w:rsid w:val="00E15235"/>
    <w:rsid w:val="00E16237"/>
    <w:rsid w:val="00E16A1C"/>
    <w:rsid w:val="00E16ADB"/>
    <w:rsid w:val="00E17781"/>
    <w:rsid w:val="00E17822"/>
    <w:rsid w:val="00E2000B"/>
    <w:rsid w:val="00E2016A"/>
    <w:rsid w:val="00E2182C"/>
    <w:rsid w:val="00E239C6"/>
    <w:rsid w:val="00E23CDE"/>
    <w:rsid w:val="00E248A9"/>
    <w:rsid w:val="00E25AC0"/>
    <w:rsid w:val="00E25FC0"/>
    <w:rsid w:val="00E267D3"/>
    <w:rsid w:val="00E26A88"/>
    <w:rsid w:val="00E3155E"/>
    <w:rsid w:val="00E318BF"/>
    <w:rsid w:val="00E31A11"/>
    <w:rsid w:val="00E33A63"/>
    <w:rsid w:val="00E36499"/>
    <w:rsid w:val="00E37493"/>
    <w:rsid w:val="00E4393B"/>
    <w:rsid w:val="00E45283"/>
    <w:rsid w:val="00E45B7C"/>
    <w:rsid w:val="00E45D5F"/>
    <w:rsid w:val="00E45F51"/>
    <w:rsid w:val="00E471D8"/>
    <w:rsid w:val="00E50D0E"/>
    <w:rsid w:val="00E515C8"/>
    <w:rsid w:val="00E51AED"/>
    <w:rsid w:val="00E51F5C"/>
    <w:rsid w:val="00E526A6"/>
    <w:rsid w:val="00E529A6"/>
    <w:rsid w:val="00E55357"/>
    <w:rsid w:val="00E560E0"/>
    <w:rsid w:val="00E5663E"/>
    <w:rsid w:val="00E57CB2"/>
    <w:rsid w:val="00E601E0"/>
    <w:rsid w:val="00E60D47"/>
    <w:rsid w:val="00E60EC4"/>
    <w:rsid w:val="00E6265F"/>
    <w:rsid w:val="00E62FCD"/>
    <w:rsid w:val="00E63818"/>
    <w:rsid w:val="00E64F04"/>
    <w:rsid w:val="00E655D8"/>
    <w:rsid w:val="00E702F2"/>
    <w:rsid w:val="00E71A39"/>
    <w:rsid w:val="00E71E1E"/>
    <w:rsid w:val="00E729E4"/>
    <w:rsid w:val="00E738A2"/>
    <w:rsid w:val="00E74D82"/>
    <w:rsid w:val="00E75845"/>
    <w:rsid w:val="00E758FE"/>
    <w:rsid w:val="00E75D4D"/>
    <w:rsid w:val="00E76833"/>
    <w:rsid w:val="00E76A41"/>
    <w:rsid w:val="00E76DCB"/>
    <w:rsid w:val="00E77F39"/>
    <w:rsid w:val="00E800B0"/>
    <w:rsid w:val="00E80239"/>
    <w:rsid w:val="00E80CF4"/>
    <w:rsid w:val="00E815E5"/>
    <w:rsid w:val="00E818DD"/>
    <w:rsid w:val="00E828D7"/>
    <w:rsid w:val="00E83A15"/>
    <w:rsid w:val="00E85A22"/>
    <w:rsid w:val="00E85ABC"/>
    <w:rsid w:val="00E85C54"/>
    <w:rsid w:val="00E8601F"/>
    <w:rsid w:val="00E876BB"/>
    <w:rsid w:val="00E87FC8"/>
    <w:rsid w:val="00E903A2"/>
    <w:rsid w:val="00E911DD"/>
    <w:rsid w:val="00E912D2"/>
    <w:rsid w:val="00E92755"/>
    <w:rsid w:val="00E92884"/>
    <w:rsid w:val="00E92892"/>
    <w:rsid w:val="00E9299C"/>
    <w:rsid w:val="00E95BCB"/>
    <w:rsid w:val="00E9632E"/>
    <w:rsid w:val="00E9738D"/>
    <w:rsid w:val="00E9795A"/>
    <w:rsid w:val="00E97B82"/>
    <w:rsid w:val="00EA20CC"/>
    <w:rsid w:val="00EA2641"/>
    <w:rsid w:val="00EA3BE5"/>
    <w:rsid w:val="00EA3EA6"/>
    <w:rsid w:val="00EA43FA"/>
    <w:rsid w:val="00EA6EE6"/>
    <w:rsid w:val="00EB04A6"/>
    <w:rsid w:val="00EB1DD2"/>
    <w:rsid w:val="00EB320B"/>
    <w:rsid w:val="00EB32FB"/>
    <w:rsid w:val="00EB3DCB"/>
    <w:rsid w:val="00EB446B"/>
    <w:rsid w:val="00EB6311"/>
    <w:rsid w:val="00EC00F4"/>
    <w:rsid w:val="00EC0779"/>
    <w:rsid w:val="00EC0E74"/>
    <w:rsid w:val="00EC15F4"/>
    <w:rsid w:val="00EC1621"/>
    <w:rsid w:val="00EC1A3E"/>
    <w:rsid w:val="00EC3A9E"/>
    <w:rsid w:val="00EC3DCD"/>
    <w:rsid w:val="00EC42C3"/>
    <w:rsid w:val="00EC4C68"/>
    <w:rsid w:val="00EC4DCD"/>
    <w:rsid w:val="00EC4FDA"/>
    <w:rsid w:val="00EC70EF"/>
    <w:rsid w:val="00ED09D9"/>
    <w:rsid w:val="00ED0A64"/>
    <w:rsid w:val="00ED1DCD"/>
    <w:rsid w:val="00ED2349"/>
    <w:rsid w:val="00ED4EFC"/>
    <w:rsid w:val="00ED56C4"/>
    <w:rsid w:val="00ED6D21"/>
    <w:rsid w:val="00ED75CF"/>
    <w:rsid w:val="00EE01BA"/>
    <w:rsid w:val="00EE0AEA"/>
    <w:rsid w:val="00EE1015"/>
    <w:rsid w:val="00EE3517"/>
    <w:rsid w:val="00EE353F"/>
    <w:rsid w:val="00EE358D"/>
    <w:rsid w:val="00EE37F4"/>
    <w:rsid w:val="00EE3C5E"/>
    <w:rsid w:val="00EE3D06"/>
    <w:rsid w:val="00EE3D8A"/>
    <w:rsid w:val="00EE4543"/>
    <w:rsid w:val="00EE5C1C"/>
    <w:rsid w:val="00EE60FD"/>
    <w:rsid w:val="00EE664D"/>
    <w:rsid w:val="00EE789F"/>
    <w:rsid w:val="00EE7A5B"/>
    <w:rsid w:val="00EF049C"/>
    <w:rsid w:val="00EF077D"/>
    <w:rsid w:val="00EF0BCC"/>
    <w:rsid w:val="00EF10AD"/>
    <w:rsid w:val="00EF1878"/>
    <w:rsid w:val="00EF1FFB"/>
    <w:rsid w:val="00EF2500"/>
    <w:rsid w:val="00EF25AF"/>
    <w:rsid w:val="00EF2A0D"/>
    <w:rsid w:val="00EF3CD6"/>
    <w:rsid w:val="00EF3E35"/>
    <w:rsid w:val="00EF6264"/>
    <w:rsid w:val="00EF6A81"/>
    <w:rsid w:val="00EF7393"/>
    <w:rsid w:val="00EF764A"/>
    <w:rsid w:val="00EF7A6A"/>
    <w:rsid w:val="00F02913"/>
    <w:rsid w:val="00F03689"/>
    <w:rsid w:val="00F04CB5"/>
    <w:rsid w:val="00F04D02"/>
    <w:rsid w:val="00F05264"/>
    <w:rsid w:val="00F0609E"/>
    <w:rsid w:val="00F06601"/>
    <w:rsid w:val="00F06ACC"/>
    <w:rsid w:val="00F07428"/>
    <w:rsid w:val="00F10F03"/>
    <w:rsid w:val="00F110A7"/>
    <w:rsid w:val="00F14880"/>
    <w:rsid w:val="00F15517"/>
    <w:rsid w:val="00F15D90"/>
    <w:rsid w:val="00F1653F"/>
    <w:rsid w:val="00F16C86"/>
    <w:rsid w:val="00F17CBC"/>
    <w:rsid w:val="00F20DD3"/>
    <w:rsid w:val="00F21BDA"/>
    <w:rsid w:val="00F21D57"/>
    <w:rsid w:val="00F21FCA"/>
    <w:rsid w:val="00F22758"/>
    <w:rsid w:val="00F22B6A"/>
    <w:rsid w:val="00F22C45"/>
    <w:rsid w:val="00F22CE4"/>
    <w:rsid w:val="00F24085"/>
    <w:rsid w:val="00F25638"/>
    <w:rsid w:val="00F25B32"/>
    <w:rsid w:val="00F26346"/>
    <w:rsid w:val="00F263F3"/>
    <w:rsid w:val="00F2651F"/>
    <w:rsid w:val="00F269CD"/>
    <w:rsid w:val="00F275C9"/>
    <w:rsid w:val="00F27BF7"/>
    <w:rsid w:val="00F30128"/>
    <w:rsid w:val="00F306B9"/>
    <w:rsid w:val="00F30AFC"/>
    <w:rsid w:val="00F3231D"/>
    <w:rsid w:val="00F33C5A"/>
    <w:rsid w:val="00F374BA"/>
    <w:rsid w:val="00F37729"/>
    <w:rsid w:val="00F427B4"/>
    <w:rsid w:val="00F441BB"/>
    <w:rsid w:val="00F475C9"/>
    <w:rsid w:val="00F47760"/>
    <w:rsid w:val="00F47A8C"/>
    <w:rsid w:val="00F47D6D"/>
    <w:rsid w:val="00F504A8"/>
    <w:rsid w:val="00F507C8"/>
    <w:rsid w:val="00F5108E"/>
    <w:rsid w:val="00F52211"/>
    <w:rsid w:val="00F531FA"/>
    <w:rsid w:val="00F534F1"/>
    <w:rsid w:val="00F54EE0"/>
    <w:rsid w:val="00F55526"/>
    <w:rsid w:val="00F55B63"/>
    <w:rsid w:val="00F56B82"/>
    <w:rsid w:val="00F56ECE"/>
    <w:rsid w:val="00F57167"/>
    <w:rsid w:val="00F579F2"/>
    <w:rsid w:val="00F57BBF"/>
    <w:rsid w:val="00F6054A"/>
    <w:rsid w:val="00F60DCD"/>
    <w:rsid w:val="00F61194"/>
    <w:rsid w:val="00F623E0"/>
    <w:rsid w:val="00F62494"/>
    <w:rsid w:val="00F62A5D"/>
    <w:rsid w:val="00F62F82"/>
    <w:rsid w:val="00F63207"/>
    <w:rsid w:val="00F644C6"/>
    <w:rsid w:val="00F64556"/>
    <w:rsid w:val="00F64B4E"/>
    <w:rsid w:val="00F65952"/>
    <w:rsid w:val="00F65FD2"/>
    <w:rsid w:val="00F668D0"/>
    <w:rsid w:val="00F704B0"/>
    <w:rsid w:val="00F7067F"/>
    <w:rsid w:val="00F70935"/>
    <w:rsid w:val="00F70A34"/>
    <w:rsid w:val="00F70B2E"/>
    <w:rsid w:val="00F710DE"/>
    <w:rsid w:val="00F7264F"/>
    <w:rsid w:val="00F7291C"/>
    <w:rsid w:val="00F7480E"/>
    <w:rsid w:val="00F74C77"/>
    <w:rsid w:val="00F74FA2"/>
    <w:rsid w:val="00F755AC"/>
    <w:rsid w:val="00F75B4F"/>
    <w:rsid w:val="00F76AF6"/>
    <w:rsid w:val="00F8126E"/>
    <w:rsid w:val="00F81A8E"/>
    <w:rsid w:val="00F823B9"/>
    <w:rsid w:val="00F824BD"/>
    <w:rsid w:val="00F82E97"/>
    <w:rsid w:val="00F83F60"/>
    <w:rsid w:val="00F86A32"/>
    <w:rsid w:val="00F86C1B"/>
    <w:rsid w:val="00F87C0D"/>
    <w:rsid w:val="00F90173"/>
    <w:rsid w:val="00F90FBD"/>
    <w:rsid w:val="00F914EB"/>
    <w:rsid w:val="00F91E09"/>
    <w:rsid w:val="00F92EF7"/>
    <w:rsid w:val="00F9318E"/>
    <w:rsid w:val="00F93A9E"/>
    <w:rsid w:val="00F93B91"/>
    <w:rsid w:val="00F93C80"/>
    <w:rsid w:val="00F95ACC"/>
    <w:rsid w:val="00F96219"/>
    <w:rsid w:val="00F970E4"/>
    <w:rsid w:val="00F970EB"/>
    <w:rsid w:val="00FA028C"/>
    <w:rsid w:val="00FA03CC"/>
    <w:rsid w:val="00FA0527"/>
    <w:rsid w:val="00FA071D"/>
    <w:rsid w:val="00FA0888"/>
    <w:rsid w:val="00FA2BC2"/>
    <w:rsid w:val="00FA2E6D"/>
    <w:rsid w:val="00FA3116"/>
    <w:rsid w:val="00FA3360"/>
    <w:rsid w:val="00FA4443"/>
    <w:rsid w:val="00FA46F6"/>
    <w:rsid w:val="00FA4C29"/>
    <w:rsid w:val="00FA548C"/>
    <w:rsid w:val="00FA638A"/>
    <w:rsid w:val="00FA6390"/>
    <w:rsid w:val="00FA7113"/>
    <w:rsid w:val="00FB01BC"/>
    <w:rsid w:val="00FB02AF"/>
    <w:rsid w:val="00FB0835"/>
    <w:rsid w:val="00FB094E"/>
    <w:rsid w:val="00FB2AA1"/>
    <w:rsid w:val="00FB3101"/>
    <w:rsid w:val="00FB4568"/>
    <w:rsid w:val="00FB5A7C"/>
    <w:rsid w:val="00FB5B0D"/>
    <w:rsid w:val="00FB5E87"/>
    <w:rsid w:val="00FB780F"/>
    <w:rsid w:val="00FB7C7F"/>
    <w:rsid w:val="00FC032A"/>
    <w:rsid w:val="00FC0A93"/>
    <w:rsid w:val="00FC0B9B"/>
    <w:rsid w:val="00FC17AD"/>
    <w:rsid w:val="00FC1C24"/>
    <w:rsid w:val="00FC3081"/>
    <w:rsid w:val="00FC3D44"/>
    <w:rsid w:val="00FC4964"/>
    <w:rsid w:val="00FC5116"/>
    <w:rsid w:val="00FC582C"/>
    <w:rsid w:val="00FC608A"/>
    <w:rsid w:val="00FC6906"/>
    <w:rsid w:val="00FC69F0"/>
    <w:rsid w:val="00FC6E52"/>
    <w:rsid w:val="00FC7228"/>
    <w:rsid w:val="00FC7F81"/>
    <w:rsid w:val="00FD2F13"/>
    <w:rsid w:val="00FD6491"/>
    <w:rsid w:val="00FD70AF"/>
    <w:rsid w:val="00FD741C"/>
    <w:rsid w:val="00FE0A26"/>
    <w:rsid w:val="00FE112B"/>
    <w:rsid w:val="00FE1436"/>
    <w:rsid w:val="00FE1959"/>
    <w:rsid w:val="00FE19C8"/>
    <w:rsid w:val="00FE3DB8"/>
    <w:rsid w:val="00FE6E32"/>
    <w:rsid w:val="00FE72E9"/>
    <w:rsid w:val="00FE7435"/>
    <w:rsid w:val="00FE7978"/>
    <w:rsid w:val="00FF1340"/>
    <w:rsid w:val="00FF13A3"/>
    <w:rsid w:val="00FF2343"/>
    <w:rsid w:val="00FF30D2"/>
    <w:rsid w:val="00FF3244"/>
    <w:rsid w:val="00FF4411"/>
    <w:rsid w:val="00FF532C"/>
    <w:rsid w:val="00FF5CA8"/>
    <w:rsid w:val="00FF6113"/>
    <w:rsid w:val="00FF6127"/>
    <w:rsid w:val="00FF6D5B"/>
    <w:rsid w:val="00FF7CA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251F648A-C9AA-4B15-BEBB-E20879088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NZ" w:eastAsia="en-NZ"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4"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B6578"/>
    <w:rPr>
      <w:rFonts w:ascii="Arial" w:hAnsi="Arial" w:cs="Arial"/>
      <w:sz w:val="22"/>
      <w:szCs w:val="22"/>
      <w:lang w:eastAsia="en-US"/>
    </w:rPr>
  </w:style>
  <w:style w:type="paragraph" w:styleId="Heading1">
    <w:name w:val="heading 1"/>
    <w:basedOn w:val="Normal"/>
    <w:next w:val="Normal"/>
    <w:link w:val="Heading1Char"/>
    <w:uiPriority w:val="9"/>
    <w:qFormat/>
    <w:rsid w:val="00CB5303"/>
    <w:pPr>
      <w:keepNext/>
      <w:spacing w:before="200" w:after="60"/>
      <w:outlineLvl w:val="0"/>
    </w:pPr>
    <w:rPr>
      <w:rFonts w:ascii="Arial Bold" w:hAnsi="Arial Bold"/>
      <w:b/>
      <w:bCs/>
      <w:caps/>
      <w:kern w:val="32"/>
      <w:sz w:val="24"/>
    </w:rPr>
  </w:style>
  <w:style w:type="paragraph" w:styleId="Heading2">
    <w:name w:val="heading 2"/>
    <w:basedOn w:val="Normal"/>
    <w:next w:val="BodyText"/>
    <w:link w:val="Heading2Char"/>
    <w:uiPriority w:val="9"/>
    <w:unhideWhenUsed/>
    <w:qFormat/>
    <w:rsid w:val="00E9299C"/>
    <w:pPr>
      <w:keepNext/>
      <w:spacing w:before="200" w:after="60"/>
      <w:outlineLvl w:val="1"/>
    </w:pPr>
    <w:rPr>
      <w:b/>
      <w:bCs/>
      <w:iCs/>
      <w:sz w:val="24"/>
    </w:rPr>
  </w:style>
  <w:style w:type="paragraph" w:styleId="Heading3">
    <w:name w:val="heading 3"/>
    <w:basedOn w:val="Normal"/>
    <w:next w:val="BodyText"/>
    <w:link w:val="Heading3Char"/>
    <w:uiPriority w:val="9"/>
    <w:unhideWhenUsed/>
    <w:qFormat/>
    <w:rsid w:val="001C7636"/>
    <w:pPr>
      <w:keepNext/>
      <w:spacing w:before="200" w:after="60"/>
      <w:outlineLvl w:val="2"/>
    </w:pPr>
    <w:rPr>
      <w:rFonts w:ascii="Arial Bold" w:hAnsi="Arial Bold"/>
      <w:b/>
      <w:bCs/>
      <w:smallCaps/>
    </w:rPr>
  </w:style>
  <w:style w:type="paragraph" w:styleId="Heading4">
    <w:name w:val="heading 4"/>
    <w:basedOn w:val="Normal"/>
    <w:next w:val="BodyText"/>
    <w:link w:val="Heading4Char"/>
    <w:uiPriority w:val="9"/>
    <w:unhideWhenUsed/>
    <w:qFormat/>
    <w:rsid w:val="00D12F45"/>
    <w:pPr>
      <w:keepNext/>
      <w:spacing w:before="240" w:after="60"/>
      <w:outlineLvl w:val="3"/>
    </w:pPr>
    <w:rPr>
      <w:rFonts w:cs="Times New Roman"/>
      <w:bCs/>
      <w:i/>
      <w:szCs w:val="24"/>
    </w:rPr>
  </w:style>
  <w:style w:type="paragraph" w:styleId="Heading5">
    <w:name w:val="heading 5"/>
    <w:basedOn w:val="Normal"/>
    <w:next w:val="Normal"/>
    <w:link w:val="Heading5Char"/>
    <w:uiPriority w:val="9"/>
    <w:unhideWhenUsed/>
    <w:rsid w:val="005F54A1"/>
    <w:pPr>
      <w:spacing w:before="240" w:after="60"/>
      <w:outlineLvl w:val="4"/>
    </w:pPr>
    <w:rPr>
      <w:b/>
      <w:bCs/>
      <w:i/>
      <w:iCs/>
      <w:sz w:val="26"/>
      <w:szCs w:val="26"/>
    </w:rPr>
  </w:style>
  <w:style w:type="paragraph" w:styleId="Heading6">
    <w:name w:val="heading 6"/>
    <w:basedOn w:val="Normal"/>
    <w:next w:val="Normal"/>
    <w:link w:val="Heading6Char"/>
    <w:uiPriority w:val="9"/>
    <w:unhideWhenUsed/>
    <w:rsid w:val="005F54A1"/>
    <w:pPr>
      <w:spacing w:before="240" w:after="60"/>
      <w:outlineLvl w:val="5"/>
    </w:pPr>
    <w:rPr>
      <w:b/>
      <w:bCs/>
    </w:rPr>
  </w:style>
  <w:style w:type="paragraph" w:styleId="Heading7">
    <w:name w:val="heading 7"/>
    <w:basedOn w:val="Normal"/>
    <w:next w:val="Normal"/>
    <w:link w:val="Heading7Char"/>
    <w:uiPriority w:val="9"/>
    <w:semiHidden/>
    <w:unhideWhenUsed/>
    <w:qFormat/>
    <w:rsid w:val="005F54A1"/>
    <w:pPr>
      <w:spacing w:before="240" w:after="60"/>
      <w:outlineLvl w:val="6"/>
    </w:pPr>
  </w:style>
  <w:style w:type="paragraph" w:styleId="Heading8">
    <w:name w:val="heading 8"/>
    <w:basedOn w:val="Normal"/>
    <w:next w:val="Normal"/>
    <w:link w:val="Heading8Char"/>
    <w:uiPriority w:val="9"/>
    <w:semiHidden/>
    <w:unhideWhenUsed/>
    <w:qFormat/>
    <w:rsid w:val="005F54A1"/>
    <w:pPr>
      <w:spacing w:before="240" w:after="60"/>
      <w:outlineLvl w:val="7"/>
    </w:pPr>
    <w:rPr>
      <w:i/>
      <w:iCs/>
    </w:rPr>
  </w:style>
  <w:style w:type="paragraph" w:styleId="Heading9">
    <w:name w:val="heading 9"/>
    <w:basedOn w:val="Normal"/>
    <w:next w:val="Normal"/>
    <w:link w:val="Heading9Char"/>
    <w:uiPriority w:val="9"/>
    <w:semiHidden/>
    <w:unhideWhenUsed/>
    <w:qFormat/>
    <w:rsid w:val="005F54A1"/>
    <w:p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customStyle="1" w:styleId="BodyTextTable">
    <w:name w:val="Body Text Table"/>
    <w:basedOn w:val="Normal"/>
    <w:pPr>
      <w:spacing w:after="240" w:line="240" w:lineRule="atLeast"/>
      <w:ind w:left="567" w:hanging="567"/>
      <w:jc w:val="both"/>
    </w:pPr>
  </w:style>
  <w:style w:type="paragraph" w:styleId="BodyText">
    <w:name w:val="Body Text"/>
    <w:basedOn w:val="Normal"/>
    <w:link w:val="BodyTextChar"/>
    <w:qFormat/>
    <w:rsid w:val="00680213"/>
    <w:pPr>
      <w:numPr>
        <w:numId w:val="1"/>
      </w:numPr>
      <w:autoSpaceDE w:val="0"/>
      <w:autoSpaceDN w:val="0"/>
      <w:adjustRightInd w:val="0"/>
      <w:spacing w:after="200"/>
      <w:jc w:val="both"/>
    </w:pPr>
    <w:rPr>
      <w:lang w:eastAsia="en-GB"/>
    </w:rPr>
  </w:style>
  <w:style w:type="paragraph" w:customStyle="1" w:styleId="grt">
    <w:name w:val="grt"/>
    <w:basedOn w:val="Normal"/>
    <w:next w:val="NormalIndent"/>
    <w:pPr>
      <w:spacing w:after="240"/>
      <w:ind w:left="720" w:hanging="720"/>
    </w:pPr>
    <w:rPr>
      <w:rFonts w:ascii="Garamond" w:hAnsi="Garamond"/>
    </w:rPr>
  </w:style>
  <w:style w:type="paragraph" w:styleId="NormalIndent">
    <w:name w:val="Normal Indent"/>
    <w:basedOn w:val="Normal"/>
    <w:pPr>
      <w:spacing w:after="240"/>
      <w:ind w:left="720" w:hanging="720"/>
    </w:pPr>
    <w:rPr>
      <w:rFonts w:ascii="Garamond" w:hAnsi="Garamond"/>
    </w:rPr>
  </w:style>
  <w:style w:type="paragraph" w:customStyle="1" w:styleId="CharChar15">
    <w:name w:val="Char Char15"/>
    <w:basedOn w:val="Normal"/>
    <w:rsid w:val="001061CB"/>
    <w:pPr>
      <w:spacing w:after="160" w:line="240" w:lineRule="exact"/>
    </w:pPr>
    <w:rPr>
      <w:sz w:val="20"/>
      <w:lang w:val="en-US"/>
    </w:rPr>
  </w:style>
  <w:style w:type="paragraph" w:styleId="ListNumber">
    <w:name w:val="List Number"/>
    <w:basedOn w:val="Normal"/>
    <w:rsid w:val="00041E0E"/>
    <w:pPr>
      <w:numPr>
        <w:numId w:val="3"/>
      </w:numPr>
      <w:spacing w:after="240"/>
      <w:jc w:val="both"/>
    </w:pPr>
  </w:style>
  <w:style w:type="character" w:styleId="CommentReference">
    <w:name w:val="annotation reference"/>
    <w:uiPriority w:val="99"/>
    <w:semiHidden/>
    <w:rsid w:val="001061CB"/>
    <w:rPr>
      <w:sz w:val="16"/>
      <w:szCs w:val="16"/>
    </w:rPr>
  </w:style>
  <w:style w:type="paragraph" w:styleId="CommentText">
    <w:name w:val="annotation text"/>
    <w:basedOn w:val="Normal"/>
    <w:link w:val="CommentTextChar"/>
    <w:uiPriority w:val="99"/>
    <w:semiHidden/>
    <w:rsid w:val="001061CB"/>
    <w:rPr>
      <w:sz w:val="20"/>
    </w:rPr>
  </w:style>
  <w:style w:type="paragraph" w:styleId="BalloonText">
    <w:name w:val="Balloon Text"/>
    <w:basedOn w:val="Normal"/>
    <w:semiHidden/>
    <w:rsid w:val="001061CB"/>
    <w:rPr>
      <w:rFonts w:ascii="Tahoma" w:hAnsi="Tahoma" w:cs="Tahoma"/>
      <w:sz w:val="16"/>
      <w:szCs w:val="16"/>
    </w:rPr>
  </w:style>
  <w:style w:type="paragraph" w:styleId="BodyTextIndent">
    <w:name w:val="Body Text Indent"/>
    <w:aliases w:val="BT 2,BT Ind 2"/>
    <w:basedOn w:val="BodyText"/>
    <w:next w:val="BodyText2"/>
    <w:link w:val="BodyTextIndentChar"/>
    <w:qFormat/>
    <w:rsid w:val="005445E0"/>
    <w:pPr>
      <w:numPr>
        <w:numId w:val="0"/>
      </w:numPr>
    </w:pPr>
  </w:style>
  <w:style w:type="paragraph" w:styleId="BodyTextIndent2">
    <w:name w:val="Body Text Indent 2"/>
    <w:aliases w:val="BT Indent 2"/>
    <w:basedOn w:val="BodyTextIndent"/>
    <w:qFormat/>
    <w:rsid w:val="00327B46"/>
    <w:pPr>
      <w:ind w:left="1134"/>
    </w:pPr>
  </w:style>
  <w:style w:type="paragraph" w:styleId="BodyTextIndent3">
    <w:name w:val="Body Text Indent 3"/>
    <w:aliases w:val="BT3,BT Ind 3"/>
    <w:basedOn w:val="Normal"/>
    <w:next w:val="BodyText3"/>
    <w:qFormat/>
    <w:rsid w:val="00584C70"/>
    <w:pPr>
      <w:numPr>
        <w:ilvl w:val="2"/>
        <w:numId w:val="1"/>
      </w:numPr>
      <w:spacing w:after="240"/>
      <w:jc w:val="both"/>
    </w:pPr>
  </w:style>
  <w:style w:type="paragraph" w:styleId="FootnoteText">
    <w:name w:val="footnote text"/>
    <w:basedOn w:val="Normal"/>
    <w:link w:val="FootnoteTextChar"/>
    <w:uiPriority w:val="4"/>
    <w:qFormat/>
    <w:rsid w:val="008019DF"/>
    <w:rPr>
      <w:sz w:val="20"/>
    </w:rPr>
  </w:style>
  <w:style w:type="character" w:styleId="FootnoteReference">
    <w:name w:val="footnote reference"/>
    <w:rsid w:val="008019DF"/>
    <w:rPr>
      <w:vertAlign w:val="superscript"/>
    </w:rPr>
  </w:style>
  <w:style w:type="paragraph" w:styleId="ListBullet3">
    <w:name w:val="List Bullet 3"/>
    <w:basedOn w:val="Normal"/>
    <w:autoRedefine/>
    <w:rsid w:val="00655C6A"/>
    <w:pPr>
      <w:spacing w:after="240"/>
      <w:ind w:left="1134"/>
      <w:jc w:val="both"/>
    </w:pPr>
  </w:style>
  <w:style w:type="paragraph" w:styleId="ListBullet2">
    <w:name w:val="List Bullet 2"/>
    <w:basedOn w:val="Normal"/>
    <w:autoRedefine/>
    <w:rsid w:val="00BA7E2C"/>
    <w:rPr>
      <w:sz w:val="20"/>
      <w:lang w:val="en-US"/>
    </w:rPr>
  </w:style>
  <w:style w:type="paragraph" w:styleId="ListBullet">
    <w:name w:val="List Bullet"/>
    <w:basedOn w:val="BodyTextIndent3"/>
    <w:autoRedefine/>
    <w:uiPriority w:val="99"/>
    <w:rsid w:val="00584C70"/>
    <w:pPr>
      <w:numPr>
        <w:ilvl w:val="3"/>
      </w:numPr>
    </w:pPr>
  </w:style>
  <w:style w:type="table" w:styleId="TableGrid">
    <w:name w:val="Table Grid"/>
    <w:basedOn w:val="TableNormal"/>
    <w:uiPriority w:val="59"/>
    <w:rsid w:val="008019DF"/>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
    <w:name w:val="Char Char1"/>
    <w:basedOn w:val="Normal"/>
    <w:rsid w:val="00D64F5B"/>
    <w:pPr>
      <w:tabs>
        <w:tab w:val="num" w:pos="1021"/>
      </w:tabs>
      <w:spacing w:after="160" w:line="240" w:lineRule="exact"/>
      <w:ind w:left="1021" w:hanging="341"/>
    </w:pPr>
    <w:rPr>
      <w:rFonts w:ascii="Tahoma" w:hAnsi="Tahoma"/>
      <w:kern w:val="22"/>
      <w:sz w:val="20"/>
      <w:lang w:val="en-US"/>
    </w:rPr>
  </w:style>
  <w:style w:type="paragraph" w:styleId="BodyTextFirstIndent2">
    <w:name w:val="Body Text First Indent 2"/>
    <w:basedOn w:val="BodyTextIndent"/>
    <w:link w:val="BodyTextFirstIndent2Char"/>
    <w:rsid w:val="00211AD3"/>
    <w:pPr>
      <w:numPr>
        <w:numId w:val="8"/>
      </w:numPr>
      <w:ind w:left="1701" w:hanging="567"/>
    </w:pPr>
  </w:style>
  <w:style w:type="paragraph" w:customStyle="1" w:styleId="NoL1">
    <w:name w:val="No L1"/>
    <w:basedOn w:val="NoRecL1"/>
    <w:link w:val="NoL1Char"/>
    <w:rsid w:val="00A15956"/>
  </w:style>
  <w:style w:type="paragraph" w:styleId="ListNumber2">
    <w:name w:val="List Number 2"/>
    <w:basedOn w:val="NoL2"/>
    <w:rsid w:val="00041E0E"/>
  </w:style>
  <w:style w:type="character" w:customStyle="1" w:styleId="hit">
    <w:name w:val="hit"/>
    <w:rsid w:val="00F55526"/>
    <w:rPr>
      <w:color w:val="000000"/>
      <w:bdr w:val="dotted" w:sz="6" w:space="0" w:color="000000" w:frame="1"/>
      <w:shd w:val="clear" w:color="auto" w:fill="FFFF00"/>
    </w:rPr>
  </w:style>
  <w:style w:type="paragraph" w:customStyle="1" w:styleId="Default">
    <w:name w:val="Default"/>
    <w:rsid w:val="00F55526"/>
    <w:pPr>
      <w:autoSpaceDE w:val="0"/>
      <w:autoSpaceDN w:val="0"/>
      <w:adjustRightInd w:val="0"/>
    </w:pPr>
    <w:rPr>
      <w:rFonts w:ascii="Arial" w:hAnsi="Arial" w:cs="Arial"/>
      <w:color w:val="000000"/>
      <w:sz w:val="24"/>
      <w:szCs w:val="24"/>
      <w:lang w:val="en-GB" w:eastAsia="en-GB"/>
    </w:rPr>
  </w:style>
  <w:style w:type="character" w:customStyle="1" w:styleId="spc">
    <w:name w:val="spc"/>
    <w:rsid w:val="00ED1DCD"/>
    <w:rPr>
      <w:strike w:val="0"/>
      <w:dstrike w:val="0"/>
      <w:u w:val="none"/>
      <w:effect w:val="none"/>
    </w:rPr>
  </w:style>
  <w:style w:type="character" w:customStyle="1" w:styleId="label">
    <w:name w:val="label"/>
    <w:basedOn w:val="DefaultParagraphFont"/>
    <w:rsid w:val="00ED1DCD"/>
  </w:style>
  <w:style w:type="paragraph" w:customStyle="1" w:styleId="labelledlabel">
    <w:name w:val="labelled label"/>
    <w:basedOn w:val="Normal"/>
    <w:rsid w:val="00ED1DCD"/>
    <w:rPr>
      <w:rFonts w:ascii="Times New Roman" w:hAnsi="Times New Roman"/>
      <w:sz w:val="24"/>
      <w:szCs w:val="24"/>
      <w:lang w:eastAsia="en-GB"/>
    </w:rPr>
  </w:style>
  <w:style w:type="character" w:styleId="PageNumber">
    <w:name w:val="page number"/>
    <w:basedOn w:val="DefaultParagraphFont"/>
    <w:rsid w:val="00ED1DCD"/>
  </w:style>
  <w:style w:type="paragraph" w:customStyle="1" w:styleId="NoRecL1">
    <w:name w:val="No Rec L1"/>
    <w:basedOn w:val="Normal"/>
    <w:qFormat/>
    <w:rsid w:val="00775714"/>
    <w:pPr>
      <w:numPr>
        <w:numId w:val="2"/>
      </w:numPr>
      <w:tabs>
        <w:tab w:val="left" w:pos="567"/>
      </w:tabs>
      <w:spacing w:after="200"/>
      <w:jc w:val="both"/>
    </w:pPr>
  </w:style>
  <w:style w:type="paragraph" w:customStyle="1" w:styleId="NoRecL2">
    <w:name w:val="No Rec L2"/>
    <w:basedOn w:val="NoRecL1"/>
    <w:link w:val="NoRecL2Char"/>
    <w:qFormat/>
    <w:rsid w:val="00442AC1"/>
    <w:pPr>
      <w:numPr>
        <w:ilvl w:val="1"/>
      </w:numPr>
      <w:tabs>
        <w:tab w:val="clear" w:pos="1018"/>
        <w:tab w:val="left" w:pos="1418"/>
      </w:tabs>
      <w:ind w:left="1134" w:hanging="567"/>
    </w:pPr>
  </w:style>
  <w:style w:type="paragraph" w:customStyle="1" w:styleId="NoRecL3">
    <w:name w:val="No Rec L3"/>
    <w:basedOn w:val="Normal"/>
    <w:qFormat/>
    <w:rsid w:val="00442AC1"/>
    <w:pPr>
      <w:numPr>
        <w:ilvl w:val="2"/>
        <w:numId w:val="2"/>
      </w:numPr>
      <w:tabs>
        <w:tab w:val="clear" w:pos="1985"/>
      </w:tabs>
      <w:spacing w:after="200"/>
      <w:ind w:hanging="851"/>
      <w:jc w:val="both"/>
    </w:pPr>
  </w:style>
  <w:style w:type="character" w:customStyle="1" w:styleId="NoRecL2Char">
    <w:name w:val="No Rec L2 Char"/>
    <w:link w:val="NoRecL2"/>
    <w:rsid w:val="00442AC1"/>
    <w:rPr>
      <w:rFonts w:ascii="Arial" w:hAnsi="Arial" w:cs="Arial"/>
      <w:sz w:val="22"/>
      <w:szCs w:val="22"/>
      <w:lang w:eastAsia="en-US"/>
    </w:rPr>
  </w:style>
  <w:style w:type="paragraph" w:customStyle="1" w:styleId="TableText">
    <w:name w:val="Table Text"/>
    <w:basedOn w:val="Normal"/>
    <w:rsid w:val="00914F3D"/>
    <w:pPr>
      <w:keepNext/>
    </w:pPr>
    <w:rPr>
      <w:rFonts w:ascii="Arial Narrow" w:hAnsi="Arial Narrow"/>
    </w:rPr>
  </w:style>
  <w:style w:type="paragraph" w:customStyle="1" w:styleId="Table1234">
    <w:name w:val="Table 1234"/>
    <w:basedOn w:val="TableText"/>
    <w:rsid w:val="00914F3D"/>
    <w:pPr>
      <w:jc w:val="right"/>
    </w:pPr>
  </w:style>
  <w:style w:type="paragraph" w:customStyle="1" w:styleId="CharChar">
    <w:name w:val="Char Char"/>
    <w:basedOn w:val="Normal"/>
    <w:rsid w:val="00841CB0"/>
    <w:pPr>
      <w:spacing w:after="160" w:line="240" w:lineRule="exact"/>
    </w:pPr>
    <w:rPr>
      <w:sz w:val="20"/>
      <w:lang w:val="en-US"/>
    </w:rPr>
  </w:style>
  <w:style w:type="paragraph" w:customStyle="1" w:styleId="CharChar2">
    <w:name w:val="Char Char2"/>
    <w:basedOn w:val="Normal"/>
    <w:rsid w:val="005E316D"/>
    <w:pPr>
      <w:spacing w:after="160" w:line="240" w:lineRule="exact"/>
    </w:pPr>
    <w:rPr>
      <w:sz w:val="20"/>
      <w:lang w:val="en-US"/>
    </w:rPr>
  </w:style>
  <w:style w:type="paragraph" w:customStyle="1" w:styleId="CharChar3">
    <w:name w:val="Char Char3"/>
    <w:basedOn w:val="Normal"/>
    <w:rsid w:val="0059303C"/>
    <w:pPr>
      <w:spacing w:after="160" w:line="240" w:lineRule="exact"/>
    </w:pPr>
    <w:rPr>
      <w:sz w:val="20"/>
      <w:lang w:val="en-US"/>
    </w:rPr>
  </w:style>
  <w:style w:type="character" w:customStyle="1" w:styleId="CommentTextChar">
    <w:name w:val="Comment Text Char"/>
    <w:link w:val="CommentText"/>
    <w:uiPriority w:val="99"/>
    <w:semiHidden/>
    <w:rsid w:val="00505B1B"/>
    <w:rPr>
      <w:rFonts w:ascii="Arial" w:hAnsi="Arial"/>
      <w:lang w:val="en-NZ" w:eastAsia="en-US" w:bidi="ar-SA"/>
    </w:rPr>
  </w:style>
  <w:style w:type="paragraph" w:customStyle="1" w:styleId="CharChar4">
    <w:name w:val="Char Char4"/>
    <w:basedOn w:val="Normal"/>
    <w:rsid w:val="007125FC"/>
    <w:pPr>
      <w:spacing w:after="160" w:line="240" w:lineRule="exact"/>
    </w:pPr>
    <w:rPr>
      <w:sz w:val="20"/>
      <w:lang w:val="en-US"/>
    </w:rPr>
  </w:style>
  <w:style w:type="paragraph" w:customStyle="1" w:styleId="CharChar6">
    <w:name w:val="Char Char6"/>
    <w:basedOn w:val="Normal"/>
    <w:rsid w:val="00E2182C"/>
    <w:pPr>
      <w:spacing w:after="160" w:line="240" w:lineRule="exact"/>
    </w:pPr>
    <w:rPr>
      <w:sz w:val="20"/>
      <w:lang w:val="en-US"/>
    </w:rPr>
  </w:style>
  <w:style w:type="paragraph" w:customStyle="1" w:styleId="NoL2">
    <w:name w:val="No L2"/>
    <w:basedOn w:val="NoRecL2"/>
    <w:rsid w:val="003D1B89"/>
    <w:pPr>
      <w:tabs>
        <w:tab w:val="num" w:pos="1701"/>
      </w:tabs>
    </w:pPr>
  </w:style>
  <w:style w:type="paragraph" w:customStyle="1" w:styleId="NoL3">
    <w:name w:val="No L3"/>
    <w:basedOn w:val="NoRecL3"/>
    <w:rsid w:val="00C30EE0"/>
    <w:pPr>
      <w:tabs>
        <w:tab w:val="left" w:pos="1701"/>
      </w:tabs>
      <w:spacing w:after="240"/>
    </w:pPr>
    <w:rPr>
      <w:lang w:eastAsia="en-GB"/>
    </w:rPr>
  </w:style>
  <w:style w:type="character" w:customStyle="1" w:styleId="NoL1Char">
    <w:name w:val="No L1 Char"/>
    <w:link w:val="NoL1"/>
    <w:rsid w:val="00A15956"/>
    <w:rPr>
      <w:rFonts w:ascii="Arial" w:hAnsi="Arial" w:cs="Arial"/>
      <w:sz w:val="22"/>
      <w:szCs w:val="22"/>
      <w:lang w:eastAsia="en-US"/>
    </w:rPr>
  </w:style>
  <w:style w:type="paragraph" w:customStyle="1" w:styleId="CharChar7">
    <w:name w:val="Char Char7"/>
    <w:basedOn w:val="Normal"/>
    <w:rsid w:val="003A138D"/>
    <w:pPr>
      <w:spacing w:after="160" w:line="240" w:lineRule="exact"/>
    </w:pPr>
    <w:rPr>
      <w:sz w:val="20"/>
      <w:lang w:val="en-US"/>
    </w:rPr>
  </w:style>
  <w:style w:type="paragraph" w:customStyle="1" w:styleId="CharChar8">
    <w:name w:val="Char Char8"/>
    <w:basedOn w:val="Normal"/>
    <w:rsid w:val="00047F8A"/>
    <w:pPr>
      <w:spacing w:after="160" w:line="240" w:lineRule="exact"/>
    </w:pPr>
    <w:rPr>
      <w:sz w:val="20"/>
      <w:lang w:val="en-US"/>
    </w:rPr>
  </w:style>
  <w:style w:type="paragraph" w:customStyle="1" w:styleId="CharChar9">
    <w:name w:val="Char Char9"/>
    <w:basedOn w:val="Normal"/>
    <w:rsid w:val="001D7382"/>
    <w:pPr>
      <w:spacing w:after="160" w:line="240" w:lineRule="exact"/>
    </w:pPr>
    <w:rPr>
      <w:sz w:val="20"/>
      <w:lang w:val="en-US"/>
    </w:rPr>
  </w:style>
  <w:style w:type="paragraph" w:customStyle="1" w:styleId="CharChar10">
    <w:name w:val="Char Char10"/>
    <w:basedOn w:val="Normal"/>
    <w:rsid w:val="004F2490"/>
    <w:pPr>
      <w:spacing w:after="160" w:line="240" w:lineRule="exact"/>
    </w:pPr>
    <w:rPr>
      <w:sz w:val="20"/>
      <w:lang w:val="en-US"/>
    </w:rPr>
  </w:style>
  <w:style w:type="paragraph" w:customStyle="1" w:styleId="CharChar11">
    <w:name w:val="Char Char11"/>
    <w:basedOn w:val="Normal"/>
    <w:rsid w:val="00706114"/>
    <w:pPr>
      <w:spacing w:after="160" w:line="240" w:lineRule="exact"/>
    </w:pPr>
    <w:rPr>
      <w:sz w:val="20"/>
      <w:lang w:val="en-US"/>
    </w:rPr>
  </w:style>
  <w:style w:type="paragraph" w:customStyle="1" w:styleId="CharChar12">
    <w:name w:val="Char Char12"/>
    <w:basedOn w:val="Normal"/>
    <w:rsid w:val="0066125F"/>
    <w:pPr>
      <w:spacing w:after="160" w:line="240" w:lineRule="exact"/>
    </w:pPr>
    <w:rPr>
      <w:sz w:val="20"/>
      <w:lang w:val="en-US"/>
    </w:rPr>
  </w:style>
  <w:style w:type="paragraph" w:customStyle="1" w:styleId="CharChar13">
    <w:name w:val="Char Char13"/>
    <w:basedOn w:val="Normal"/>
    <w:rsid w:val="000E22CE"/>
    <w:pPr>
      <w:spacing w:after="160" w:line="240" w:lineRule="exact"/>
    </w:pPr>
    <w:rPr>
      <w:sz w:val="20"/>
      <w:lang w:val="en-US"/>
    </w:rPr>
  </w:style>
  <w:style w:type="paragraph" w:customStyle="1" w:styleId="Bullets">
    <w:name w:val="Bullets"/>
    <w:basedOn w:val="Normal"/>
    <w:rsid w:val="00BA7E2C"/>
    <w:pPr>
      <w:numPr>
        <w:numId w:val="4"/>
      </w:numPr>
    </w:pPr>
  </w:style>
  <w:style w:type="paragraph" w:customStyle="1" w:styleId="CharChar14">
    <w:name w:val="Char Char14"/>
    <w:basedOn w:val="Normal"/>
    <w:rsid w:val="009E5D0F"/>
    <w:pPr>
      <w:spacing w:after="160" w:line="240" w:lineRule="exact"/>
    </w:pPr>
    <w:rPr>
      <w:sz w:val="20"/>
      <w:lang w:val="en-US"/>
    </w:rPr>
  </w:style>
  <w:style w:type="paragraph" w:customStyle="1" w:styleId="CharChar15CharCharChar">
    <w:name w:val="Char Char15 Char Char Char"/>
    <w:basedOn w:val="Normal"/>
    <w:rsid w:val="00A41203"/>
    <w:pPr>
      <w:spacing w:after="160" w:line="240" w:lineRule="exact"/>
    </w:pPr>
    <w:rPr>
      <w:sz w:val="20"/>
      <w:lang w:val="en-US"/>
    </w:rPr>
  </w:style>
  <w:style w:type="paragraph" w:styleId="ListParagraph">
    <w:name w:val="List Paragraph"/>
    <w:basedOn w:val="Normal"/>
    <w:link w:val="ListParagraphChar"/>
    <w:uiPriority w:val="34"/>
    <w:qFormat/>
    <w:rsid w:val="005F54A1"/>
    <w:pPr>
      <w:ind w:left="720"/>
      <w:contextualSpacing/>
    </w:pPr>
  </w:style>
  <w:style w:type="paragraph" w:customStyle="1" w:styleId="Number">
    <w:name w:val="Number"/>
    <w:basedOn w:val="Normal"/>
    <w:qFormat/>
    <w:rsid w:val="00EF0BCC"/>
    <w:pPr>
      <w:numPr>
        <w:numId w:val="5"/>
      </w:numPr>
      <w:spacing w:before="240"/>
    </w:pPr>
    <w:rPr>
      <w:lang w:eastAsia="en-GB"/>
    </w:rPr>
  </w:style>
  <w:style w:type="character" w:customStyle="1" w:styleId="FootnoteTextChar">
    <w:name w:val="Footnote Text Char"/>
    <w:link w:val="FootnoteText"/>
    <w:uiPriority w:val="4"/>
    <w:rsid w:val="00346A7B"/>
    <w:rPr>
      <w:rFonts w:ascii="Arial" w:hAnsi="Arial"/>
      <w:lang w:val="en-GB" w:eastAsia="en-US"/>
    </w:rPr>
  </w:style>
  <w:style w:type="character" w:styleId="Strong">
    <w:name w:val="Strong"/>
    <w:uiPriority w:val="22"/>
    <w:rsid w:val="005F54A1"/>
    <w:rPr>
      <w:b/>
      <w:bCs/>
    </w:rPr>
  </w:style>
  <w:style w:type="paragraph" w:customStyle="1" w:styleId="label8">
    <w:name w:val="label8"/>
    <w:basedOn w:val="Normal"/>
    <w:rsid w:val="0007602D"/>
    <w:pPr>
      <w:spacing w:line="288" w:lineRule="atLeast"/>
    </w:pPr>
    <w:rPr>
      <w:rFonts w:ascii="Times New Roman" w:hAnsi="Times New Roman"/>
      <w:color w:val="000000"/>
      <w:sz w:val="24"/>
      <w:szCs w:val="24"/>
      <w:lang w:eastAsia="en-NZ"/>
    </w:rPr>
  </w:style>
  <w:style w:type="paragraph" w:customStyle="1" w:styleId="labelled4">
    <w:name w:val="labelled4"/>
    <w:basedOn w:val="Normal"/>
    <w:rsid w:val="002532F5"/>
    <w:pPr>
      <w:spacing w:line="288" w:lineRule="atLeast"/>
      <w:ind w:right="240"/>
    </w:pPr>
    <w:rPr>
      <w:rFonts w:ascii="Times New Roman" w:hAnsi="Times New Roman"/>
      <w:color w:val="000000"/>
      <w:sz w:val="24"/>
      <w:szCs w:val="24"/>
      <w:lang w:eastAsia="en-NZ"/>
    </w:rPr>
  </w:style>
  <w:style w:type="character" w:customStyle="1" w:styleId="BodyTextChar">
    <w:name w:val="Body Text Char"/>
    <w:link w:val="BodyText"/>
    <w:rsid w:val="00680213"/>
    <w:rPr>
      <w:rFonts w:ascii="Arial" w:hAnsi="Arial" w:cs="Arial"/>
      <w:sz w:val="22"/>
      <w:szCs w:val="22"/>
      <w:lang w:eastAsia="en-GB"/>
    </w:rPr>
  </w:style>
  <w:style w:type="paragraph" w:styleId="NoSpacing">
    <w:name w:val="No Spacing"/>
    <w:basedOn w:val="Normal"/>
    <w:uiPriority w:val="1"/>
    <w:qFormat/>
    <w:rsid w:val="00C8647C"/>
    <w:rPr>
      <w:szCs w:val="32"/>
      <w:lang w:eastAsia="en-GB"/>
    </w:rPr>
  </w:style>
  <w:style w:type="paragraph" w:customStyle="1" w:styleId="CharChar151">
    <w:name w:val="Char Char151"/>
    <w:basedOn w:val="Normal"/>
    <w:rsid w:val="00F64556"/>
    <w:pPr>
      <w:spacing w:after="160" w:line="240" w:lineRule="exact"/>
    </w:pPr>
    <w:rPr>
      <w:sz w:val="20"/>
      <w:lang w:val="en-US"/>
    </w:rPr>
  </w:style>
  <w:style w:type="character" w:customStyle="1" w:styleId="Heading1Char">
    <w:name w:val="Heading 1 Char"/>
    <w:link w:val="Heading1"/>
    <w:uiPriority w:val="9"/>
    <w:rsid w:val="00CB5303"/>
    <w:rPr>
      <w:rFonts w:ascii="Arial Bold" w:hAnsi="Arial Bold" w:cs="Arial"/>
      <w:b/>
      <w:bCs/>
      <w:caps/>
      <w:kern w:val="32"/>
      <w:sz w:val="24"/>
      <w:szCs w:val="22"/>
      <w:lang w:eastAsia="en-US"/>
    </w:rPr>
  </w:style>
  <w:style w:type="character" w:customStyle="1" w:styleId="Heading2Char">
    <w:name w:val="Heading 2 Char"/>
    <w:link w:val="Heading2"/>
    <w:uiPriority w:val="9"/>
    <w:rsid w:val="00E9299C"/>
    <w:rPr>
      <w:rFonts w:ascii="Arial" w:hAnsi="Arial" w:cs="Arial"/>
      <w:b/>
      <w:bCs/>
      <w:iCs/>
      <w:sz w:val="24"/>
      <w:szCs w:val="22"/>
      <w:lang w:eastAsia="en-US"/>
    </w:rPr>
  </w:style>
  <w:style w:type="character" w:customStyle="1" w:styleId="Heading3Char">
    <w:name w:val="Heading 3 Char"/>
    <w:link w:val="Heading3"/>
    <w:uiPriority w:val="9"/>
    <w:rsid w:val="001C7636"/>
    <w:rPr>
      <w:rFonts w:ascii="Arial Bold" w:hAnsi="Arial Bold" w:cs="Arial"/>
      <w:b/>
      <w:bCs/>
      <w:smallCaps/>
      <w:sz w:val="22"/>
      <w:szCs w:val="22"/>
      <w:lang w:eastAsia="en-US"/>
    </w:rPr>
  </w:style>
  <w:style w:type="character" w:customStyle="1" w:styleId="BodyTextIndentChar">
    <w:name w:val="Body Text Indent Char"/>
    <w:aliases w:val="BT 2 Char,BT Ind 2 Char"/>
    <w:link w:val="BodyTextIndent"/>
    <w:rsid w:val="005445E0"/>
    <w:rPr>
      <w:rFonts w:ascii="Arial" w:hAnsi="Arial" w:cs="Arial"/>
      <w:sz w:val="22"/>
      <w:szCs w:val="22"/>
      <w:lang w:eastAsia="en-GB"/>
    </w:rPr>
  </w:style>
  <w:style w:type="paragraph" w:styleId="BodyText3">
    <w:name w:val="Body Text 3"/>
    <w:basedOn w:val="BodyTextIndent3"/>
    <w:link w:val="BodyText3Char"/>
    <w:unhideWhenUsed/>
    <w:qFormat/>
    <w:rsid w:val="00B6344F"/>
    <w:pPr>
      <w:ind w:left="1701" w:hanging="567"/>
    </w:pPr>
  </w:style>
  <w:style w:type="character" w:customStyle="1" w:styleId="BodyText3Char">
    <w:name w:val="Body Text 3 Char"/>
    <w:link w:val="BodyText3"/>
    <w:rsid w:val="00B6344F"/>
    <w:rPr>
      <w:rFonts w:ascii="Arial" w:hAnsi="Arial" w:cs="Arial"/>
      <w:sz w:val="22"/>
      <w:szCs w:val="22"/>
      <w:lang w:eastAsia="en-US"/>
    </w:rPr>
  </w:style>
  <w:style w:type="paragraph" w:styleId="BlockText">
    <w:name w:val="Block Text"/>
    <w:basedOn w:val="Normal"/>
    <w:uiPriority w:val="99"/>
    <w:unhideWhenUsed/>
    <w:rsid w:val="00827AB5"/>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hAnsi="Calibri" w:cs="Times New Roman"/>
      <w:i/>
      <w:iCs/>
      <w:color w:val="4F81BD"/>
    </w:rPr>
  </w:style>
  <w:style w:type="paragraph" w:styleId="CommentSubject">
    <w:name w:val="annotation subject"/>
    <w:basedOn w:val="CommentText"/>
    <w:next w:val="CommentText"/>
    <w:link w:val="CommentSubjectChar"/>
    <w:uiPriority w:val="99"/>
    <w:semiHidden/>
    <w:unhideWhenUsed/>
    <w:rsid w:val="00434F22"/>
    <w:pPr>
      <w:overflowPunct w:val="0"/>
      <w:autoSpaceDE w:val="0"/>
      <w:autoSpaceDN w:val="0"/>
      <w:adjustRightInd w:val="0"/>
      <w:textAlignment w:val="baseline"/>
    </w:pPr>
    <w:rPr>
      <w:b/>
      <w:bCs/>
      <w:lang w:val="en-GB"/>
    </w:rPr>
  </w:style>
  <w:style w:type="character" w:customStyle="1" w:styleId="CommentSubjectChar">
    <w:name w:val="Comment Subject Char"/>
    <w:link w:val="CommentSubject"/>
    <w:uiPriority w:val="99"/>
    <w:semiHidden/>
    <w:rsid w:val="00434F22"/>
    <w:rPr>
      <w:rFonts w:ascii="Arial" w:hAnsi="Arial"/>
      <w:b/>
      <w:bCs/>
      <w:lang w:val="en-GB" w:eastAsia="en-US" w:bidi="ar-SA"/>
    </w:rPr>
  </w:style>
  <w:style w:type="paragraph" w:styleId="Revision">
    <w:name w:val="Revision"/>
    <w:hidden/>
    <w:uiPriority w:val="99"/>
    <w:semiHidden/>
    <w:rsid w:val="00EF6A81"/>
    <w:rPr>
      <w:rFonts w:ascii="Arial" w:hAnsi="Arial"/>
      <w:sz w:val="22"/>
      <w:szCs w:val="22"/>
      <w:lang w:val="en-GB" w:eastAsia="en-US"/>
    </w:rPr>
  </w:style>
  <w:style w:type="paragraph" w:styleId="BodyTextFirstIndent">
    <w:name w:val="Body Text First Indent"/>
    <w:basedOn w:val="BodyText"/>
    <w:link w:val="BodyTextFirstIndentChar"/>
    <w:uiPriority w:val="99"/>
    <w:unhideWhenUsed/>
    <w:rsid w:val="00211AD3"/>
    <w:pPr>
      <w:numPr>
        <w:numId w:val="7"/>
      </w:numPr>
      <w:spacing w:after="120"/>
      <w:ind w:left="1134" w:hanging="567"/>
    </w:pPr>
    <w:rPr>
      <w:szCs w:val="20"/>
      <w:lang w:eastAsia="en-US"/>
    </w:rPr>
  </w:style>
  <w:style w:type="character" w:customStyle="1" w:styleId="BodyTextFirstIndentChar">
    <w:name w:val="Body Text First Indent Char"/>
    <w:link w:val="BodyTextFirstIndent"/>
    <w:uiPriority w:val="99"/>
    <w:rsid w:val="00211AD3"/>
    <w:rPr>
      <w:rFonts w:ascii="Arial" w:hAnsi="Arial" w:cs="Arial"/>
      <w:sz w:val="22"/>
      <w:lang w:eastAsia="en-US"/>
    </w:rPr>
  </w:style>
  <w:style w:type="paragraph" w:styleId="BodyText2">
    <w:name w:val="Body Text 2"/>
    <w:basedOn w:val="BodyTextIndent"/>
    <w:link w:val="BodyText2Char"/>
    <w:unhideWhenUsed/>
    <w:qFormat/>
    <w:rsid w:val="0025710E"/>
    <w:pPr>
      <w:numPr>
        <w:ilvl w:val="1"/>
        <w:numId w:val="1"/>
      </w:numPr>
      <w:ind w:left="1134" w:hanging="567"/>
    </w:pPr>
  </w:style>
  <w:style w:type="character" w:customStyle="1" w:styleId="BodyText2Char">
    <w:name w:val="Body Text 2 Char"/>
    <w:link w:val="BodyText2"/>
    <w:rsid w:val="0025710E"/>
    <w:rPr>
      <w:rFonts w:ascii="Arial" w:hAnsi="Arial" w:cs="Arial"/>
      <w:sz w:val="22"/>
      <w:szCs w:val="22"/>
      <w:lang w:eastAsia="en-GB"/>
    </w:rPr>
  </w:style>
  <w:style w:type="character" w:customStyle="1" w:styleId="BodyTextFirstIndent2Char">
    <w:name w:val="Body Text First Indent 2 Char"/>
    <w:link w:val="BodyTextFirstIndent2"/>
    <w:rsid w:val="00211AD3"/>
    <w:rPr>
      <w:rFonts w:ascii="Arial" w:hAnsi="Arial" w:cs="Arial"/>
      <w:sz w:val="22"/>
      <w:szCs w:val="22"/>
      <w:lang w:eastAsia="en-GB"/>
    </w:rPr>
  </w:style>
  <w:style w:type="paragraph" w:styleId="NormalWeb">
    <w:name w:val="Normal (Web)"/>
    <w:basedOn w:val="Normal"/>
    <w:uiPriority w:val="99"/>
    <w:unhideWhenUsed/>
    <w:rsid w:val="0064259E"/>
    <w:pPr>
      <w:spacing w:before="100" w:beforeAutospacing="1" w:after="100" w:afterAutospacing="1"/>
    </w:pPr>
    <w:rPr>
      <w:rFonts w:ascii="Times New Roman" w:hAnsi="Times New Roman"/>
      <w:sz w:val="24"/>
      <w:szCs w:val="24"/>
      <w:lang w:eastAsia="en-NZ"/>
    </w:rPr>
  </w:style>
  <w:style w:type="paragraph" w:customStyle="1" w:styleId="Bullet">
    <w:name w:val="Bullet"/>
    <w:basedOn w:val="Normal"/>
    <w:rsid w:val="00F21FCA"/>
    <w:pPr>
      <w:numPr>
        <w:numId w:val="6"/>
      </w:numPr>
      <w:spacing w:before="120" w:line="264" w:lineRule="auto"/>
    </w:pPr>
    <w:rPr>
      <w:rFonts w:ascii="Georgia" w:hAnsi="Georgia"/>
      <w:lang w:eastAsia="en-GB"/>
    </w:rPr>
  </w:style>
  <w:style w:type="character" w:styleId="Emphasis">
    <w:name w:val="Emphasis"/>
    <w:uiPriority w:val="20"/>
    <w:rsid w:val="005F54A1"/>
    <w:rPr>
      <w:rFonts w:ascii="Calibri" w:hAnsi="Calibri"/>
      <w:b/>
      <w:i/>
      <w:iCs/>
    </w:rPr>
  </w:style>
  <w:style w:type="paragraph" w:customStyle="1" w:styleId="Bullet-list">
    <w:name w:val="Bullet-list"/>
    <w:rsid w:val="00E50D0E"/>
    <w:pPr>
      <w:numPr>
        <w:numId w:val="9"/>
      </w:numPr>
      <w:spacing w:after="240" w:line="280" w:lineRule="exact"/>
      <w:ind w:left="567" w:hanging="567"/>
      <w:jc w:val="both"/>
    </w:pPr>
    <w:rPr>
      <w:rFonts w:ascii="Arial" w:hAnsi="Arial"/>
      <w:sz w:val="22"/>
      <w:szCs w:val="22"/>
      <w:lang w:val="en-AU" w:eastAsia="en-US"/>
    </w:rPr>
  </w:style>
  <w:style w:type="character" w:customStyle="1" w:styleId="Heading4Char">
    <w:name w:val="Heading 4 Char"/>
    <w:link w:val="Heading4"/>
    <w:uiPriority w:val="9"/>
    <w:rsid w:val="00D12F45"/>
    <w:rPr>
      <w:rFonts w:ascii="Arial" w:hAnsi="Arial"/>
      <w:bCs/>
      <w:i/>
      <w:sz w:val="22"/>
      <w:szCs w:val="24"/>
      <w:lang w:eastAsia="en-US"/>
    </w:rPr>
  </w:style>
  <w:style w:type="character" w:customStyle="1" w:styleId="Heading5Char">
    <w:name w:val="Heading 5 Char"/>
    <w:link w:val="Heading5"/>
    <w:uiPriority w:val="9"/>
    <w:rsid w:val="005F54A1"/>
    <w:rPr>
      <w:b/>
      <w:bCs/>
      <w:i/>
      <w:iCs/>
      <w:sz w:val="26"/>
      <w:szCs w:val="26"/>
    </w:rPr>
  </w:style>
  <w:style w:type="character" w:customStyle="1" w:styleId="Heading6Char">
    <w:name w:val="Heading 6 Char"/>
    <w:link w:val="Heading6"/>
    <w:uiPriority w:val="9"/>
    <w:rsid w:val="005F54A1"/>
    <w:rPr>
      <w:b/>
      <w:bCs/>
    </w:rPr>
  </w:style>
  <w:style w:type="character" w:customStyle="1" w:styleId="Heading7Char">
    <w:name w:val="Heading 7 Char"/>
    <w:link w:val="Heading7"/>
    <w:uiPriority w:val="9"/>
    <w:semiHidden/>
    <w:rsid w:val="005F54A1"/>
    <w:rPr>
      <w:sz w:val="24"/>
      <w:szCs w:val="24"/>
    </w:rPr>
  </w:style>
  <w:style w:type="character" w:customStyle="1" w:styleId="Heading8Char">
    <w:name w:val="Heading 8 Char"/>
    <w:link w:val="Heading8"/>
    <w:uiPriority w:val="9"/>
    <w:semiHidden/>
    <w:rsid w:val="005F54A1"/>
    <w:rPr>
      <w:i/>
      <w:iCs/>
      <w:sz w:val="24"/>
      <w:szCs w:val="24"/>
    </w:rPr>
  </w:style>
  <w:style w:type="character" w:customStyle="1" w:styleId="Heading9Char">
    <w:name w:val="Heading 9 Char"/>
    <w:link w:val="Heading9"/>
    <w:uiPriority w:val="9"/>
    <w:semiHidden/>
    <w:rsid w:val="005F54A1"/>
    <w:rPr>
      <w:rFonts w:ascii="Cambria" w:eastAsia="Times New Roman" w:hAnsi="Cambria"/>
    </w:rPr>
  </w:style>
  <w:style w:type="paragraph" w:styleId="Title">
    <w:name w:val="Title"/>
    <w:basedOn w:val="Normal"/>
    <w:next w:val="Normal"/>
    <w:link w:val="TitleChar"/>
    <w:uiPriority w:val="10"/>
    <w:rsid w:val="005F54A1"/>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5F54A1"/>
    <w:rPr>
      <w:rFonts w:ascii="Cambria" w:eastAsia="Times New Roman" w:hAnsi="Cambria"/>
      <w:b/>
      <w:bCs/>
      <w:kern w:val="28"/>
      <w:sz w:val="32"/>
      <w:szCs w:val="32"/>
    </w:rPr>
  </w:style>
  <w:style w:type="paragraph" w:styleId="Subtitle">
    <w:name w:val="Subtitle"/>
    <w:basedOn w:val="Normal"/>
    <w:next w:val="Normal"/>
    <w:link w:val="SubtitleChar"/>
    <w:uiPriority w:val="11"/>
    <w:rsid w:val="005F54A1"/>
    <w:pPr>
      <w:spacing w:after="60"/>
      <w:jc w:val="center"/>
      <w:outlineLvl w:val="1"/>
    </w:pPr>
    <w:rPr>
      <w:rFonts w:ascii="Cambria" w:hAnsi="Cambria"/>
    </w:rPr>
  </w:style>
  <w:style w:type="character" w:customStyle="1" w:styleId="SubtitleChar">
    <w:name w:val="Subtitle Char"/>
    <w:link w:val="Subtitle"/>
    <w:uiPriority w:val="11"/>
    <w:rsid w:val="005F54A1"/>
    <w:rPr>
      <w:rFonts w:ascii="Cambria" w:eastAsia="Times New Roman" w:hAnsi="Cambria"/>
      <w:sz w:val="24"/>
      <w:szCs w:val="24"/>
    </w:rPr>
  </w:style>
  <w:style w:type="paragraph" w:styleId="Quote">
    <w:name w:val="Quote"/>
    <w:basedOn w:val="Normal"/>
    <w:next w:val="Normal"/>
    <w:link w:val="QuoteChar"/>
    <w:uiPriority w:val="29"/>
    <w:rsid w:val="005F54A1"/>
    <w:rPr>
      <w:i/>
    </w:rPr>
  </w:style>
  <w:style w:type="character" w:customStyle="1" w:styleId="QuoteChar">
    <w:name w:val="Quote Char"/>
    <w:link w:val="Quote"/>
    <w:uiPriority w:val="29"/>
    <w:rsid w:val="005F54A1"/>
    <w:rPr>
      <w:i/>
      <w:sz w:val="24"/>
      <w:szCs w:val="24"/>
    </w:rPr>
  </w:style>
  <w:style w:type="paragraph" w:styleId="IntenseQuote">
    <w:name w:val="Intense Quote"/>
    <w:basedOn w:val="Normal"/>
    <w:next w:val="Normal"/>
    <w:link w:val="IntenseQuoteChar"/>
    <w:uiPriority w:val="30"/>
    <w:rsid w:val="005F54A1"/>
    <w:pPr>
      <w:ind w:left="720" w:right="720"/>
    </w:pPr>
    <w:rPr>
      <w:b/>
      <w:i/>
    </w:rPr>
  </w:style>
  <w:style w:type="character" w:customStyle="1" w:styleId="IntenseQuoteChar">
    <w:name w:val="Intense Quote Char"/>
    <w:link w:val="IntenseQuote"/>
    <w:uiPriority w:val="30"/>
    <w:rsid w:val="005F54A1"/>
    <w:rPr>
      <w:b/>
      <w:i/>
      <w:sz w:val="24"/>
    </w:rPr>
  </w:style>
  <w:style w:type="character" w:styleId="SubtleEmphasis">
    <w:name w:val="Subtle Emphasis"/>
    <w:uiPriority w:val="19"/>
    <w:rsid w:val="005F54A1"/>
    <w:rPr>
      <w:i/>
      <w:color w:val="5A5A5A"/>
    </w:rPr>
  </w:style>
  <w:style w:type="character" w:styleId="IntenseEmphasis">
    <w:name w:val="Intense Emphasis"/>
    <w:uiPriority w:val="21"/>
    <w:rsid w:val="005F54A1"/>
    <w:rPr>
      <w:b/>
      <w:i/>
      <w:sz w:val="24"/>
      <w:szCs w:val="24"/>
      <w:u w:val="single"/>
    </w:rPr>
  </w:style>
  <w:style w:type="character" w:styleId="SubtleReference">
    <w:name w:val="Subtle Reference"/>
    <w:uiPriority w:val="31"/>
    <w:rsid w:val="005F54A1"/>
    <w:rPr>
      <w:sz w:val="24"/>
      <w:szCs w:val="24"/>
      <w:u w:val="single"/>
    </w:rPr>
  </w:style>
  <w:style w:type="character" w:styleId="IntenseReference">
    <w:name w:val="Intense Reference"/>
    <w:uiPriority w:val="32"/>
    <w:rsid w:val="005F54A1"/>
    <w:rPr>
      <w:b/>
      <w:sz w:val="24"/>
      <w:u w:val="single"/>
    </w:rPr>
  </w:style>
  <w:style w:type="character" w:styleId="BookTitle">
    <w:name w:val="Book Title"/>
    <w:uiPriority w:val="33"/>
    <w:rsid w:val="005F54A1"/>
    <w:rPr>
      <w:rFonts w:ascii="Cambria" w:eastAsia="Times New Roman" w:hAnsi="Cambria"/>
      <w:b/>
      <w:i/>
      <w:sz w:val="24"/>
      <w:szCs w:val="24"/>
    </w:rPr>
  </w:style>
  <w:style w:type="paragraph" w:styleId="TOCHeading">
    <w:name w:val="TOC Heading"/>
    <w:basedOn w:val="Heading1"/>
    <w:next w:val="Normal"/>
    <w:uiPriority w:val="39"/>
    <w:semiHidden/>
    <w:unhideWhenUsed/>
    <w:qFormat/>
    <w:rsid w:val="005F54A1"/>
    <w:pPr>
      <w:outlineLvl w:val="9"/>
    </w:pPr>
    <w:rPr>
      <w:rFonts w:ascii="Cambria" w:hAnsi="Cambria" w:cs="Times New Roman"/>
    </w:rPr>
  </w:style>
  <w:style w:type="table" w:styleId="GridTable1Light">
    <w:name w:val="Grid Table 1 Light"/>
    <w:basedOn w:val="TableNormal"/>
    <w:uiPriority w:val="46"/>
    <w:rsid w:val="00F07428"/>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FooterChar">
    <w:name w:val="Footer Char"/>
    <w:link w:val="Footer"/>
    <w:uiPriority w:val="99"/>
    <w:rsid w:val="009046B9"/>
    <w:rPr>
      <w:rFonts w:ascii="Arial" w:hAnsi="Arial" w:cs="Arial"/>
      <w:sz w:val="22"/>
      <w:szCs w:val="22"/>
      <w:lang w:eastAsia="en-US"/>
    </w:rPr>
  </w:style>
  <w:style w:type="character" w:customStyle="1" w:styleId="ListParagraphChar">
    <w:name w:val="List Paragraph Char"/>
    <w:link w:val="ListParagraph"/>
    <w:uiPriority w:val="34"/>
    <w:rsid w:val="008E3C81"/>
    <w:rPr>
      <w:rFonts w:ascii="Arial" w:hAnsi="Arial" w:cs="Arial"/>
      <w:sz w:val="22"/>
      <w:szCs w:val="22"/>
      <w:lang w:eastAsia="en-US"/>
    </w:rPr>
  </w:style>
  <w:style w:type="paragraph" w:customStyle="1" w:styleId="Style2">
    <w:name w:val="Style 2"/>
    <w:basedOn w:val="Style1"/>
    <w:rsid w:val="0093081A"/>
    <w:pPr>
      <w:numPr>
        <w:ilvl w:val="1"/>
      </w:numPr>
    </w:pPr>
  </w:style>
  <w:style w:type="paragraph" w:customStyle="1" w:styleId="Style1">
    <w:name w:val="Style 1"/>
    <w:basedOn w:val="Normal"/>
    <w:rsid w:val="0093081A"/>
    <w:pPr>
      <w:numPr>
        <w:numId w:val="12"/>
      </w:numPr>
      <w:spacing w:before="200"/>
      <w:jc w:val="both"/>
    </w:pPr>
    <w:rPr>
      <w:rFonts w:cs="Times"/>
      <w:szCs w:val="24"/>
      <w:lang w:eastAsia="en-GB"/>
    </w:rPr>
  </w:style>
  <w:style w:type="paragraph" w:customStyle="1" w:styleId="Style3">
    <w:name w:val="Style 3"/>
    <w:basedOn w:val="Style2"/>
    <w:rsid w:val="0093081A"/>
    <w:pPr>
      <w:numPr>
        <w:ilvl w:val="2"/>
      </w:numPr>
      <w:ind w:left="1276" w:hanging="425"/>
    </w:pPr>
  </w:style>
  <w:style w:type="character" w:customStyle="1" w:styleId="HeaderChar">
    <w:name w:val="Header Char"/>
    <w:basedOn w:val="DefaultParagraphFont"/>
    <w:link w:val="Header"/>
    <w:uiPriority w:val="99"/>
    <w:rsid w:val="00905415"/>
    <w:rPr>
      <w:rFonts w:ascii="Arial" w:hAnsi="Arial" w:cs="Arial"/>
      <w:sz w:val="22"/>
      <w:szCs w:val="22"/>
      <w:lang w:eastAsia="en-US"/>
    </w:rPr>
  </w:style>
  <w:style w:type="paragraph" w:customStyle="1" w:styleId="Dash">
    <w:name w:val="Dash"/>
    <w:basedOn w:val="Normal"/>
    <w:rsid w:val="002759A6"/>
    <w:pPr>
      <w:numPr>
        <w:numId w:val="18"/>
      </w:numPr>
      <w:spacing w:before="60"/>
      <w:ind w:left="568" w:hanging="284"/>
    </w:pPr>
    <w:rPr>
      <w:rFonts w:cs="Times"/>
      <w:szCs w:val="24"/>
      <w:lang w:eastAsia="en-GB"/>
    </w:rPr>
  </w:style>
  <w:style w:type="paragraph" w:customStyle="1" w:styleId="TableText0">
    <w:name w:val="TableText"/>
    <w:basedOn w:val="Normal"/>
    <w:rsid w:val="003E1BD2"/>
    <w:pPr>
      <w:spacing w:before="120" w:after="120"/>
    </w:pPr>
    <w:rPr>
      <w:rFonts w:cs="Times"/>
      <w:szCs w:val="24"/>
      <w:lang w:eastAsia="en-GB"/>
    </w:rPr>
  </w:style>
  <w:style w:type="paragraph" w:customStyle="1" w:styleId="Bullet1">
    <w:name w:val="Bullet1"/>
    <w:basedOn w:val="Normal"/>
    <w:uiPriority w:val="4"/>
    <w:rsid w:val="000E2C38"/>
    <w:pPr>
      <w:numPr>
        <w:numId w:val="25"/>
      </w:numPr>
      <w:tabs>
        <w:tab w:val="left" w:pos="454"/>
      </w:tabs>
      <w:suppressAutoHyphens/>
      <w:autoSpaceDE w:val="0"/>
      <w:autoSpaceDN w:val="0"/>
      <w:adjustRightInd w:val="0"/>
      <w:spacing w:before="120" w:after="120" w:line="280" w:lineRule="atLeast"/>
      <w:ind w:left="567" w:hanging="567"/>
      <w:textAlignment w:val="center"/>
    </w:pPr>
    <w:rPr>
      <w:rFonts w:ascii="Verdana" w:hAnsi="Verdana"/>
      <w:kern w:val="28"/>
      <w:sz w:val="20"/>
      <w:szCs w:val="20"/>
      <w:lang w:val="en-US" w:eastAsia="en-NZ"/>
    </w:rPr>
  </w:style>
  <w:style w:type="character" w:customStyle="1" w:styleId="ReportBodyChar">
    <w:name w:val="Report Body Char"/>
    <w:basedOn w:val="DefaultParagraphFont"/>
    <w:link w:val="ReportBody"/>
    <w:locked/>
    <w:rsid w:val="000E2C38"/>
    <w:rPr>
      <w:rFonts w:ascii="Arial" w:hAnsi="Arial" w:cs="Arial"/>
      <w:color w:val="000000"/>
      <w:kern w:val="22"/>
    </w:rPr>
  </w:style>
  <w:style w:type="paragraph" w:customStyle="1" w:styleId="ReportBody">
    <w:name w:val="Report Body"/>
    <w:basedOn w:val="Normal"/>
    <w:link w:val="ReportBodyChar"/>
    <w:rsid w:val="000E2C38"/>
    <w:pPr>
      <w:numPr>
        <w:numId w:val="27"/>
      </w:numPr>
      <w:spacing w:before="120" w:after="120"/>
    </w:pPr>
    <w:rPr>
      <w:color w:val="000000"/>
      <w:kern w:val="22"/>
      <w:sz w:val="20"/>
      <w:szCs w:val="20"/>
      <w:lang w:eastAsia="en-NZ"/>
    </w:rPr>
  </w:style>
  <w:style w:type="paragraph" w:customStyle="1" w:styleId="ReportBody2">
    <w:name w:val="Report Body 2"/>
    <w:basedOn w:val="ReportBody"/>
    <w:rsid w:val="000E2C38"/>
    <w:pPr>
      <w:numPr>
        <w:ilvl w:val="1"/>
      </w:numPr>
      <w:tabs>
        <w:tab w:val="num" w:pos="360"/>
      </w:tabs>
      <w:ind w:left="720" w:hanging="360"/>
    </w:pPr>
  </w:style>
  <w:style w:type="paragraph" w:customStyle="1" w:styleId="CharChar16">
    <w:name w:val="Char Char1"/>
    <w:basedOn w:val="Normal"/>
    <w:rsid w:val="00C71544"/>
    <w:pPr>
      <w:tabs>
        <w:tab w:val="num" w:pos="1021"/>
      </w:tabs>
      <w:spacing w:after="160" w:line="240" w:lineRule="exact"/>
      <w:ind w:left="1021" w:hanging="341"/>
    </w:pPr>
    <w:rPr>
      <w:rFonts w:ascii="Tahoma" w:hAnsi="Tahoma" w:cs="Times New Roman"/>
      <w:kern w:val="22"/>
      <w:sz w:val="20"/>
      <w:lang w:val="en-US"/>
    </w:rPr>
  </w:style>
  <w:style w:type="numbering" w:customStyle="1" w:styleId="RecList">
    <w:name w:val="Rec List"/>
    <w:basedOn w:val="NoList"/>
    <w:rsid w:val="00A70318"/>
    <w:pPr>
      <w:numPr>
        <w:numId w:val="40"/>
      </w:numPr>
    </w:pPr>
  </w:style>
  <w:style w:type="character" w:customStyle="1" w:styleId="A2">
    <w:name w:val="A2"/>
    <w:uiPriority w:val="99"/>
    <w:rsid w:val="00F16C86"/>
    <w:rPr>
      <w:rFonts w:cs="Tiempos Text Regular"/>
      <w:color w:val="000000"/>
      <w:sz w:val="36"/>
      <w:szCs w:val="36"/>
    </w:rPr>
  </w:style>
  <w:style w:type="paragraph" w:customStyle="1" w:styleId="Roman">
    <w:name w:val="Roman"/>
    <w:basedOn w:val="Normal"/>
    <w:rsid w:val="007F2F95"/>
    <w:pPr>
      <w:spacing w:before="120"/>
      <w:ind w:left="1701" w:hanging="567"/>
    </w:pPr>
    <w:rPr>
      <w:rFonts w:cs="Times New Roman"/>
      <w:szCs w:val="20"/>
      <w:lang w:eastAsia="en-GB"/>
    </w:rPr>
  </w:style>
  <w:style w:type="paragraph" w:customStyle="1" w:styleId="Letter">
    <w:name w:val="Letter"/>
    <w:basedOn w:val="Normal"/>
    <w:qFormat/>
    <w:rsid w:val="007F2F95"/>
    <w:pPr>
      <w:spacing w:before="60"/>
      <w:ind w:left="1134" w:hanging="567"/>
    </w:pPr>
    <w:rPr>
      <w:rFonts w:cs="Times"/>
      <w:lang w:eastAsia="en-GB"/>
    </w:rPr>
  </w:style>
  <w:style w:type="paragraph" w:customStyle="1" w:styleId="SSCNumbered">
    <w:name w:val="SSC Numbered"/>
    <w:basedOn w:val="Number"/>
    <w:uiPriority w:val="2"/>
    <w:rsid w:val="005D5355"/>
    <w:pPr>
      <w:numPr>
        <w:numId w:val="15"/>
      </w:numPr>
      <w:spacing w:before="0" w:after="200"/>
      <w:jc w:val="both"/>
    </w:pPr>
    <w:rPr>
      <w:rFonts w:cs="Times New Roman"/>
      <w:bCs/>
      <w:szCs w:val="24"/>
      <w:lang w:eastAsia="en-NZ"/>
    </w:rPr>
  </w:style>
  <w:style w:type="paragraph" w:customStyle="1" w:styleId="SSCNumbered2">
    <w:name w:val="SSC Numbered 2"/>
    <w:basedOn w:val="Number"/>
    <w:uiPriority w:val="2"/>
    <w:rsid w:val="005D5355"/>
    <w:pPr>
      <w:numPr>
        <w:numId w:val="0"/>
      </w:numPr>
      <w:spacing w:before="0" w:after="200"/>
      <w:ind w:left="720" w:hanging="360"/>
      <w:jc w:val="both"/>
    </w:pPr>
    <w:rPr>
      <w:rFonts w:eastAsiaTheme="minorHAnsi" w:cs="Times New Roman"/>
      <w:szCs w:val="20"/>
      <w:lang w:eastAsia="en-NZ"/>
    </w:rPr>
  </w:style>
  <w:style w:type="paragraph" w:customStyle="1" w:styleId="SSCNumbered3">
    <w:name w:val="SSC Numbered 3"/>
    <w:basedOn w:val="Letter"/>
    <w:uiPriority w:val="2"/>
    <w:rsid w:val="005D5355"/>
    <w:pPr>
      <w:numPr>
        <w:ilvl w:val="1"/>
        <w:numId w:val="15"/>
      </w:numPr>
      <w:spacing w:before="0" w:after="200"/>
      <w:jc w:val="both"/>
    </w:pPr>
    <w:rPr>
      <w:rFonts w:eastAsiaTheme="minorHAnsi"/>
      <w:lang w:eastAsia="en-NZ"/>
    </w:rPr>
  </w:style>
  <w:style w:type="paragraph" w:customStyle="1" w:styleId="TRNormal">
    <w:name w:val="_TRNormal"/>
    <w:rsid w:val="007F4146"/>
    <w:pPr>
      <w:ind w:left="567" w:hanging="567"/>
    </w:pPr>
    <w:rPr>
      <w:rFonts w:ascii="Arial" w:hAnsi="Arial"/>
      <w:sz w:val="22"/>
      <w:lang w:eastAsia="en-US"/>
    </w:rPr>
  </w:style>
  <w:style w:type="paragraph" w:customStyle="1" w:styleId="ox-48c11d4349-ox-86deba7498-msonormal">
    <w:name w:val="ox-48c11d4349-ox-86deba7498-msonormal"/>
    <w:basedOn w:val="Normal"/>
    <w:rsid w:val="00733947"/>
    <w:pPr>
      <w:spacing w:before="100" w:beforeAutospacing="1" w:after="100" w:afterAutospacing="1"/>
    </w:pPr>
    <w:rPr>
      <w:rFonts w:ascii="Times New Roman" w:hAnsi="Times New Roman" w:cs="Times New Roman"/>
      <w:sz w:val="24"/>
      <w:szCs w:val="24"/>
      <w:lang w:eastAsia="en-NZ"/>
    </w:rPr>
  </w:style>
  <w:style w:type="paragraph" w:styleId="Caption">
    <w:name w:val="caption"/>
    <w:basedOn w:val="Normal"/>
    <w:next w:val="Normal"/>
    <w:uiPriority w:val="35"/>
    <w:semiHidden/>
    <w:unhideWhenUsed/>
    <w:qFormat/>
    <w:rsid w:val="001C4CA3"/>
    <w:pPr>
      <w:spacing w:after="200"/>
    </w:pPr>
    <w:rPr>
      <w:rFonts w:asciiTheme="minorHAnsi" w:eastAsiaTheme="minorHAnsi" w:hAnsiTheme="minorHAnsi" w:cstheme="minorBidi"/>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8658">
      <w:bodyDiv w:val="1"/>
      <w:marLeft w:val="0"/>
      <w:marRight w:val="0"/>
      <w:marTop w:val="0"/>
      <w:marBottom w:val="0"/>
      <w:divBdr>
        <w:top w:val="none" w:sz="0" w:space="0" w:color="auto"/>
        <w:left w:val="none" w:sz="0" w:space="0" w:color="auto"/>
        <w:bottom w:val="none" w:sz="0" w:space="0" w:color="auto"/>
        <w:right w:val="none" w:sz="0" w:space="0" w:color="auto"/>
      </w:divBdr>
    </w:div>
    <w:div w:id="68813237">
      <w:bodyDiv w:val="1"/>
      <w:marLeft w:val="0"/>
      <w:marRight w:val="0"/>
      <w:marTop w:val="0"/>
      <w:marBottom w:val="0"/>
      <w:divBdr>
        <w:top w:val="none" w:sz="0" w:space="0" w:color="auto"/>
        <w:left w:val="none" w:sz="0" w:space="0" w:color="auto"/>
        <w:bottom w:val="none" w:sz="0" w:space="0" w:color="auto"/>
        <w:right w:val="none" w:sz="0" w:space="0" w:color="auto"/>
      </w:divBdr>
    </w:div>
    <w:div w:id="129442413">
      <w:bodyDiv w:val="1"/>
      <w:marLeft w:val="0"/>
      <w:marRight w:val="0"/>
      <w:marTop w:val="0"/>
      <w:marBottom w:val="0"/>
      <w:divBdr>
        <w:top w:val="none" w:sz="0" w:space="0" w:color="auto"/>
        <w:left w:val="none" w:sz="0" w:space="0" w:color="auto"/>
        <w:bottom w:val="none" w:sz="0" w:space="0" w:color="auto"/>
        <w:right w:val="none" w:sz="0" w:space="0" w:color="auto"/>
      </w:divBdr>
      <w:divsChild>
        <w:div w:id="1005979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012519">
              <w:marLeft w:val="0"/>
              <w:marRight w:val="0"/>
              <w:marTop w:val="0"/>
              <w:marBottom w:val="0"/>
              <w:divBdr>
                <w:top w:val="none" w:sz="0" w:space="0" w:color="auto"/>
                <w:left w:val="none" w:sz="0" w:space="0" w:color="auto"/>
                <w:bottom w:val="none" w:sz="0" w:space="0" w:color="auto"/>
                <w:right w:val="none" w:sz="0" w:space="0" w:color="auto"/>
              </w:divBdr>
              <w:divsChild>
                <w:div w:id="83101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51599">
      <w:bodyDiv w:val="1"/>
      <w:marLeft w:val="0"/>
      <w:marRight w:val="0"/>
      <w:marTop w:val="0"/>
      <w:marBottom w:val="0"/>
      <w:divBdr>
        <w:top w:val="none" w:sz="0" w:space="0" w:color="auto"/>
        <w:left w:val="none" w:sz="0" w:space="0" w:color="auto"/>
        <w:bottom w:val="none" w:sz="0" w:space="0" w:color="auto"/>
        <w:right w:val="none" w:sz="0" w:space="0" w:color="auto"/>
      </w:divBdr>
      <w:divsChild>
        <w:div w:id="402459836">
          <w:marLeft w:val="547"/>
          <w:marRight w:val="0"/>
          <w:marTop w:val="0"/>
          <w:marBottom w:val="0"/>
          <w:divBdr>
            <w:top w:val="none" w:sz="0" w:space="0" w:color="auto"/>
            <w:left w:val="none" w:sz="0" w:space="0" w:color="auto"/>
            <w:bottom w:val="none" w:sz="0" w:space="0" w:color="auto"/>
            <w:right w:val="none" w:sz="0" w:space="0" w:color="auto"/>
          </w:divBdr>
        </w:div>
        <w:div w:id="453327506">
          <w:marLeft w:val="547"/>
          <w:marRight w:val="0"/>
          <w:marTop w:val="0"/>
          <w:marBottom w:val="0"/>
          <w:divBdr>
            <w:top w:val="none" w:sz="0" w:space="0" w:color="auto"/>
            <w:left w:val="none" w:sz="0" w:space="0" w:color="auto"/>
            <w:bottom w:val="none" w:sz="0" w:space="0" w:color="auto"/>
            <w:right w:val="none" w:sz="0" w:space="0" w:color="auto"/>
          </w:divBdr>
        </w:div>
      </w:divsChild>
    </w:div>
    <w:div w:id="209149483">
      <w:bodyDiv w:val="1"/>
      <w:marLeft w:val="0"/>
      <w:marRight w:val="0"/>
      <w:marTop w:val="0"/>
      <w:marBottom w:val="0"/>
      <w:divBdr>
        <w:top w:val="none" w:sz="0" w:space="0" w:color="auto"/>
        <w:left w:val="none" w:sz="0" w:space="0" w:color="auto"/>
        <w:bottom w:val="none" w:sz="0" w:space="0" w:color="auto"/>
        <w:right w:val="none" w:sz="0" w:space="0" w:color="auto"/>
      </w:divBdr>
      <w:divsChild>
        <w:div w:id="952247045">
          <w:marLeft w:val="0"/>
          <w:marRight w:val="0"/>
          <w:marTop w:val="0"/>
          <w:marBottom w:val="0"/>
          <w:divBdr>
            <w:top w:val="none" w:sz="0" w:space="0" w:color="auto"/>
            <w:left w:val="none" w:sz="0" w:space="0" w:color="auto"/>
            <w:bottom w:val="none" w:sz="0" w:space="0" w:color="auto"/>
            <w:right w:val="none" w:sz="0" w:space="0" w:color="auto"/>
          </w:divBdr>
          <w:divsChild>
            <w:div w:id="1891068506">
              <w:marLeft w:val="0"/>
              <w:marRight w:val="0"/>
              <w:marTop w:val="0"/>
              <w:marBottom w:val="0"/>
              <w:divBdr>
                <w:top w:val="none" w:sz="0" w:space="0" w:color="auto"/>
                <w:left w:val="none" w:sz="0" w:space="0" w:color="auto"/>
                <w:bottom w:val="none" w:sz="0" w:space="0" w:color="auto"/>
                <w:right w:val="none" w:sz="0" w:space="0" w:color="auto"/>
              </w:divBdr>
              <w:divsChild>
                <w:div w:id="80880909">
                  <w:marLeft w:val="0"/>
                  <w:marRight w:val="0"/>
                  <w:marTop w:val="105"/>
                  <w:marBottom w:val="0"/>
                  <w:divBdr>
                    <w:top w:val="none" w:sz="0" w:space="0" w:color="auto"/>
                    <w:left w:val="none" w:sz="0" w:space="0" w:color="auto"/>
                    <w:bottom w:val="none" w:sz="0" w:space="0" w:color="auto"/>
                    <w:right w:val="none" w:sz="0" w:space="0" w:color="auto"/>
                  </w:divBdr>
                  <w:divsChild>
                    <w:div w:id="662926961">
                      <w:marLeft w:val="450"/>
                      <w:marRight w:val="225"/>
                      <w:marTop w:val="0"/>
                      <w:marBottom w:val="0"/>
                      <w:divBdr>
                        <w:top w:val="none" w:sz="0" w:space="0" w:color="auto"/>
                        <w:left w:val="none" w:sz="0" w:space="0" w:color="auto"/>
                        <w:bottom w:val="none" w:sz="0" w:space="0" w:color="auto"/>
                        <w:right w:val="none" w:sz="0" w:space="0" w:color="auto"/>
                      </w:divBdr>
                      <w:divsChild>
                        <w:div w:id="1514221872">
                          <w:marLeft w:val="0"/>
                          <w:marRight w:val="0"/>
                          <w:marTop w:val="0"/>
                          <w:marBottom w:val="600"/>
                          <w:divBdr>
                            <w:top w:val="single" w:sz="6" w:space="0" w:color="314664"/>
                            <w:left w:val="single" w:sz="6" w:space="0" w:color="314664"/>
                            <w:bottom w:val="single" w:sz="6" w:space="0" w:color="314664"/>
                            <w:right w:val="single" w:sz="6" w:space="0" w:color="314664"/>
                          </w:divBdr>
                          <w:divsChild>
                            <w:div w:id="1795555470">
                              <w:marLeft w:val="0"/>
                              <w:marRight w:val="0"/>
                              <w:marTop w:val="0"/>
                              <w:marBottom w:val="0"/>
                              <w:divBdr>
                                <w:top w:val="none" w:sz="0" w:space="0" w:color="auto"/>
                                <w:left w:val="none" w:sz="0" w:space="0" w:color="auto"/>
                                <w:bottom w:val="none" w:sz="0" w:space="0" w:color="auto"/>
                                <w:right w:val="none" w:sz="0" w:space="0" w:color="auto"/>
                              </w:divBdr>
                              <w:divsChild>
                                <w:div w:id="228536092">
                                  <w:marLeft w:val="0"/>
                                  <w:marRight w:val="0"/>
                                  <w:marTop w:val="0"/>
                                  <w:marBottom w:val="0"/>
                                  <w:divBdr>
                                    <w:top w:val="none" w:sz="0" w:space="0" w:color="auto"/>
                                    <w:left w:val="none" w:sz="0" w:space="0" w:color="auto"/>
                                    <w:bottom w:val="none" w:sz="0" w:space="0" w:color="auto"/>
                                    <w:right w:val="none" w:sz="0" w:space="0" w:color="auto"/>
                                  </w:divBdr>
                                  <w:divsChild>
                                    <w:div w:id="316956872">
                                      <w:marLeft w:val="0"/>
                                      <w:marRight w:val="0"/>
                                      <w:marTop w:val="0"/>
                                      <w:marBottom w:val="0"/>
                                      <w:divBdr>
                                        <w:top w:val="none" w:sz="0" w:space="0" w:color="auto"/>
                                        <w:left w:val="none" w:sz="0" w:space="0" w:color="auto"/>
                                        <w:bottom w:val="none" w:sz="0" w:space="0" w:color="auto"/>
                                        <w:right w:val="none" w:sz="0" w:space="0" w:color="auto"/>
                                      </w:divBdr>
                                      <w:divsChild>
                                        <w:div w:id="962080218">
                                          <w:marLeft w:val="0"/>
                                          <w:marRight w:val="0"/>
                                          <w:marTop w:val="0"/>
                                          <w:marBottom w:val="0"/>
                                          <w:divBdr>
                                            <w:top w:val="none" w:sz="0" w:space="0" w:color="auto"/>
                                            <w:left w:val="none" w:sz="0" w:space="0" w:color="auto"/>
                                            <w:bottom w:val="none" w:sz="0" w:space="0" w:color="auto"/>
                                            <w:right w:val="none" w:sz="0" w:space="0" w:color="auto"/>
                                          </w:divBdr>
                                          <w:divsChild>
                                            <w:div w:id="1823617773">
                                              <w:marLeft w:val="0"/>
                                              <w:marRight w:val="0"/>
                                              <w:marTop w:val="0"/>
                                              <w:marBottom w:val="0"/>
                                              <w:divBdr>
                                                <w:top w:val="none" w:sz="0" w:space="0" w:color="auto"/>
                                                <w:left w:val="none" w:sz="0" w:space="0" w:color="auto"/>
                                                <w:bottom w:val="none" w:sz="0" w:space="0" w:color="auto"/>
                                                <w:right w:val="none" w:sz="0" w:space="0" w:color="auto"/>
                                              </w:divBdr>
                                              <w:divsChild>
                                                <w:div w:id="1062943414">
                                                  <w:marLeft w:val="0"/>
                                                  <w:marRight w:val="0"/>
                                                  <w:marTop w:val="0"/>
                                                  <w:marBottom w:val="0"/>
                                                  <w:divBdr>
                                                    <w:top w:val="none" w:sz="0" w:space="0" w:color="auto"/>
                                                    <w:left w:val="none" w:sz="0" w:space="0" w:color="auto"/>
                                                    <w:bottom w:val="none" w:sz="0" w:space="0" w:color="auto"/>
                                                    <w:right w:val="none" w:sz="0" w:space="0" w:color="auto"/>
                                                  </w:divBdr>
                                                  <w:divsChild>
                                                    <w:div w:id="129390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8875151">
      <w:bodyDiv w:val="1"/>
      <w:marLeft w:val="0"/>
      <w:marRight w:val="0"/>
      <w:marTop w:val="0"/>
      <w:marBottom w:val="0"/>
      <w:divBdr>
        <w:top w:val="none" w:sz="0" w:space="0" w:color="auto"/>
        <w:left w:val="none" w:sz="0" w:space="0" w:color="auto"/>
        <w:bottom w:val="none" w:sz="0" w:space="0" w:color="auto"/>
        <w:right w:val="none" w:sz="0" w:space="0" w:color="auto"/>
      </w:divBdr>
      <w:divsChild>
        <w:div w:id="1359507778">
          <w:marLeft w:val="0"/>
          <w:marRight w:val="0"/>
          <w:marTop w:val="0"/>
          <w:marBottom w:val="0"/>
          <w:divBdr>
            <w:top w:val="none" w:sz="0" w:space="0" w:color="auto"/>
            <w:left w:val="none" w:sz="0" w:space="0" w:color="auto"/>
            <w:bottom w:val="none" w:sz="0" w:space="0" w:color="auto"/>
            <w:right w:val="none" w:sz="0" w:space="0" w:color="auto"/>
          </w:divBdr>
          <w:divsChild>
            <w:div w:id="201945979">
              <w:marLeft w:val="0"/>
              <w:marRight w:val="0"/>
              <w:marTop w:val="0"/>
              <w:marBottom w:val="0"/>
              <w:divBdr>
                <w:top w:val="none" w:sz="0" w:space="0" w:color="auto"/>
                <w:left w:val="none" w:sz="0" w:space="0" w:color="auto"/>
                <w:bottom w:val="none" w:sz="0" w:space="0" w:color="auto"/>
                <w:right w:val="none" w:sz="0" w:space="0" w:color="auto"/>
              </w:divBdr>
              <w:divsChild>
                <w:div w:id="793672756">
                  <w:marLeft w:val="0"/>
                  <w:marRight w:val="0"/>
                  <w:marTop w:val="0"/>
                  <w:marBottom w:val="0"/>
                  <w:divBdr>
                    <w:top w:val="none" w:sz="0" w:space="0" w:color="auto"/>
                    <w:left w:val="none" w:sz="0" w:space="0" w:color="auto"/>
                    <w:bottom w:val="none" w:sz="0" w:space="0" w:color="auto"/>
                    <w:right w:val="none" w:sz="0" w:space="0" w:color="auto"/>
                  </w:divBdr>
                  <w:divsChild>
                    <w:div w:id="468086326">
                      <w:marLeft w:val="0"/>
                      <w:marRight w:val="0"/>
                      <w:marTop w:val="0"/>
                      <w:marBottom w:val="0"/>
                      <w:divBdr>
                        <w:top w:val="none" w:sz="0" w:space="0" w:color="auto"/>
                        <w:left w:val="none" w:sz="0" w:space="0" w:color="auto"/>
                        <w:bottom w:val="none" w:sz="0" w:space="0" w:color="auto"/>
                        <w:right w:val="none" w:sz="0" w:space="0" w:color="auto"/>
                      </w:divBdr>
                      <w:divsChild>
                        <w:div w:id="1638098161">
                          <w:marLeft w:val="0"/>
                          <w:marRight w:val="0"/>
                          <w:marTop w:val="0"/>
                          <w:marBottom w:val="0"/>
                          <w:divBdr>
                            <w:top w:val="none" w:sz="0" w:space="0" w:color="auto"/>
                            <w:left w:val="none" w:sz="0" w:space="0" w:color="auto"/>
                            <w:bottom w:val="none" w:sz="0" w:space="0" w:color="auto"/>
                            <w:right w:val="none" w:sz="0" w:space="0" w:color="auto"/>
                          </w:divBdr>
                          <w:divsChild>
                            <w:div w:id="1541478975">
                              <w:marLeft w:val="0"/>
                              <w:marRight w:val="300"/>
                              <w:marTop w:val="0"/>
                              <w:marBottom w:val="0"/>
                              <w:divBdr>
                                <w:top w:val="none" w:sz="0" w:space="0" w:color="auto"/>
                                <w:left w:val="none" w:sz="0" w:space="0" w:color="auto"/>
                                <w:bottom w:val="none" w:sz="0" w:space="0" w:color="auto"/>
                                <w:right w:val="none" w:sz="0" w:space="0" w:color="auto"/>
                              </w:divBdr>
                              <w:divsChild>
                                <w:div w:id="774205870">
                                  <w:marLeft w:val="0"/>
                                  <w:marRight w:val="0"/>
                                  <w:marTop w:val="0"/>
                                  <w:marBottom w:val="0"/>
                                  <w:divBdr>
                                    <w:top w:val="none" w:sz="0" w:space="0" w:color="auto"/>
                                    <w:left w:val="none" w:sz="0" w:space="0" w:color="auto"/>
                                    <w:bottom w:val="none" w:sz="0" w:space="0" w:color="auto"/>
                                    <w:right w:val="none" w:sz="0" w:space="0" w:color="auto"/>
                                  </w:divBdr>
                                  <w:divsChild>
                                    <w:div w:id="153638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279261">
      <w:bodyDiv w:val="1"/>
      <w:marLeft w:val="0"/>
      <w:marRight w:val="0"/>
      <w:marTop w:val="0"/>
      <w:marBottom w:val="0"/>
      <w:divBdr>
        <w:top w:val="none" w:sz="0" w:space="0" w:color="auto"/>
        <w:left w:val="none" w:sz="0" w:space="0" w:color="auto"/>
        <w:bottom w:val="none" w:sz="0" w:space="0" w:color="auto"/>
        <w:right w:val="none" w:sz="0" w:space="0" w:color="auto"/>
      </w:divBdr>
    </w:div>
    <w:div w:id="372073007">
      <w:bodyDiv w:val="1"/>
      <w:marLeft w:val="0"/>
      <w:marRight w:val="0"/>
      <w:marTop w:val="0"/>
      <w:marBottom w:val="0"/>
      <w:divBdr>
        <w:top w:val="none" w:sz="0" w:space="0" w:color="auto"/>
        <w:left w:val="none" w:sz="0" w:space="0" w:color="auto"/>
        <w:bottom w:val="none" w:sz="0" w:space="0" w:color="auto"/>
        <w:right w:val="none" w:sz="0" w:space="0" w:color="auto"/>
      </w:divBdr>
    </w:div>
    <w:div w:id="420220781">
      <w:bodyDiv w:val="1"/>
      <w:marLeft w:val="0"/>
      <w:marRight w:val="0"/>
      <w:marTop w:val="0"/>
      <w:marBottom w:val="0"/>
      <w:divBdr>
        <w:top w:val="none" w:sz="0" w:space="0" w:color="auto"/>
        <w:left w:val="none" w:sz="0" w:space="0" w:color="auto"/>
        <w:bottom w:val="none" w:sz="0" w:space="0" w:color="auto"/>
        <w:right w:val="none" w:sz="0" w:space="0" w:color="auto"/>
      </w:divBdr>
      <w:divsChild>
        <w:div w:id="2126458840">
          <w:marLeft w:val="0"/>
          <w:marRight w:val="0"/>
          <w:marTop w:val="0"/>
          <w:marBottom w:val="0"/>
          <w:divBdr>
            <w:top w:val="none" w:sz="0" w:space="0" w:color="auto"/>
            <w:left w:val="none" w:sz="0" w:space="0" w:color="auto"/>
            <w:bottom w:val="none" w:sz="0" w:space="0" w:color="auto"/>
            <w:right w:val="none" w:sz="0" w:space="0" w:color="auto"/>
          </w:divBdr>
          <w:divsChild>
            <w:div w:id="1888175622">
              <w:marLeft w:val="0"/>
              <w:marRight w:val="0"/>
              <w:marTop w:val="0"/>
              <w:marBottom w:val="0"/>
              <w:divBdr>
                <w:top w:val="none" w:sz="0" w:space="0" w:color="auto"/>
                <w:left w:val="none" w:sz="0" w:space="0" w:color="auto"/>
                <w:bottom w:val="none" w:sz="0" w:space="0" w:color="auto"/>
                <w:right w:val="none" w:sz="0" w:space="0" w:color="auto"/>
              </w:divBdr>
              <w:divsChild>
                <w:div w:id="779643441">
                  <w:marLeft w:val="0"/>
                  <w:marRight w:val="0"/>
                  <w:marTop w:val="0"/>
                  <w:marBottom w:val="0"/>
                  <w:divBdr>
                    <w:top w:val="none" w:sz="0" w:space="0" w:color="auto"/>
                    <w:left w:val="none" w:sz="0" w:space="0" w:color="auto"/>
                    <w:bottom w:val="none" w:sz="0" w:space="0" w:color="auto"/>
                    <w:right w:val="none" w:sz="0" w:space="0" w:color="auto"/>
                  </w:divBdr>
                  <w:divsChild>
                    <w:div w:id="103673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147372">
      <w:bodyDiv w:val="1"/>
      <w:marLeft w:val="0"/>
      <w:marRight w:val="0"/>
      <w:marTop w:val="0"/>
      <w:marBottom w:val="0"/>
      <w:divBdr>
        <w:top w:val="none" w:sz="0" w:space="0" w:color="auto"/>
        <w:left w:val="none" w:sz="0" w:space="0" w:color="auto"/>
        <w:bottom w:val="none" w:sz="0" w:space="0" w:color="auto"/>
        <w:right w:val="none" w:sz="0" w:space="0" w:color="auto"/>
      </w:divBdr>
    </w:div>
    <w:div w:id="472217779">
      <w:bodyDiv w:val="1"/>
      <w:marLeft w:val="0"/>
      <w:marRight w:val="0"/>
      <w:marTop w:val="0"/>
      <w:marBottom w:val="0"/>
      <w:divBdr>
        <w:top w:val="none" w:sz="0" w:space="0" w:color="auto"/>
        <w:left w:val="none" w:sz="0" w:space="0" w:color="auto"/>
        <w:bottom w:val="none" w:sz="0" w:space="0" w:color="auto"/>
        <w:right w:val="none" w:sz="0" w:space="0" w:color="auto"/>
      </w:divBdr>
    </w:div>
    <w:div w:id="505561280">
      <w:bodyDiv w:val="1"/>
      <w:marLeft w:val="0"/>
      <w:marRight w:val="0"/>
      <w:marTop w:val="0"/>
      <w:marBottom w:val="0"/>
      <w:divBdr>
        <w:top w:val="none" w:sz="0" w:space="0" w:color="auto"/>
        <w:left w:val="none" w:sz="0" w:space="0" w:color="auto"/>
        <w:bottom w:val="none" w:sz="0" w:space="0" w:color="auto"/>
        <w:right w:val="none" w:sz="0" w:space="0" w:color="auto"/>
      </w:divBdr>
    </w:div>
    <w:div w:id="534120865">
      <w:bodyDiv w:val="1"/>
      <w:marLeft w:val="0"/>
      <w:marRight w:val="0"/>
      <w:marTop w:val="0"/>
      <w:marBottom w:val="0"/>
      <w:divBdr>
        <w:top w:val="none" w:sz="0" w:space="0" w:color="auto"/>
        <w:left w:val="none" w:sz="0" w:space="0" w:color="auto"/>
        <w:bottom w:val="none" w:sz="0" w:space="0" w:color="auto"/>
        <w:right w:val="none" w:sz="0" w:space="0" w:color="auto"/>
      </w:divBdr>
    </w:div>
    <w:div w:id="535507545">
      <w:bodyDiv w:val="1"/>
      <w:marLeft w:val="0"/>
      <w:marRight w:val="0"/>
      <w:marTop w:val="0"/>
      <w:marBottom w:val="0"/>
      <w:divBdr>
        <w:top w:val="none" w:sz="0" w:space="0" w:color="auto"/>
        <w:left w:val="none" w:sz="0" w:space="0" w:color="auto"/>
        <w:bottom w:val="none" w:sz="0" w:space="0" w:color="auto"/>
        <w:right w:val="none" w:sz="0" w:space="0" w:color="auto"/>
      </w:divBdr>
    </w:div>
    <w:div w:id="536161375">
      <w:bodyDiv w:val="1"/>
      <w:marLeft w:val="0"/>
      <w:marRight w:val="0"/>
      <w:marTop w:val="0"/>
      <w:marBottom w:val="480"/>
      <w:divBdr>
        <w:top w:val="none" w:sz="0" w:space="0" w:color="auto"/>
        <w:left w:val="none" w:sz="0" w:space="0" w:color="auto"/>
        <w:bottom w:val="none" w:sz="0" w:space="0" w:color="auto"/>
        <w:right w:val="none" w:sz="0" w:space="0" w:color="auto"/>
      </w:divBdr>
      <w:divsChild>
        <w:div w:id="625163572">
          <w:marLeft w:val="0"/>
          <w:marRight w:val="0"/>
          <w:marTop w:val="0"/>
          <w:marBottom w:val="0"/>
          <w:divBdr>
            <w:top w:val="none" w:sz="0" w:space="0" w:color="auto"/>
            <w:left w:val="none" w:sz="0" w:space="0" w:color="auto"/>
            <w:bottom w:val="none" w:sz="0" w:space="0" w:color="auto"/>
            <w:right w:val="none" w:sz="0" w:space="0" w:color="auto"/>
          </w:divBdr>
          <w:divsChild>
            <w:div w:id="473059758">
              <w:marLeft w:val="0"/>
              <w:marRight w:val="0"/>
              <w:marTop w:val="0"/>
              <w:marBottom w:val="0"/>
              <w:divBdr>
                <w:top w:val="none" w:sz="0" w:space="0" w:color="auto"/>
                <w:left w:val="none" w:sz="0" w:space="0" w:color="auto"/>
                <w:bottom w:val="none" w:sz="0" w:space="0" w:color="auto"/>
                <w:right w:val="none" w:sz="0" w:space="0" w:color="auto"/>
              </w:divBdr>
              <w:divsChild>
                <w:div w:id="1125655999">
                  <w:marLeft w:val="0"/>
                  <w:marRight w:val="0"/>
                  <w:marTop w:val="0"/>
                  <w:marBottom w:val="0"/>
                  <w:divBdr>
                    <w:top w:val="none" w:sz="0" w:space="0" w:color="auto"/>
                    <w:left w:val="none" w:sz="0" w:space="0" w:color="auto"/>
                    <w:bottom w:val="none" w:sz="0" w:space="0" w:color="auto"/>
                    <w:right w:val="none" w:sz="0" w:space="0" w:color="auto"/>
                  </w:divBdr>
                  <w:divsChild>
                    <w:div w:id="1797287315">
                      <w:marLeft w:val="0"/>
                      <w:marRight w:val="0"/>
                      <w:marTop w:val="0"/>
                      <w:marBottom w:val="0"/>
                      <w:divBdr>
                        <w:top w:val="none" w:sz="0" w:space="0" w:color="auto"/>
                        <w:left w:val="none" w:sz="0" w:space="0" w:color="auto"/>
                        <w:bottom w:val="none" w:sz="0" w:space="0" w:color="auto"/>
                        <w:right w:val="none" w:sz="0" w:space="0" w:color="auto"/>
                      </w:divBdr>
                      <w:divsChild>
                        <w:div w:id="1248535821">
                          <w:marLeft w:val="0"/>
                          <w:marRight w:val="0"/>
                          <w:marTop w:val="0"/>
                          <w:marBottom w:val="0"/>
                          <w:divBdr>
                            <w:top w:val="none" w:sz="0" w:space="0" w:color="auto"/>
                            <w:left w:val="none" w:sz="0" w:space="0" w:color="auto"/>
                            <w:bottom w:val="none" w:sz="0" w:space="0" w:color="auto"/>
                            <w:right w:val="none" w:sz="0" w:space="0" w:color="auto"/>
                          </w:divBdr>
                          <w:divsChild>
                            <w:div w:id="914323346">
                              <w:marLeft w:val="0"/>
                              <w:marRight w:val="0"/>
                              <w:marTop w:val="0"/>
                              <w:marBottom w:val="0"/>
                              <w:divBdr>
                                <w:top w:val="none" w:sz="0" w:space="0" w:color="auto"/>
                                <w:left w:val="none" w:sz="0" w:space="0" w:color="auto"/>
                                <w:bottom w:val="none" w:sz="0" w:space="0" w:color="auto"/>
                                <w:right w:val="none" w:sz="0" w:space="0" w:color="auto"/>
                              </w:divBdr>
                              <w:divsChild>
                                <w:div w:id="1506943096">
                                  <w:marLeft w:val="-390"/>
                                  <w:marRight w:val="-390"/>
                                  <w:marTop w:val="0"/>
                                  <w:marBottom w:val="360"/>
                                  <w:divBdr>
                                    <w:top w:val="none" w:sz="0" w:space="0" w:color="auto"/>
                                    <w:left w:val="none" w:sz="0" w:space="0" w:color="auto"/>
                                    <w:bottom w:val="none" w:sz="0" w:space="0" w:color="auto"/>
                                    <w:right w:val="none" w:sz="0" w:space="0" w:color="auto"/>
                                  </w:divBdr>
                                  <w:divsChild>
                                    <w:div w:id="719938623">
                                      <w:marLeft w:val="0"/>
                                      <w:marRight w:val="0"/>
                                      <w:marTop w:val="144"/>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9824818">
      <w:bodyDiv w:val="1"/>
      <w:marLeft w:val="0"/>
      <w:marRight w:val="0"/>
      <w:marTop w:val="0"/>
      <w:marBottom w:val="0"/>
      <w:divBdr>
        <w:top w:val="none" w:sz="0" w:space="0" w:color="auto"/>
        <w:left w:val="none" w:sz="0" w:space="0" w:color="auto"/>
        <w:bottom w:val="none" w:sz="0" w:space="0" w:color="auto"/>
        <w:right w:val="none" w:sz="0" w:space="0" w:color="auto"/>
      </w:divBdr>
    </w:div>
    <w:div w:id="581066154">
      <w:bodyDiv w:val="1"/>
      <w:marLeft w:val="0"/>
      <w:marRight w:val="0"/>
      <w:marTop w:val="0"/>
      <w:marBottom w:val="0"/>
      <w:divBdr>
        <w:top w:val="none" w:sz="0" w:space="0" w:color="auto"/>
        <w:left w:val="none" w:sz="0" w:space="0" w:color="auto"/>
        <w:bottom w:val="none" w:sz="0" w:space="0" w:color="auto"/>
        <w:right w:val="none" w:sz="0" w:space="0" w:color="auto"/>
      </w:divBdr>
    </w:div>
    <w:div w:id="772362913">
      <w:bodyDiv w:val="1"/>
      <w:marLeft w:val="0"/>
      <w:marRight w:val="0"/>
      <w:marTop w:val="0"/>
      <w:marBottom w:val="0"/>
      <w:divBdr>
        <w:top w:val="none" w:sz="0" w:space="0" w:color="auto"/>
        <w:left w:val="none" w:sz="0" w:space="0" w:color="auto"/>
        <w:bottom w:val="none" w:sz="0" w:space="0" w:color="auto"/>
        <w:right w:val="none" w:sz="0" w:space="0" w:color="auto"/>
      </w:divBdr>
    </w:div>
    <w:div w:id="861164478">
      <w:bodyDiv w:val="1"/>
      <w:marLeft w:val="0"/>
      <w:marRight w:val="0"/>
      <w:marTop w:val="0"/>
      <w:marBottom w:val="0"/>
      <w:divBdr>
        <w:top w:val="none" w:sz="0" w:space="0" w:color="auto"/>
        <w:left w:val="none" w:sz="0" w:space="0" w:color="auto"/>
        <w:bottom w:val="none" w:sz="0" w:space="0" w:color="auto"/>
        <w:right w:val="none" w:sz="0" w:space="0" w:color="auto"/>
      </w:divBdr>
    </w:div>
    <w:div w:id="865563379">
      <w:bodyDiv w:val="1"/>
      <w:marLeft w:val="0"/>
      <w:marRight w:val="0"/>
      <w:marTop w:val="0"/>
      <w:marBottom w:val="0"/>
      <w:divBdr>
        <w:top w:val="none" w:sz="0" w:space="0" w:color="auto"/>
        <w:left w:val="none" w:sz="0" w:space="0" w:color="auto"/>
        <w:bottom w:val="none" w:sz="0" w:space="0" w:color="auto"/>
        <w:right w:val="none" w:sz="0" w:space="0" w:color="auto"/>
      </w:divBdr>
    </w:div>
    <w:div w:id="911937861">
      <w:bodyDiv w:val="1"/>
      <w:marLeft w:val="0"/>
      <w:marRight w:val="0"/>
      <w:marTop w:val="0"/>
      <w:marBottom w:val="0"/>
      <w:divBdr>
        <w:top w:val="none" w:sz="0" w:space="0" w:color="auto"/>
        <w:left w:val="none" w:sz="0" w:space="0" w:color="auto"/>
        <w:bottom w:val="none" w:sz="0" w:space="0" w:color="auto"/>
        <w:right w:val="none" w:sz="0" w:space="0" w:color="auto"/>
      </w:divBdr>
    </w:div>
    <w:div w:id="949122652">
      <w:bodyDiv w:val="1"/>
      <w:marLeft w:val="0"/>
      <w:marRight w:val="0"/>
      <w:marTop w:val="0"/>
      <w:marBottom w:val="0"/>
      <w:divBdr>
        <w:top w:val="none" w:sz="0" w:space="0" w:color="auto"/>
        <w:left w:val="none" w:sz="0" w:space="0" w:color="auto"/>
        <w:bottom w:val="none" w:sz="0" w:space="0" w:color="auto"/>
        <w:right w:val="none" w:sz="0" w:space="0" w:color="auto"/>
      </w:divBdr>
    </w:div>
    <w:div w:id="960572295">
      <w:bodyDiv w:val="1"/>
      <w:marLeft w:val="0"/>
      <w:marRight w:val="0"/>
      <w:marTop w:val="0"/>
      <w:marBottom w:val="0"/>
      <w:divBdr>
        <w:top w:val="none" w:sz="0" w:space="0" w:color="auto"/>
        <w:left w:val="none" w:sz="0" w:space="0" w:color="auto"/>
        <w:bottom w:val="none" w:sz="0" w:space="0" w:color="auto"/>
        <w:right w:val="none" w:sz="0" w:space="0" w:color="auto"/>
      </w:divBdr>
    </w:div>
    <w:div w:id="965356208">
      <w:bodyDiv w:val="1"/>
      <w:marLeft w:val="0"/>
      <w:marRight w:val="0"/>
      <w:marTop w:val="0"/>
      <w:marBottom w:val="0"/>
      <w:divBdr>
        <w:top w:val="none" w:sz="0" w:space="0" w:color="auto"/>
        <w:left w:val="none" w:sz="0" w:space="0" w:color="auto"/>
        <w:bottom w:val="none" w:sz="0" w:space="0" w:color="auto"/>
        <w:right w:val="none" w:sz="0" w:space="0" w:color="auto"/>
      </w:divBdr>
    </w:div>
    <w:div w:id="1385829346">
      <w:bodyDiv w:val="1"/>
      <w:marLeft w:val="0"/>
      <w:marRight w:val="0"/>
      <w:marTop w:val="0"/>
      <w:marBottom w:val="0"/>
      <w:divBdr>
        <w:top w:val="none" w:sz="0" w:space="0" w:color="auto"/>
        <w:left w:val="none" w:sz="0" w:space="0" w:color="auto"/>
        <w:bottom w:val="none" w:sz="0" w:space="0" w:color="auto"/>
        <w:right w:val="none" w:sz="0" w:space="0" w:color="auto"/>
      </w:divBdr>
    </w:div>
    <w:div w:id="1416786443">
      <w:bodyDiv w:val="1"/>
      <w:marLeft w:val="0"/>
      <w:marRight w:val="0"/>
      <w:marTop w:val="0"/>
      <w:marBottom w:val="0"/>
      <w:divBdr>
        <w:top w:val="none" w:sz="0" w:space="0" w:color="auto"/>
        <w:left w:val="none" w:sz="0" w:space="0" w:color="auto"/>
        <w:bottom w:val="none" w:sz="0" w:space="0" w:color="auto"/>
        <w:right w:val="none" w:sz="0" w:space="0" w:color="auto"/>
      </w:divBdr>
    </w:div>
    <w:div w:id="1511213097">
      <w:bodyDiv w:val="1"/>
      <w:marLeft w:val="0"/>
      <w:marRight w:val="0"/>
      <w:marTop w:val="0"/>
      <w:marBottom w:val="0"/>
      <w:divBdr>
        <w:top w:val="none" w:sz="0" w:space="0" w:color="auto"/>
        <w:left w:val="none" w:sz="0" w:space="0" w:color="auto"/>
        <w:bottom w:val="none" w:sz="0" w:space="0" w:color="auto"/>
        <w:right w:val="none" w:sz="0" w:space="0" w:color="auto"/>
      </w:divBdr>
    </w:div>
    <w:div w:id="1523587071">
      <w:bodyDiv w:val="1"/>
      <w:marLeft w:val="0"/>
      <w:marRight w:val="0"/>
      <w:marTop w:val="0"/>
      <w:marBottom w:val="0"/>
      <w:divBdr>
        <w:top w:val="none" w:sz="0" w:space="0" w:color="auto"/>
        <w:left w:val="none" w:sz="0" w:space="0" w:color="auto"/>
        <w:bottom w:val="none" w:sz="0" w:space="0" w:color="auto"/>
        <w:right w:val="none" w:sz="0" w:space="0" w:color="auto"/>
      </w:divBdr>
      <w:divsChild>
        <w:div w:id="516387500">
          <w:marLeft w:val="0"/>
          <w:marRight w:val="0"/>
          <w:marTop w:val="0"/>
          <w:marBottom w:val="0"/>
          <w:divBdr>
            <w:top w:val="none" w:sz="0" w:space="0" w:color="auto"/>
            <w:left w:val="none" w:sz="0" w:space="0" w:color="auto"/>
            <w:bottom w:val="none" w:sz="0" w:space="0" w:color="auto"/>
            <w:right w:val="none" w:sz="0" w:space="0" w:color="auto"/>
          </w:divBdr>
          <w:divsChild>
            <w:div w:id="544950948">
              <w:marLeft w:val="0"/>
              <w:marRight w:val="0"/>
              <w:marTop w:val="0"/>
              <w:marBottom w:val="0"/>
              <w:divBdr>
                <w:top w:val="none" w:sz="0" w:space="0" w:color="auto"/>
                <w:left w:val="none" w:sz="0" w:space="0" w:color="auto"/>
                <w:bottom w:val="none" w:sz="0" w:space="0" w:color="auto"/>
                <w:right w:val="none" w:sz="0" w:space="0" w:color="auto"/>
              </w:divBdr>
              <w:divsChild>
                <w:div w:id="1161897127">
                  <w:marLeft w:val="0"/>
                  <w:marRight w:val="0"/>
                  <w:marTop w:val="0"/>
                  <w:marBottom w:val="0"/>
                  <w:divBdr>
                    <w:top w:val="none" w:sz="0" w:space="0" w:color="auto"/>
                    <w:left w:val="none" w:sz="0" w:space="0" w:color="auto"/>
                    <w:bottom w:val="none" w:sz="0" w:space="0" w:color="auto"/>
                    <w:right w:val="none" w:sz="0" w:space="0" w:color="auto"/>
                  </w:divBdr>
                  <w:divsChild>
                    <w:div w:id="387580189">
                      <w:marLeft w:val="0"/>
                      <w:marRight w:val="0"/>
                      <w:marTop w:val="0"/>
                      <w:marBottom w:val="0"/>
                      <w:divBdr>
                        <w:top w:val="none" w:sz="0" w:space="0" w:color="auto"/>
                        <w:left w:val="none" w:sz="0" w:space="0" w:color="auto"/>
                        <w:bottom w:val="none" w:sz="0" w:space="0" w:color="auto"/>
                        <w:right w:val="none" w:sz="0" w:space="0" w:color="auto"/>
                      </w:divBdr>
                      <w:divsChild>
                        <w:div w:id="1172136504">
                          <w:marLeft w:val="0"/>
                          <w:marRight w:val="0"/>
                          <w:marTop w:val="0"/>
                          <w:marBottom w:val="0"/>
                          <w:divBdr>
                            <w:top w:val="none" w:sz="0" w:space="0" w:color="auto"/>
                            <w:left w:val="none" w:sz="0" w:space="0" w:color="auto"/>
                            <w:bottom w:val="none" w:sz="0" w:space="0" w:color="auto"/>
                            <w:right w:val="none" w:sz="0" w:space="0" w:color="auto"/>
                          </w:divBdr>
                          <w:divsChild>
                            <w:div w:id="940603008">
                              <w:marLeft w:val="0"/>
                              <w:marRight w:val="0"/>
                              <w:marTop w:val="0"/>
                              <w:marBottom w:val="0"/>
                              <w:divBdr>
                                <w:top w:val="none" w:sz="0" w:space="0" w:color="auto"/>
                                <w:left w:val="none" w:sz="0" w:space="0" w:color="auto"/>
                                <w:bottom w:val="none" w:sz="0" w:space="0" w:color="auto"/>
                                <w:right w:val="none" w:sz="0" w:space="0" w:color="auto"/>
                              </w:divBdr>
                              <w:divsChild>
                                <w:div w:id="206378724">
                                  <w:marLeft w:val="0"/>
                                  <w:marRight w:val="0"/>
                                  <w:marTop w:val="0"/>
                                  <w:marBottom w:val="0"/>
                                  <w:divBdr>
                                    <w:top w:val="none" w:sz="0" w:space="0" w:color="auto"/>
                                    <w:left w:val="none" w:sz="0" w:space="0" w:color="auto"/>
                                    <w:bottom w:val="none" w:sz="0" w:space="0" w:color="auto"/>
                                    <w:right w:val="none" w:sz="0" w:space="0" w:color="auto"/>
                                  </w:divBdr>
                                  <w:divsChild>
                                    <w:div w:id="27807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5820574">
      <w:bodyDiv w:val="1"/>
      <w:marLeft w:val="0"/>
      <w:marRight w:val="0"/>
      <w:marTop w:val="0"/>
      <w:marBottom w:val="0"/>
      <w:divBdr>
        <w:top w:val="none" w:sz="0" w:space="0" w:color="auto"/>
        <w:left w:val="none" w:sz="0" w:space="0" w:color="auto"/>
        <w:bottom w:val="none" w:sz="0" w:space="0" w:color="auto"/>
        <w:right w:val="none" w:sz="0" w:space="0" w:color="auto"/>
      </w:divBdr>
    </w:div>
    <w:div w:id="1602059616">
      <w:bodyDiv w:val="1"/>
      <w:marLeft w:val="0"/>
      <w:marRight w:val="0"/>
      <w:marTop w:val="0"/>
      <w:marBottom w:val="0"/>
      <w:divBdr>
        <w:top w:val="none" w:sz="0" w:space="0" w:color="auto"/>
        <w:left w:val="none" w:sz="0" w:space="0" w:color="auto"/>
        <w:bottom w:val="none" w:sz="0" w:space="0" w:color="auto"/>
        <w:right w:val="none" w:sz="0" w:space="0" w:color="auto"/>
      </w:divBdr>
    </w:div>
    <w:div w:id="1635599541">
      <w:bodyDiv w:val="1"/>
      <w:marLeft w:val="0"/>
      <w:marRight w:val="0"/>
      <w:marTop w:val="0"/>
      <w:marBottom w:val="0"/>
      <w:divBdr>
        <w:top w:val="none" w:sz="0" w:space="0" w:color="auto"/>
        <w:left w:val="none" w:sz="0" w:space="0" w:color="auto"/>
        <w:bottom w:val="none" w:sz="0" w:space="0" w:color="auto"/>
        <w:right w:val="none" w:sz="0" w:space="0" w:color="auto"/>
      </w:divBdr>
      <w:divsChild>
        <w:div w:id="341854743">
          <w:marLeft w:val="0"/>
          <w:marRight w:val="0"/>
          <w:marTop w:val="0"/>
          <w:marBottom w:val="0"/>
          <w:divBdr>
            <w:top w:val="none" w:sz="0" w:space="0" w:color="auto"/>
            <w:left w:val="none" w:sz="0" w:space="0" w:color="auto"/>
            <w:bottom w:val="none" w:sz="0" w:space="0" w:color="auto"/>
            <w:right w:val="none" w:sz="0" w:space="0" w:color="auto"/>
          </w:divBdr>
          <w:divsChild>
            <w:div w:id="633874552">
              <w:marLeft w:val="0"/>
              <w:marRight w:val="0"/>
              <w:marTop w:val="0"/>
              <w:marBottom w:val="0"/>
              <w:divBdr>
                <w:top w:val="none" w:sz="0" w:space="0" w:color="auto"/>
                <w:left w:val="none" w:sz="0" w:space="0" w:color="auto"/>
                <w:bottom w:val="none" w:sz="0" w:space="0" w:color="auto"/>
                <w:right w:val="none" w:sz="0" w:space="0" w:color="auto"/>
              </w:divBdr>
              <w:divsChild>
                <w:div w:id="1535845803">
                  <w:marLeft w:val="0"/>
                  <w:marRight w:val="0"/>
                  <w:marTop w:val="0"/>
                  <w:marBottom w:val="0"/>
                  <w:divBdr>
                    <w:top w:val="none" w:sz="0" w:space="0" w:color="auto"/>
                    <w:left w:val="none" w:sz="0" w:space="0" w:color="auto"/>
                    <w:bottom w:val="none" w:sz="0" w:space="0" w:color="auto"/>
                    <w:right w:val="none" w:sz="0" w:space="0" w:color="auto"/>
                  </w:divBdr>
                  <w:divsChild>
                    <w:div w:id="1141918818">
                      <w:marLeft w:val="0"/>
                      <w:marRight w:val="0"/>
                      <w:marTop w:val="0"/>
                      <w:marBottom w:val="0"/>
                      <w:divBdr>
                        <w:top w:val="none" w:sz="0" w:space="0" w:color="auto"/>
                        <w:left w:val="none" w:sz="0" w:space="0" w:color="auto"/>
                        <w:bottom w:val="none" w:sz="0" w:space="0" w:color="auto"/>
                        <w:right w:val="none" w:sz="0" w:space="0" w:color="auto"/>
                      </w:divBdr>
                      <w:divsChild>
                        <w:div w:id="2065059380">
                          <w:marLeft w:val="0"/>
                          <w:marRight w:val="0"/>
                          <w:marTop w:val="0"/>
                          <w:marBottom w:val="0"/>
                          <w:divBdr>
                            <w:top w:val="none" w:sz="0" w:space="0" w:color="auto"/>
                            <w:left w:val="none" w:sz="0" w:space="0" w:color="auto"/>
                            <w:bottom w:val="none" w:sz="0" w:space="0" w:color="auto"/>
                            <w:right w:val="none" w:sz="0" w:space="0" w:color="auto"/>
                          </w:divBdr>
                          <w:divsChild>
                            <w:div w:id="796029936">
                              <w:marLeft w:val="0"/>
                              <w:marRight w:val="0"/>
                              <w:marTop w:val="0"/>
                              <w:marBottom w:val="0"/>
                              <w:divBdr>
                                <w:top w:val="none" w:sz="0" w:space="0" w:color="auto"/>
                                <w:left w:val="none" w:sz="0" w:space="0" w:color="auto"/>
                                <w:bottom w:val="none" w:sz="0" w:space="0" w:color="auto"/>
                                <w:right w:val="none" w:sz="0" w:space="0" w:color="auto"/>
                              </w:divBdr>
                              <w:divsChild>
                                <w:div w:id="1233616179">
                                  <w:marLeft w:val="0"/>
                                  <w:marRight w:val="0"/>
                                  <w:marTop w:val="0"/>
                                  <w:marBottom w:val="0"/>
                                  <w:divBdr>
                                    <w:top w:val="none" w:sz="0" w:space="0" w:color="auto"/>
                                    <w:left w:val="none" w:sz="0" w:space="0" w:color="auto"/>
                                    <w:bottom w:val="none" w:sz="0" w:space="0" w:color="auto"/>
                                    <w:right w:val="none" w:sz="0" w:space="0" w:color="auto"/>
                                  </w:divBdr>
                                  <w:divsChild>
                                    <w:div w:id="1473595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7488316">
      <w:bodyDiv w:val="1"/>
      <w:marLeft w:val="0"/>
      <w:marRight w:val="0"/>
      <w:marTop w:val="0"/>
      <w:marBottom w:val="0"/>
      <w:divBdr>
        <w:top w:val="none" w:sz="0" w:space="0" w:color="auto"/>
        <w:left w:val="none" w:sz="0" w:space="0" w:color="auto"/>
        <w:bottom w:val="none" w:sz="0" w:space="0" w:color="auto"/>
        <w:right w:val="none" w:sz="0" w:space="0" w:color="auto"/>
      </w:divBdr>
      <w:divsChild>
        <w:div w:id="1970429788">
          <w:marLeft w:val="216"/>
          <w:marRight w:val="0"/>
          <w:marTop w:val="0"/>
          <w:marBottom w:val="0"/>
          <w:divBdr>
            <w:top w:val="none" w:sz="0" w:space="0" w:color="auto"/>
            <w:left w:val="none" w:sz="0" w:space="0" w:color="auto"/>
            <w:bottom w:val="none" w:sz="0" w:space="0" w:color="auto"/>
            <w:right w:val="none" w:sz="0" w:space="0" w:color="auto"/>
          </w:divBdr>
        </w:div>
      </w:divsChild>
    </w:div>
    <w:div w:id="1690252905">
      <w:bodyDiv w:val="1"/>
      <w:marLeft w:val="0"/>
      <w:marRight w:val="0"/>
      <w:marTop w:val="0"/>
      <w:marBottom w:val="0"/>
      <w:divBdr>
        <w:top w:val="none" w:sz="0" w:space="0" w:color="auto"/>
        <w:left w:val="none" w:sz="0" w:space="0" w:color="auto"/>
        <w:bottom w:val="none" w:sz="0" w:space="0" w:color="auto"/>
        <w:right w:val="none" w:sz="0" w:space="0" w:color="auto"/>
      </w:divBdr>
    </w:div>
    <w:div w:id="1739284530">
      <w:bodyDiv w:val="1"/>
      <w:marLeft w:val="0"/>
      <w:marRight w:val="0"/>
      <w:marTop w:val="0"/>
      <w:marBottom w:val="0"/>
      <w:divBdr>
        <w:top w:val="none" w:sz="0" w:space="0" w:color="auto"/>
        <w:left w:val="none" w:sz="0" w:space="0" w:color="auto"/>
        <w:bottom w:val="none" w:sz="0" w:space="0" w:color="auto"/>
        <w:right w:val="none" w:sz="0" w:space="0" w:color="auto"/>
      </w:divBdr>
    </w:div>
    <w:div w:id="1763603535">
      <w:bodyDiv w:val="1"/>
      <w:marLeft w:val="0"/>
      <w:marRight w:val="0"/>
      <w:marTop w:val="0"/>
      <w:marBottom w:val="0"/>
      <w:divBdr>
        <w:top w:val="none" w:sz="0" w:space="0" w:color="auto"/>
        <w:left w:val="none" w:sz="0" w:space="0" w:color="auto"/>
        <w:bottom w:val="none" w:sz="0" w:space="0" w:color="auto"/>
        <w:right w:val="none" w:sz="0" w:space="0" w:color="auto"/>
      </w:divBdr>
    </w:div>
    <w:div w:id="1811248602">
      <w:bodyDiv w:val="1"/>
      <w:marLeft w:val="0"/>
      <w:marRight w:val="0"/>
      <w:marTop w:val="0"/>
      <w:marBottom w:val="0"/>
      <w:divBdr>
        <w:top w:val="none" w:sz="0" w:space="0" w:color="auto"/>
        <w:left w:val="none" w:sz="0" w:space="0" w:color="auto"/>
        <w:bottom w:val="none" w:sz="0" w:space="0" w:color="auto"/>
        <w:right w:val="none" w:sz="0" w:space="0" w:color="auto"/>
      </w:divBdr>
    </w:div>
    <w:div w:id="1843277980">
      <w:bodyDiv w:val="1"/>
      <w:marLeft w:val="0"/>
      <w:marRight w:val="0"/>
      <w:marTop w:val="0"/>
      <w:marBottom w:val="0"/>
      <w:divBdr>
        <w:top w:val="none" w:sz="0" w:space="0" w:color="auto"/>
        <w:left w:val="none" w:sz="0" w:space="0" w:color="auto"/>
        <w:bottom w:val="none" w:sz="0" w:space="0" w:color="auto"/>
        <w:right w:val="none" w:sz="0" w:space="0" w:color="auto"/>
      </w:divBdr>
    </w:div>
    <w:div w:id="1863744130">
      <w:bodyDiv w:val="1"/>
      <w:marLeft w:val="0"/>
      <w:marRight w:val="0"/>
      <w:marTop w:val="0"/>
      <w:marBottom w:val="0"/>
      <w:divBdr>
        <w:top w:val="none" w:sz="0" w:space="0" w:color="auto"/>
        <w:left w:val="none" w:sz="0" w:space="0" w:color="auto"/>
        <w:bottom w:val="none" w:sz="0" w:space="0" w:color="auto"/>
        <w:right w:val="none" w:sz="0" w:space="0" w:color="auto"/>
      </w:divBdr>
      <w:divsChild>
        <w:div w:id="255988824">
          <w:marLeft w:val="0"/>
          <w:marRight w:val="0"/>
          <w:marTop w:val="0"/>
          <w:marBottom w:val="0"/>
          <w:divBdr>
            <w:top w:val="none" w:sz="0" w:space="0" w:color="auto"/>
            <w:left w:val="none" w:sz="0" w:space="0" w:color="auto"/>
            <w:bottom w:val="none" w:sz="0" w:space="0" w:color="auto"/>
            <w:right w:val="none" w:sz="0" w:space="0" w:color="auto"/>
          </w:divBdr>
          <w:divsChild>
            <w:div w:id="1274283192">
              <w:marLeft w:val="0"/>
              <w:marRight w:val="0"/>
              <w:marTop w:val="0"/>
              <w:marBottom w:val="0"/>
              <w:divBdr>
                <w:top w:val="none" w:sz="0" w:space="0" w:color="auto"/>
                <w:left w:val="none" w:sz="0" w:space="0" w:color="auto"/>
                <w:bottom w:val="none" w:sz="0" w:space="0" w:color="auto"/>
                <w:right w:val="none" w:sz="0" w:space="0" w:color="auto"/>
              </w:divBdr>
              <w:divsChild>
                <w:div w:id="1175657065">
                  <w:marLeft w:val="0"/>
                  <w:marRight w:val="0"/>
                  <w:marTop w:val="0"/>
                  <w:marBottom w:val="0"/>
                  <w:divBdr>
                    <w:top w:val="none" w:sz="0" w:space="0" w:color="auto"/>
                    <w:left w:val="none" w:sz="0" w:space="0" w:color="auto"/>
                    <w:bottom w:val="none" w:sz="0" w:space="0" w:color="auto"/>
                    <w:right w:val="none" w:sz="0" w:space="0" w:color="auto"/>
                  </w:divBdr>
                  <w:divsChild>
                    <w:div w:id="332222428">
                      <w:marLeft w:val="0"/>
                      <w:marRight w:val="0"/>
                      <w:marTop w:val="0"/>
                      <w:marBottom w:val="0"/>
                      <w:divBdr>
                        <w:top w:val="none" w:sz="0" w:space="0" w:color="auto"/>
                        <w:left w:val="none" w:sz="0" w:space="0" w:color="auto"/>
                        <w:bottom w:val="none" w:sz="0" w:space="0" w:color="auto"/>
                        <w:right w:val="none" w:sz="0" w:space="0" w:color="auto"/>
                      </w:divBdr>
                      <w:divsChild>
                        <w:div w:id="1109349155">
                          <w:marLeft w:val="0"/>
                          <w:marRight w:val="0"/>
                          <w:marTop w:val="0"/>
                          <w:marBottom w:val="0"/>
                          <w:divBdr>
                            <w:top w:val="none" w:sz="0" w:space="0" w:color="auto"/>
                            <w:left w:val="none" w:sz="0" w:space="0" w:color="auto"/>
                            <w:bottom w:val="none" w:sz="0" w:space="0" w:color="auto"/>
                            <w:right w:val="none" w:sz="0" w:space="0" w:color="auto"/>
                          </w:divBdr>
                          <w:divsChild>
                            <w:div w:id="141969675">
                              <w:marLeft w:val="0"/>
                              <w:marRight w:val="0"/>
                              <w:marTop w:val="0"/>
                              <w:marBottom w:val="0"/>
                              <w:divBdr>
                                <w:top w:val="none" w:sz="0" w:space="0" w:color="auto"/>
                                <w:left w:val="none" w:sz="0" w:space="0" w:color="auto"/>
                                <w:bottom w:val="none" w:sz="0" w:space="0" w:color="auto"/>
                                <w:right w:val="none" w:sz="0" w:space="0" w:color="auto"/>
                              </w:divBdr>
                              <w:divsChild>
                                <w:div w:id="1253860559">
                                  <w:marLeft w:val="0"/>
                                  <w:marRight w:val="0"/>
                                  <w:marTop w:val="0"/>
                                  <w:marBottom w:val="0"/>
                                  <w:divBdr>
                                    <w:top w:val="none" w:sz="0" w:space="0" w:color="auto"/>
                                    <w:left w:val="none" w:sz="0" w:space="0" w:color="auto"/>
                                    <w:bottom w:val="none" w:sz="0" w:space="0" w:color="auto"/>
                                    <w:right w:val="none" w:sz="0" w:space="0" w:color="auto"/>
                                  </w:divBdr>
                                  <w:divsChild>
                                    <w:div w:id="1257521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8347867">
      <w:bodyDiv w:val="1"/>
      <w:marLeft w:val="0"/>
      <w:marRight w:val="0"/>
      <w:marTop w:val="0"/>
      <w:marBottom w:val="0"/>
      <w:divBdr>
        <w:top w:val="none" w:sz="0" w:space="0" w:color="auto"/>
        <w:left w:val="none" w:sz="0" w:space="0" w:color="auto"/>
        <w:bottom w:val="none" w:sz="0" w:space="0" w:color="auto"/>
        <w:right w:val="none" w:sz="0" w:space="0" w:color="auto"/>
      </w:divBdr>
      <w:divsChild>
        <w:div w:id="634680825">
          <w:marLeft w:val="547"/>
          <w:marRight w:val="0"/>
          <w:marTop w:val="0"/>
          <w:marBottom w:val="0"/>
          <w:divBdr>
            <w:top w:val="none" w:sz="0" w:space="0" w:color="auto"/>
            <w:left w:val="none" w:sz="0" w:space="0" w:color="auto"/>
            <w:bottom w:val="none" w:sz="0" w:space="0" w:color="auto"/>
            <w:right w:val="none" w:sz="0" w:space="0" w:color="auto"/>
          </w:divBdr>
        </w:div>
        <w:div w:id="900485201">
          <w:marLeft w:val="547"/>
          <w:marRight w:val="0"/>
          <w:marTop w:val="0"/>
          <w:marBottom w:val="0"/>
          <w:divBdr>
            <w:top w:val="none" w:sz="0" w:space="0" w:color="auto"/>
            <w:left w:val="none" w:sz="0" w:space="0" w:color="auto"/>
            <w:bottom w:val="none" w:sz="0" w:space="0" w:color="auto"/>
            <w:right w:val="none" w:sz="0" w:space="0" w:color="auto"/>
          </w:divBdr>
        </w:div>
      </w:divsChild>
    </w:div>
    <w:div w:id="1924948402">
      <w:bodyDiv w:val="1"/>
      <w:marLeft w:val="0"/>
      <w:marRight w:val="0"/>
      <w:marTop w:val="0"/>
      <w:marBottom w:val="0"/>
      <w:divBdr>
        <w:top w:val="none" w:sz="0" w:space="0" w:color="auto"/>
        <w:left w:val="none" w:sz="0" w:space="0" w:color="auto"/>
        <w:bottom w:val="none" w:sz="0" w:space="0" w:color="auto"/>
        <w:right w:val="none" w:sz="0" w:space="0" w:color="auto"/>
      </w:divBdr>
      <w:divsChild>
        <w:div w:id="559829548">
          <w:marLeft w:val="0"/>
          <w:marRight w:val="0"/>
          <w:marTop w:val="0"/>
          <w:marBottom w:val="0"/>
          <w:divBdr>
            <w:top w:val="none" w:sz="0" w:space="0" w:color="auto"/>
            <w:left w:val="none" w:sz="0" w:space="0" w:color="auto"/>
            <w:bottom w:val="none" w:sz="0" w:space="0" w:color="auto"/>
            <w:right w:val="none" w:sz="0" w:space="0" w:color="auto"/>
          </w:divBdr>
          <w:divsChild>
            <w:div w:id="2077050459">
              <w:marLeft w:val="0"/>
              <w:marRight w:val="0"/>
              <w:marTop w:val="0"/>
              <w:marBottom w:val="0"/>
              <w:divBdr>
                <w:top w:val="none" w:sz="0" w:space="0" w:color="auto"/>
                <w:left w:val="none" w:sz="0" w:space="0" w:color="auto"/>
                <w:bottom w:val="none" w:sz="0" w:space="0" w:color="auto"/>
                <w:right w:val="none" w:sz="0" w:space="0" w:color="auto"/>
              </w:divBdr>
              <w:divsChild>
                <w:div w:id="1024087923">
                  <w:marLeft w:val="0"/>
                  <w:marRight w:val="0"/>
                  <w:marTop w:val="0"/>
                  <w:marBottom w:val="0"/>
                  <w:divBdr>
                    <w:top w:val="none" w:sz="0" w:space="0" w:color="auto"/>
                    <w:left w:val="none" w:sz="0" w:space="0" w:color="auto"/>
                    <w:bottom w:val="none" w:sz="0" w:space="0" w:color="auto"/>
                    <w:right w:val="none" w:sz="0" w:space="0" w:color="auto"/>
                  </w:divBdr>
                  <w:divsChild>
                    <w:div w:id="3250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743640">
      <w:bodyDiv w:val="1"/>
      <w:marLeft w:val="0"/>
      <w:marRight w:val="0"/>
      <w:marTop w:val="0"/>
      <w:marBottom w:val="0"/>
      <w:divBdr>
        <w:top w:val="none" w:sz="0" w:space="0" w:color="auto"/>
        <w:left w:val="none" w:sz="0" w:space="0" w:color="auto"/>
        <w:bottom w:val="none" w:sz="0" w:space="0" w:color="auto"/>
        <w:right w:val="none" w:sz="0" w:space="0" w:color="auto"/>
      </w:divBdr>
    </w:div>
    <w:div w:id="1985043019">
      <w:bodyDiv w:val="1"/>
      <w:marLeft w:val="0"/>
      <w:marRight w:val="0"/>
      <w:marTop w:val="0"/>
      <w:marBottom w:val="0"/>
      <w:divBdr>
        <w:top w:val="none" w:sz="0" w:space="0" w:color="auto"/>
        <w:left w:val="none" w:sz="0" w:space="0" w:color="auto"/>
        <w:bottom w:val="none" w:sz="0" w:space="0" w:color="auto"/>
        <w:right w:val="none" w:sz="0" w:space="0" w:color="auto"/>
      </w:divBdr>
    </w:div>
    <w:div w:id="1993826682">
      <w:bodyDiv w:val="1"/>
      <w:marLeft w:val="0"/>
      <w:marRight w:val="0"/>
      <w:marTop w:val="0"/>
      <w:marBottom w:val="0"/>
      <w:divBdr>
        <w:top w:val="none" w:sz="0" w:space="0" w:color="auto"/>
        <w:left w:val="none" w:sz="0" w:space="0" w:color="auto"/>
        <w:bottom w:val="none" w:sz="0" w:space="0" w:color="auto"/>
        <w:right w:val="none" w:sz="0" w:space="0" w:color="auto"/>
      </w:divBdr>
      <w:divsChild>
        <w:div w:id="2126146133">
          <w:marLeft w:val="0"/>
          <w:marRight w:val="0"/>
          <w:marTop w:val="0"/>
          <w:marBottom w:val="0"/>
          <w:divBdr>
            <w:top w:val="none" w:sz="0" w:space="0" w:color="auto"/>
            <w:left w:val="none" w:sz="0" w:space="0" w:color="auto"/>
            <w:bottom w:val="none" w:sz="0" w:space="0" w:color="auto"/>
            <w:right w:val="none" w:sz="0" w:space="0" w:color="auto"/>
          </w:divBdr>
          <w:divsChild>
            <w:div w:id="1192375053">
              <w:marLeft w:val="0"/>
              <w:marRight w:val="0"/>
              <w:marTop w:val="0"/>
              <w:marBottom w:val="0"/>
              <w:divBdr>
                <w:top w:val="none" w:sz="0" w:space="0" w:color="auto"/>
                <w:left w:val="none" w:sz="0" w:space="0" w:color="auto"/>
                <w:bottom w:val="none" w:sz="0" w:space="0" w:color="auto"/>
                <w:right w:val="none" w:sz="0" w:space="0" w:color="auto"/>
              </w:divBdr>
              <w:divsChild>
                <w:div w:id="1208444847">
                  <w:marLeft w:val="0"/>
                  <w:marRight w:val="0"/>
                  <w:marTop w:val="105"/>
                  <w:marBottom w:val="0"/>
                  <w:divBdr>
                    <w:top w:val="none" w:sz="0" w:space="0" w:color="auto"/>
                    <w:left w:val="none" w:sz="0" w:space="0" w:color="auto"/>
                    <w:bottom w:val="none" w:sz="0" w:space="0" w:color="auto"/>
                    <w:right w:val="none" w:sz="0" w:space="0" w:color="auto"/>
                  </w:divBdr>
                  <w:divsChild>
                    <w:div w:id="297734881">
                      <w:marLeft w:val="450"/>
                      <w:marRight w:val="225"/>
                      <w:marTop w:val="0"/>
                      <w:marBottom w:val="0"/>
                      <w:divBdr>
                        <w:top w:val="none" w:sz="0" w:space="0" w:color="auto"/>
                        <w:left w:val="none" w:sz="0" w:space="0" w:color="auto"/>
                        <w:bottom w:val="none" w:sz="0" w:space="0" w:color="auto"/>
                        <w:right w:val="none" w:sz="0" w:space="0" w:color="auto"/>
                      </w:divBdr>
                      <w:divsChild>
                        <w:div w:id="1120952968">
                          <w:marLeft w:val="0"/>
                          <w:marRight w:val="0"/>
                          <w:marTop w:val="0"/>
                          <w:marBottom w:val="600"/>
                          <w:divBdr>
                            <w:top w:val="single" w:sz="6" w:space="0" w:color="314664"/>
                            <w:left w:val="single" w:sz="6" w:space="0" w:color="314664"/>
                            <w:bottom w:val="single" w:sz="6" w:space="0" w:color="314664"/>
                            <w:right w:val="single" w:sz="6" w:space="0" w:color="314664"/>
                          </w:divBdr>
                          <w:divsChild>
                            <w:div w:id="1739741499">
                              <w:marLeft w:val="0"/>
                              <w:marRight w:val="0"/>
                              <w:marTop w:val="0"/>
                              <w:marBottom w:val="0"/>
                              <w:divBdr>
                                <w:top w:val="none" w:sz="0" w:space="0" w:color="auto"/>
                                <w:left w:val="none" w:sz="0" w:space="0" w:color="auto"/>
                                <w:bottom w:val="none" w:sz="0" w:space="0" w:color="auto"/>
                                <w:right w:val="none" w:sz="0" w:space="0" w:color="auto"/>
                              </w:divBdr>
                              <w:divsChild>
                                <w:div w:id="2078942323">
                                  <w:marLeft w:val="0"/>
                                  <w:marRight w:val="0"/>
                                  <w:marTop w:val="0"/>
                                  <w:marBottom w:val="0"/>
                                  <w:divBdr>
                                    <w:top w:val="none" w:sz="0" w:space="0" w:color="auto"/>
                                    <w:left w:val="none" w:sz="0" w:space="0" w:color="auto"/>
                                    <w:bottom w:val="none" w:sz="0" w:space="0" w:color="auto"/>
                                    <w:right w:val="none" w:sz="0" w:space="0" w:color="auto"/>
                                  </w:divBdr>
                                  <w:divsChild>
                                    <w:div w:id="492717117">
                                      <w:marLeft w:val="0"/>
                                      <w:marRight w:val="0"/>
                                      <w:marTop w:val="0"/>
                                      <w:marBottom w:val="0"/>
                                      <w:divBdr>
                                        <w:top w:val="none" w:sz="0" w:space="0" w:color="auto"/>
                                        <w:left w:val="none" w:sz="0" w:space="0" w:color="auto"/>
                                        <w:bottom w:val="none" w:sz="0" w:space="0" w:color="auto"/>
                                        <w:right w:val="none" w:sz="0" w:space="0" w:color="auto"/>
                                      </w:divBdr>
                                      <w:divsChild>
                                        <w:div w:id="116683411">
                                          <w:marLeft w:val="0"/>
                                          <w:marRight w:val="0"/>
                                          <w:marTop w:val="0"/>
                                          <w:marBottom w:val="0"/>
                                          <w:divBdr>
                                            <w:top w:val="none" w:sz="0" w:space="0" w:color="auto"/>
                                            <w:left w:val="none" w:sz="0" w:space="0" w:color="auto"/>
                                            <w:bottom w:val="none" w:sz="0" w:space="0" w:color="auto"/>
                                            <w:right w:val="none" w:sz="0" w:space="0" w:color="auto"/>
                                          </w:divBdr>
                                          <w:divsChild>
                                            <w:div w:id="2053992453">
                                              <w:marLeft w:val="0"/>
                                              <w:marRight w:val="0"/>
                                              <w:marTop w:val="0"/>
                                              <w:marBottom w:val="0"/>
                                              <w:divBdr>
                                                <w:top w:val="none" w:sz="0" w:space="0" w:color="auto"/>
                                                <w:left w:val="none" w:sz="0" w:space="0" w:color="auto"/>
                                                <w:bottom w:val="none" w:sz="0" w:space="0" w:color="auto"/>
                                                <w:right w:val="none" w:sz="0" w:space="0" w:color="auto"/>
                                              </w:divBdr>
                                              <w:divsChild>
                                                <w:div w:id="1071120547">
                                                  <w:marLeft w:val="0"/>
                                                  <w:marRight w:val="0"/>
                                                  <w:marTop w:val="0"/>
                                                  <w:marBottom w:val="0"/>
                                                  <w:divBdr>
                                                    <w:top w:val="none" w:sz="0" w:space="0" w:color="auto"/>
                                                    <w:left w:val="none" w:sz="0" w:space="0" w:color="auto"/>
                                                    <w:bottom w:val="none" w:sz="0" w:space="0" w:color="auto"/>
                                                    <w:right w:val="none" w:sz="0" w:space="0" w:color="auto"/>
                                                  </w:divBdr>
                                                  <w:divsChild>
                                                    <w:div w:id="140371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2994704">
      <w:bodyDiv w:val="1"/>
      <w:marLeft w:val="0"/>
      <w:marRight w:val="0"/>
      <w:marTop w:val="0"/>
      <w:marBottom w:val="0"/>
      <w:divBdr>
        <w:top w:val="none" w:sz="0" w:space="0" w:color="auto"/>
        <w:left w:val="none" w:sz="0" w:space="0" w:color="auto"/>
        <w:bottom w:val="none" w:sz="0" w:space="0" w:color="auto"/>
        <w:right w:val="none" w:sz="0" w:space="0" w:color="auto"/>
      </w:divBdr>
      <w:divsChild>
        <w:div w:id="1079209151">
          <w:marLeft w:val="0"/>
          <w:marRight w:val="0"/>
          <w:marTop w:val="0"/>
          <w:marBottom w:val="0"/>
          <w:divBdr>
            <w:top w:val="none" w:sz="0" w:space="0" w:color="auto"/>
            <w:left w:val="none" w:sz="0" w:space="0" w:color="auto"/>
            <w:bottom w:val="none" w:sz="0" w:space="0" w:color="auto"/>
            <w:right w:val="none" w:sz="0" w:space="0" w:color="auto"/>
          </w:divBdr>
          <w:divsChild>
            <w:div w:id="445582338">
              <w:marLeft w:val="0"/>
              <w:marRight w:val="0"/>
              <w:marTop w:val="0"/>
              <w:marBottom w:val="0"/>
              <w:divBdr>
                <w:top w:val="none" w:sz="0" w:space="0" w:color="auto"/>
                <w:left w:val="none" w:sz="0" w:space="0" w:color="auto"/>
                <w:bottom w:val="none" w:sz="0" w:space="0" w:color="auto"/>
                <w:right w:val="none" w:sz="0" w:space="0" w:color="auto"/>
              </w:divBdr>
              <w:divsChild>
                <w:div w:id="1030226768">
                  <w:marLeft w:val="0"/>
                  <w:marRight w:val="0"/>
                  <w:marTop w:val="0"/>
                  <w:marBottom w:val="0"/>
                  <w:divBdr>
                    <w:top w:val="none" w:sz="0" w:space="0" w:color="auto"/>
                    <w:left w:val="none" w:sz="0" w:space="0" w:color="auto"/>
                    <w:bottom w:val="none" w:sz="0" w:space="0" w:color="auto"/>
                    <w:right w:val="none" w:sz="0" w:space="0" w:color="auto"/>
                  </w:divBdr>
                  <w:divsChild>
                    <w:div w:id="940141657">
                      <w:marLeft w:val="0"/>
                      <w:marRight w:val="0"/>
                      <w:marTop w:val="0"/>
                      <w:marBottom w:val="0"/>
                      <w:divBdr>
                        <w:top w:val="none" w:sz="0" w:space="0" w:color="auto"/>
                        <w:left w:val="none" w:sz="0" w:space="0" w:color="auto"/>
                        <w:bottom w:val="none" w:sz="0" w:space="0" w:color="auto"/>
                        <w:right w:val="none" w:sz="0" w:space="0" w:color="auto"/>
                      </w:divBdr>
                      <w:divsChild>
                        <w:div w:id="1906524429">
                          <w:marLeft w:val="0"/>
                          <w:marRight w:val="0"/>
                          <w:marTop w:val="0"/>
                          <w:marBottom w:val="0"/>
                          <w:divBdr>
                            <w:top w:val="none" w:sz="0" w:space="0" w:color="auto"/>
                            <w:left w:val="none" w:sz="0" w:space="0" w:color="auto"/>
                            <w:bottom w:val="none" w:sz="0" w:space="0" w:color="auto"/>
                            <w:right w:val="none" w:sz="0" w:space="0" w:color="auto"/>
                          </w:divBdr>
                          <w:divsChild>
                            <w:div w:id="5387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8913014">
      <w:bodyDiv w:val="1"/>
      <w:marLeft w:val="0"/>
      <w:marRight w:val="0"/>
      <w:marTop w:val="0"/>
      <w:marBottom w:val="0"/>
      <w:divBdr>
        <w:top w:val="none" w:sz="0" w:space="0" w:color="auto"/>
        <w:left w:val="none" w:sz="0" w:space="0" w:color="auto"/>
        <w:bottom w:val="none" w:sz="0" w:space="0" w:color="auto"/>
        <w:right w:val="none" w:sz="0" w:space="0" w:color="auto"/>
      </w:divBdr>
    </w:div>
    <w:div w:id="2096053534">
      <w:bodyDiv w:val="1"/>
      <w:marLeft w:val="0"/>
      <w:marRight w:val="0"/>
      <w:marTop w:val="0"/>
      <w:marBottom w:val="0"/>
      <w:divBdr>
        <w:top w:val="none" w:sz="0" w:space="0" w:color="auto"/>
        <w:left w:val="none" w:sz="0" w:space="0" w:color="auto"/>
        <w:bottom w:val="none" w:sz="0" w:space="0" w:color="auto"/>
        <w:right w:val="none" w:sz="0" w:space="0" w:color="auto"/>
      </w:divBdr>
    </w:div>
    <w:div w:id="2136830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FFEBD-A4F8-4877-BC9D-77D091C02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8CB4BFED</Template>
  <TotalTime>3</TotalTime>
  <Pages>15</Pages>
  <Words>6834</Words>
  <Characters>38224</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44969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Wilkinson</dc:creator>
  <cp:keywords/>
  <cp:lastModifiedBy>Sacha O'Dea</cp:lastModifiedBy>
  <cp:revision>3</cp:revision>
  <cp:lastPrinted>2018-09-03T02:12:00Z</cp:lastPrinted>
  <dcterms:created xsi:type="dcterms:W3CDTF">2018-09-23T05:50:00Z</dcterms:created>
  <dcterms:modified xsi:type="dcterms:W3CDTF">2018-09-23T05:52:00Z</dcterms:modified>
</cp:coreProperties>
</file>