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6D6E" w14:textId="77777777" w:rsidR="00FC42F8" w:rsidRDefault="00FC42F8" w:rsidP="0048698F">
      <w:pPr>
        <w:pStyle w:val="IndentedBody"/>
        <w:spacing w:before="0" w:after="0"/>
        <w:ind w:left="-142"/>
        <w:rPr>
          <w:rFonts w:ascii="Gotham" w:hAnsi="Gotham"/>
          <w:b/>
          <w:bCs/>
          <w:sz w:val="24"/>
          <w:szCs w:val="24"/>
        </w:rPr>
      </w:pPr>
    </w:p>
    <w:p w14:paraId="0468428C" w14:textId="50F9A290" w:rsidR="00FC42F8" w:rsidRDefault="00FC42F8" w:rsidP="0048698F">
      <w:pPr>
        <w:pStyle w:val="IndentedBody"/>
        <w:spacing w:before="0" w:after="0"/>
        <w:ind w:left="-142"/>
        <w:rPr>
          <w:rFonts w:ascii="Gotham" w:hAnsi="Gotham"/>
          <w:b/>
          <w:bCs/>
          <w:sz w:val="24"/>
          <w:szCs w:val="24"/>
        </w:rPr>
      </w:pPr>
      <w:r>
        <w:rPr>
          <w:rFonts w:ascii="Gotham" w:hAnsi="Gotham"/>
          <w:b/>
          <w:bCs/>
          <w:sz w:val="24"/>
          <w:szCs w:val="24"/>
        </w:rPr>
        <w:t>For urgent distribution</w:t>
      </w:r>
    </w:p>
    <w:p w14:paraId="23805440" w14:textId="77777777" w:rsidR="00FC42F8" w:rsidRDefault="00FC42F8" w:rsidP="0048698F">
      <w:pPr>
        <w:pStyle w:val="IndentedBody"/>
        <w:spacing w:before="0" w:after="0"/>
        <w:ind w:left="-142"/>
        <w:rPr>
          <w:rFonts w:ascii="Gotham" w:hAnsi="Gotham"/>
          <w:b/>
          <w:bCs/>
          <w:sz w:val="24"/>
          <w:szCs w:val="24"/>
        </w:rPr>
      </w:pPr>
    </w:p>
    <w:p w14:paraId="0F8FB2DE" w14:textId="77777777" w:rsidR="00FC42F8" w:rsidRDefault="00FC42F8" w:rsidP="0048698F">
      <w:pPr>
        <w:pStyle w:val="IndentedBody"/>
        <w:spacing w:before="0" w:after="0"/>
        <w:ind w:left="-142"/>
        <w:rPr>
          <w:rFonts w:ascii="Gotham" w:hAnsi="Gotham"/>
          <w:b/>
          <w:bCs/>
          <w:sz w:val="24"/>
          <w:szCs w:val="24"/>
        </w:rPr>
      </w:pPr>
    </w:p>
    <w:p w14:paraId="6C97775A" w14:textId="77777777" w:rsidR="00FC42F8" w:rsidRDefault="00FC42F8" w:rsidP="0048698F">
      <w:pPr>
        <w:pStyle w:val="IndentedBody"/>
        <w:spacing w:before="0" w:after="0"/>
        <w:ind w:left="-142"/>
        <w:rPr>
          <w:rFonts w:ascii="Gotham" w:hAnsi="Gotham"/>
          <w:b/>
          <w:bCs/>
          <w:sz w:val="24"/>
          <w:szCs w:val="24"/>
        </w:rPr>
      </w:pPr>
    </w:p>
    <w:p w14:paraId="3DDBC84F" w14:textId="77777777" w:rsidR="00FC42F8" w:rsidRDefault="00FC42F8" w:rsidP="0048698F">
      <w:pPr>
        <w:pStyle w:val="IndentedBody"/>
        <w:spacing w:before="0" w:after="0"/>
        <w:ind w:left="-142"/>
        <w:rPr>
          <w:rFonts w:ascii="Gotham" w:hAnsi="Gotham"/>
          <w:b/>
          <w:bCs/>
          <w:sz w:val="24"/>
          <w:szCs w:val="24"/>
        </w:rPr>
      </w:pPr>
    </w:p>
    <w:p w14:paraId="693AAE3D" w14:textId="09CAA2FF" w:rsidR="00FC42F8" w:rsidRPr="00FC42F8" w:rsidRDefault="00FC42F8" w:rsidP="0048698F">
      <w:pPr>
        <w:pStyle w:val="IndentedBody"/>
        <w:spacing w:before="0" w:after="0"/>
        <w:ind w:left="-142"/>
        <w:rPr>
          <w:rFonts w:ascii="Gotham" w:hAnsi="Gotham"/>
          <w:b/>
          <w:bCs/>
          <w:sz w:val="48"/>
          <w:szCs w:val="48"/>
        </w:rPr>
      </w:pPr>
      <w:r w:rsidRPr="00FC42F8">
        <w:rPr>
          <w:rFonts w:ascii="Gotham" w:hAnsi="Gotham"/>
          <w:b/>
          <w:bCs/>
          <w:sz w:val="48"/>
          <w:szCs w:val="48"/>
        </w:rPr>
        <w:t>Guidance for Responding to the DSS Consultation</w:t>
      </w:r>
    </w:p>
    <w:p w14:paraId="5214F400" w14:textId="77777777" w:rsidR="00FC42F8" w:rsidRDefault="00FC42F8" w:rsidP="0048698F">
      <w:pPr>
        <w:pStyle w:val="IndentedBody"/>
        <w:spacing w:before="0" w:after="0"/>
        <w:ind w:left="-142"/>
        <w:rPr>
          <w:rFonts w:ascii="Gotham" w:hAnsi="Gotham"/>
          <w:b/>
          <w:bCs/>
          <w:sz w:val="24"/>
          <w:szCs w:val="24"/>
        </w:rPr>
      </w:pPr>
    </w:p>
    <w:p w14:paraId="501DD653" w14:textId="13AF5281" w:rsidR="00FC42F8" w:rsidRPr="00FC42F8" w:rsidRDefault="00FC42F8" w:rsidP="0048698F">
      <w:pPr>
        <w:pStyle w:val="IndentedBody"/>
        <w:spacing w:before="0" w:after="0"/>
        <w:ind w:left="-142"/>
        <w:rPr>
          <w:rFonts w:ascii="Gotham" w:hAnsi="Gotham"/>
          <w:b/>
          <w:bCs/>
          <w:sz w:val="32"/>
          <w:szCs w:val="32"/>
        </w:rPr>
      </w:pPr>
      <w:r w:rsidRPr="00FC42F8">
        <w:rPr>
          <w:rFonts w:ascii="Gotham" w:hAnsi="Gotham"/>
          <w:b/>
          <w:bCs/>
          <w:sz w:val="32"/>
          <w:szCs w:val="32"/>
        </w:rPr>
        <w:t>A resource developed by EGL Regional Leadership Groups and the EGL National Leadership Group</w:t>
      </w:r>
    </w:p>
    <w:p w14:paraId="4C4BA0AD" w14:textId="77777777" w:rsidR="00FC42F8" w:rsidRDefault="00FC42F8" w:rsidP="0048698F">
      <w:pPr>
        <w:pStyle w:val="IndentedBody"/>
        <w:spacing w:before="0" w:after="0"/>
        <w:ind w:left="-142"/>
        <w:rPr>
          <w:rFonts w:ascii="Gotham" w:hAnsi="Gotham"/>
          <w:b/>
          <w:bCs/>
          <w:sz w:val="24"/>
          <w:szCs w:val="24"/>
        </w:rPr>
      </w:pPr>
    </w:p>
    <w:p w14:paraId="5982F8AE" w14:textId="77777777" w:rsidR="00FC42F8" w:rsidRDefault="00FC42F8" w:rsidP="0048698F">
      <w:pPr>
        <w:pStyle w:val="IndentedBody"/>
        <w:spacing w:before="0" w:after="0"/>
        <w:ind w:left="-142"/>
        <w:rPr>
          <w:rFonts w:ascii="Gotham" w:hAnsi="Gotham"/>
          <w:b/>
          <w:bCs/>
          <w:sz w:val="24"/>
          <w:szCs w:val="24"/>
        </w:rPr>
      </w:pPr>
    </w:p>
    <w:p w14:paraId="44108A12" w14:textId="77777777" w:rsidR="00FC42F8" w:rsidRDefault="00FC42F8" w:rsidP="0048698F">
      <w:pPr>
        <w:pStyle w:val="IndentedBody"/>
        <w:spacing w:before="0" w:after="0"/>
        <w:ind w:left="-142"/>
        <w:rPr>
          <w:rFonts w:ascii="Gotham" w:hAnsi="Gotham"/>
          <w:b/>
          <w:bCs/>
          <w:sz w:val="24"/>
          <w:szCs w:val="24"/>
        </w:rPr>
      </w:pPr>
    </w:p>
    <w:p w14:paraId="5B6A70C8" w14:textId="77777777" w:rsidR="00FC42F8" w:rsidRDefault="00FC42F8" w:rsidP="0048698F">
      <w:pPr>
        <w:pStyle w:val="IndentedBody"/>
        <w:spacing w:before="0" w:after="0"/>
        <w:ind w:left="-142"/>
        <w:rPr>
          <w:rFonts w:ascii="Gotham" w:hAnsi="Gotham"/>
          <w:b/>
          <w:bCs/>
          <w:sz w:val="24"/>
          <w:szCs w:val="24"/>
        </w:rPr>
      </w:pPr>
    </w:p>
    <w:p w14:paraId="3F6CBBB3" w14:textId="77777777" w:rsidR="00FC42F8" w:rsidRDefault="00FC42F8" w:rsidP="0048698F">
      <w:pPr>
        <w:pStyle w:val="IndentedBody"/>
        <w:spacing w:before="0" w:after="0"/>
        <w:ind w:left="-142"/>
        <w:rPr>
          <w:rFonts w:ascii="Gotham" w:hAnsi="Gotham"/>
          <w:b/>
          <w:bCs/>
          <w:sz w:val="24"/>
          <w:szCs w:val="24"/>
        </w:rPr>
      </w:pPr>
    </w:p>
    <w:p w14:paraId="70E9E3B6" w14:textId="77777777" w:rsidR="00FC42F8" w:rsidRDefault="00FC42F8" w:rsidP="0048698F">
      <w:pPr>
        <w:pStyle w:val="IndentedBody"/>
        <w:spacing w:before="0" w:after="0"/>
        <w:ind w:left="-142"/>
        <w:rPr>
          <w:rFonts w:ascii="Gotham" w:hAnsi="Gotham"/>
          <w:b/>
          <w:bCs/>
          <w:sz w:val="24"/>
          <w:szCs w:val="24"/>
        </w:rPr>
      </w:pPr>
    </w:p>
    <w:p w14:paraId="1FEF1770" w14:textId="77777777" w:rsidR="00FC42F8" w:rsidRDefault="00FC42F8" w:rsidP="0048698F">
      <w:pPr>
        <w:pStyle w:val="IndentedBody"/>
        <w:spacing w:before="0" w:after="0"/>
        <w:ind w:left="-142"/>
        <w:rPr>
          <w:rFonts w:ascii="Gotham" w:hAnsi="Gotham"/>
          <w:b/>
          <w:bCs/>
          <w:sz w:val="24"/>
          <w:szCs w:val="24"/>
        </w:rPr>
      </w:pPr>
    </w:p>
    <w:p w14:paraId="1829B24C" w14:textId="77777777" w:rsidR="00FC42F8" w:rsidRDefault="00FC42F8" w:rsidP="0048698F">
      <w:pPr>
        <w:pStyle w:val="IndentedBody"/>
        <w:spacing w:before="0" w:after="0"/>
        <w:ind w:left="-142"/>
        <w:rPr>
          <w:rFonts w:ascii="Gotham" w:hAnsi="Gotham"/>
          <w:b/>
          <w:bCs/>
          <w:sz w:val="24"/>
          <w:szCs w:val="24"/>
        </w:rPr>
      </w:pPr>
    </w:p>
    <w:p w14:paraId="19916A6E" w14:textId="77777777" w:rsidR="00FC42F8" w:rsidRDefault="00FC42F8" w:rsidP="0048698F">
      <w:pPr>
        <w:pStyle w:val="IndentedBody"/>
        <w:spacing w:before="0" w:after="0"/>
        <w:ind w:left="-142"/>
        <w:rPr>
          <w:rFonts w:ascii="Gotham" w:hAnsi="Gotham"/>
          <w:b/>
          <w:bCs/>
          <w:sz w:val="24"/>
          <w:szCs w:val="24"/>
        </w:rPr>
      </w:pPr>
    </w:p>
    <w:p w14:paraId="5CC124C8" w14:textId="77777777" w:rsidR="00FC42F8" w:rsidRDefault="00FC42F8" w:rsidP="0048698F">
      <w:pPr>
        <w:pStyle w:val="IndentedBody"/>
        <w:spacing w:before="0" w:after="0"/>
        <w:ind w:left="-142"/>
        <w:rPr>
          <w:rFonts w:ascii="Gotham" w:hAnsi="Gotham"/>
          <w:b/>
          <w:bCs/>
          <w:sz w:val="24"/>
          <w:szCs w:val="24"/>
        </w:rPr>
      </w:pPr>
    </w:p>
    <w:p w14:paraId="1F100569" w14:textId="77777777" w:rsidR="00FC42F8" w:rsidRDefault="00FC42F8" w:rsidP="0048698F">
      <w:pPr>
        <w:pStyle w:val="IndentedBody"/>
        <w:spacing w:before="0" w:after="0"/>
        <w:ind w:left="-142"/>
        <w:rPr>
          <w:rFonts w:ascii="Gotham" w:hAnsi="Gotham"/>
          <w:b/>
          <w:bCs/>
          <w:sz w:val="24"/>
          <w:szCs w:val="24"/>
        </w:rPr>
      </w:pPr>
    </w:p>
    <w:p w14:paraId="21994A05" w14:textId="77777777" w:rsidR="00FC42F8" w:rsidRDefault="00FC42F8" w:rsidP="0048698F">
      <w:pPr>
        <w:pStyle w:val="IndentedBody"/>
        <w:spacing w:before="0" w:after="0"/>
        <w:ind w:left="-142"/>
        <w:rPr>
          <w:rFonts w:ascii="Gotham" w:hAnsi="Gotham"/>
          <w:b/>
          <w:bCs/>
          <w:sz w:val="24"/>
          <w:szCs w:val="24"/>
        </w:rPr>
      </w:pPr>
    </w:p>
    <w:p w14:paraId="324621B1" w14:textId="77777777" w:rsidR="00FC42F8" w:rsidRDefault="00FC42F8" w:rsidP="0048698F">
      <w:pPr>
        <w:pStyle w:val="IndentedBody"/>
        <w:spacing w:before="0" w:after="0"/>
        <w:ind w:left="-142"/>
        <w:rPr>
          <w:rFonts w:ascii="Gotham" w:hAnsi="Gotham"/>
          <w:b/>
          <w:bCs/>
          <w:sz w:val="24"/>
          <w:szCs w:val="24"/>
        </w:rPr>
      </w:pPr>
    </w:p>
    <w:p w14:paraId="3009F45F" w14:textId="77777777" w:rsidR="00FC42F8" w:rsidRDefault="00FC42F8" w:rsidP="0048698F">
      <w:pPr>
        <w:pStyle w:val="IndentedBody"/>
        <w:spacing w:before="0" w:after="0"/>
        <w:ind w:left="-142"/>
        <w:rPr>
          <w:rFonts w:ascii="Gotham" w:hAnsi="Gotham"/>
          <w:b/>
          <w:bCs/>
          <w:sz w:val="24"/>
          <w:szCs w:val="24"/>
        </w:rPr>
      </w:pPr>
    </w:p>
    <w:p w14:paraId="137DBF26" w14:textId="77777777" w:rsidR="00FC42F8" w:rsidRDefault="00FC42F8" w:rsidP="0048698F">
      <w:pPr>
        <w:pStyle w:val="IndentedBody"/>
        <w:spacing w:before="0" w:after="0"/>
        <w:ind w:left="-142"/>
        <w:rPr>
          <w:rFonts w:ascii="Gotham" w:hAnsi="Gotham"/>
          <w:b/>
          <w:bCs/>
          <w:sz w:val="24"/>
          <w:szCs w:val="24"/>
        </w:rPr>
      </w:pPr>
    </w:p>
    <w:p w14:paraId="53B29F19" w14:textId="77777777" w:rsidR="00FC42F8" w:rsidRDefault="00FC42F8" w:rsidP="0048698F">
      <w:pPr>
        <w:pStyle w:val="IndentedBody"/>
        <w:spacing w:before="0" w:after="0"/>
        <w:ind w:left="-142"/>
        <w:rPr>
          <w:rFonts w:ascii="Gotham" w:hAnsi="Gotham"/>
          <w:b/>
          <w:bCs/>
          <w:sz w:val="24"/>
          <w:szCs w:val="24"/>
        </w:rPr>
      </w:pPr>
    </w:p>
    <w:p w14:paraId="212C5E98" w14:textId="77777777" w:rsidR="00FC42F8" w:rsidRDefault="00FC42F8" w:rsidP="0048698F">
      <w:pPr>
        <w:pStyle w:val="IndentedBody"/>
        <w:spacing w:before="0" w:after="0"/>
        <w:ind w:left="-142"/>
        <w:rPr>
          <w:rFonts w:ascii="Gotham" w:hAnsi="Gotham"/>
          <w:b/>
          <w:bCs/>
          <w:sz w:val="24"/>
          <w:szCs w:val="24"/>
        </w:rPr>
      </w:pPr>
    </w:p>
    <w:p w14:paraId="2D9E7917" w14:textId="77777777" w:rsidR="00FC42F8" w:rsidRDefault="00FC42F8" w:rsidP="0048698F">
      <w:pPr>
        <w:pStyle w:val="IndentedBody"/>
        <w:spacing w:before="0" w:after="0"/>
        <w:ind w:left="-142"/>
        <w:rPr>
          <w:rFonts w:ascii="Gotham" w:hAnsi="Gotham"/>
          <w:b/>
          <w:bCs/>
          <w:sz w:val="24"/>
          <w:szCs w:val="24"/>
        </w:rPr>
      </w:pPr>
    </w:p>
    <w:p w14:paraId="7354A978" w14:textId="77777777" w:rsidR="00FC42F8" w:rsidRDefault="00FC42F8" w:rsidP="0048698F">
      <w:pPr>
        <w:pStyle w:val="IndentedBody"/>
        <w:spacing w:before="0" w:after="0"/>
        <w:ind w:left="-142"/>
        <w:rPr>
          <w:rFonts w:ascii="Gotham" w:hAnsi="Gotham"/>
          <w:b/>
          <w:bCs/>
          <w:sz w:val="24"/>
          <w:szCs w:val="24"/>
        </w:rPr>
      </w:pPr>
    </w:p>
    <w:p w14:paraId="350BB6ED" w14:textId="77777777" w:rsidR="00FC42F8" w:rsidRDefault="00FC42F8" w:rsidP="0048698F">
      <w:pPr>
        <w:pStyle w:val="IndentedBody"/>
        <w:spacing w:before="0" w:after="0"/>
        <w:ind w:left="-142"/>
        <w:rPr>
          <w:rFonts w:ascii="Gotham" w:hAnsi="Gotham"/>
          <w:b/>
          <w:bCs/>
          <w:sz w:val="24"/>
          <w:szCs w:val="24"/>
        </w:rPr>
      </w:pPr>
    </w:p>
    <w:p w14:paraId="3BD63DC1" w14:textId="77777777" w:rsidR="00FC42F8" w:rsidRDefault="00FC42F8" w:rsidP="0048698F">
      <w:pPr>
        <w:pStyle w:val="IndentedBody"/>
        <w:spacing w:before="0" w:after="0"/>
        <w:ind w:left="-142"/>
        <w:rPr>
          <w:rFonts w:ascii="Gotham" w:hAnsi="Gotham"/>
          <w:b/>
          <w:bCs/>
          <w:sz w:val="24"/>
          <w:szCs w:val="24"/>
        </w:rPr>
      </w:pPr>
    </w:p>
    <w:p w14:paraId="52C45BE0" w14:textId="77777777" w:rsidR="00FC42F8" w:rsidRDefault="00FC42F8" w:rsidP="0048698F">
      <w:pPr>
        <w:pStyle w:val="IndentedBody"/>
        <w:spacing w:before="0" w:after="0"/>
        <w:ind w:left="-142"/>
        <w:rPr>
          <w:rFonts w:ascii="Gotham" w:hAnsi="Gotham"/>
          <w:b/>
          <w:bCs/>
          <w:sz w:val="24"/>
          <w:szCs w:val="24"/>
        </w:rPr>
      </w:pPr>
    </w:p>
    <w:p w14:paraId="3A395E9B" w14:textId="77777777" w:rsidR="00FC42F8" w:rsidRDefault="00FC42F8" w:rsidP="0048698F">
      <w:pPr>
        <w:pStyle w:val="IndentedBody"/>
        <w:spacing w:before="0" w:after="0"/>
        <w:ind w:left="-142"/>
        <w:rPr>
          <w:rFonts w:ascii="Gotham" w:hAnsi="Gotham"/>
          <w:b/>
          <w:bCs/>
          <w:sz w:val="24"/>
          <w:szCs w:val="24"/>
        </w:rPr>
      </w:pPr>
    </w:p>
    <w:p w14:paraId="04E17DA1" w14:textId="77777777" w:rsidR="00FC42F8" w:rsidRDefault="00FC42F8" w:rsidP="0048698F">
      <w:pPr>
        <w:pStyle w:val="IndentedBody"/>
        <w:spacing w:before="0" w:after="0"/>
        <w:ind w:left="-142"/>
        <w:rPr>
          <w:rFonts w:ascii="Gotham" w:hAnsi="Gotham"/>
          <w:b/>
          <w:bCs/>
          <w:sz w:val="24"/>
          <w:szCs w:val="24"/>
        </w:rPr>
      </w:pPr>
    </w:p>
    <w:p w14:paraId="7ED15191" w14:textId="77777777" w:rsidR="00FC42F8" w:rsidRDefault="00FC42F8" w:rsidP="0048698F">
      <w:pPr>
        <w:pStyle w:val="IndentedBody"/>
        <w:spacing w:before="0" w:after="0"/>
        <w:ind w:left="-142"/>
        <w:rPr>
          <w:rFonts w:ascii="Gotham" w:hAnsi="Gotham"/>
          <w:b/>
          <w:bCs/>
          <w:sz w:val="24"/>
          <w:szCs w:val="24"/>
        </w:rPr>
      </w:pPr>
    </w:p>
    <w:p w14:paraId="25323B15" w14:textId="77777777" w:rsidR="00FC42F8" w:rsidRDefault="00FC42F8" w:rsidP="0048698F">
      <w:pPr>
        <w:pStyle w:val="IndentedBody"/>
        <w:spacing w:before="0" w:after="0"/>
        <w:ind w:left="-142"/>
        <w:rPr>
          <w:rFonts w:ascii="Gotham" w:hAnsi="Gotham"/>
          <w:b/>
          <w:bCs/>
          <w:sz w:val="24"/>
          <w:szCs w:val="24"/>
        </w:rPr>
      </w:pPr>
    </w:p>
    <w:p w14:paraId="19A61E5F" w14:textId="77777777" w:rsidR="00FC42F8" w:rsidRDefault="00FC42F8" w:rsidP="0048698F">
      <w:pPr>
        <w:pStyle w:val="IndentedBody"/>
        <w:spacing w:before="0" w:after="0"/>
        <w:ind w:left="-142"/>
        <w:rPr>
          <w:rFonts w:ascii="Gotham" w:hAnsi="Gotham"/>
          <w:b/>
          <w:bCs/>
          <w:sz w:val="24"/>
          <w:szCs w:val="24"/>
        </w:rPr>
      </w:pPr>
    </w:p>
    <w:p w14:paraId="1D7EF748" w14:textId="77777777" w:rsidR="00FC42F8" w:rsidRDefault="00FC42F8" w:rsidP="0048698F">
      <w:pPr>
        <w:pStyle w:val="IndentedBody"/>
        <w:spacing w:before="0" w:after="0"/>
        <w:ind w:left="-142"/>
        <w:rPr>
          <w:rFonts w:ascii="Gotham" w:hAnsi="Gotham"/>
          <w:b/>
          <w:bCs/>
          <w:sz w:val="24"/>
          <w:szCs w:val="24"/>
        </w:rPr>
      </w:pPr>
    </w:p>
    <w:p w14:paraId="20A1E9DB" w14:textId="77777777" w:rsidR="00FC42F8" w:rsidRDefault="00FC42F8" w:rsidP="0048698F">
      <w:pPr>
        <w:pStyle w:val="IndentedBody"/>
        <w:spacing w:before="0" w:after="0"/>
        <w:ind w:left="-142"/>
        <w:rPr>
          <w:rFonts w:ascii="Gotham" w:hAnsi="Gotham"/>
          <w:b/>
          <w:bCs/>
          <w:sz w:val="24"/>
          <w:szCs w:val="24"/>
        </w:rPr>
      </w:pPr>
    </w:p>
    <w:p w14:paraId="40799364" w14:textId="77777777" w:rsidR="00FC42F8" w:rsidRDefault="00FC42F8" w:rsidP="0048698F">
      <w:pPr>
        <w:pStyle w:val="IndentedBody"/>
        <w:spacing w:before="0" w:after="0"/>
        <w:ind w:left="-142"/>
        <w:rPr>
          <w:rFonts w:ascii="Gotham" w:hAnsi="Gotham"/>
          <w:b/>
          <w:bCs/>
          <w:sz w:val="24"/>
          <w:szCs w:val="24"/>
        </w:rPr>
      </w:pPr>
    </w:p>
    <w:p w14:paraId="25035FE1" w14:textId="77777777" w:rsidR="00FC42F8" w:rsidRDefault="00FC42F8" w:rsidP="0048698F">
      <w:pPr>
        <w:pStyle w:val="IndentedBody"/>
        <w:spacing w:before="0" w:after="0"/>
        <w:ind w:left="-142"/>
        <w:rPr>
          <w:rFonts w:ascii="Gotham" w:hAnsi="Gotham"/>
          <w:b/>
          <w:bCs/>
          <w:sz w:val="24"/>
          <w:szCs w:val="24"/>
        </w:rPr>
      </w:pPr>
    </w:p>
    <w:p w14:paraId="507F18E8" w14:textId="77777777" w:rsidR="00FC42F8" w:rsidRDefault="00FC42F8" w:rsidP="0048698F">
      <w:pPr>
        <w:pStyle w:val="IndentedBody"/>
        <w:spacing w:before="0" w:after="0"/>
        <w:ind w:left="-142"/>
        <w:rPr>
          <w:rFonts w:ascii="Gotham" w:hAnsi="Gotham"/>
          <w:b/>
          <w:bCs/>
          <w:sz w:val="24"/>
          <w:szCs w:val="24"/>
        </w:rPr>
      </w:pPr>
    </w:p>
    <w:p w14:paraId="7C4B40D4" w14:textId="77777777" w:rsidR="00FC42F8" w:rsidRDefault="00FC42F8" w:rsidP="0048698F">
      <w:pPr>
        <w:pStyle w:val="IndentedBody"/>
        <w:spacing w:before="0" w:after="0"/>
        <w:ind w:left="-142"/>
        <w:rPr>
          <w:rFonts w:ascii="Gotham" w:hAnsi="Gotham"/>
          <w:b/>
          <w:bCs/>
          <w:sz w:val="24"/>
          <w:szCs w:val="24"/>
        </w:rPr>
      </w:pPr>
    </w:p>
    <w:p w14:paraId="4DAA0CA9" w14:textId="7FB19100" w:rsidR="00FC42F8" w:rsidRDefault="00FC42F8" w:rsidP="00FC42F8">
      <w:pPr>
        <w:pStyle w:val="IndentedBody"/>
        <w:spacing w:before="0" w:after="0"/>
        <w:ind w:left="-142"/>
        <w:jc w:val="right"/>
        <w:rPr>
          <w:rFonts w:ascii="Gotham" w:hAnsi="Gotham"/>
          <w:b/>
          <w:bCs/>
          <w:sz w:val="24"/>
          <w:szCs w:val="24"/>
        </w:rPr>
      </w:pPr>
      <w:r>
        <w:rPr>
          <w:rFonts w:ascii="Gotham" w:hAnsi="Gotham"/>
          <w:b/>
          <w:bCs/>
          <w:sz w:val="24"/>
          <w:szCs w:val="24"/>
        </w:rPr>
        <w:lastRenderedPageBreak/>
        <w:t>March 2025</w:t>
      </w:r>
    </w:p>
    <w:p w14:paraId="003B53DB" w14:textId="60B43704" w:rsidR="0048698F" w:rsidRPr="00C40301" w:rsidRDefault="00547FEF" w:rsidP="0048698F">
      <w:pPr>
        <w:pStyle w:val="IndentedBody"/>
        <w:spacing w:before="0" w:after="0"/>
        <w:ind w:left="-142"/>
        <w:rPr>
          <w:rFonts w:ascii="Gotham" w:hAnsi="Gotham"/>
          <w:b/>
          <w:bCs/>
          <w:sz w:val="24"/>
          <w:szCs w:val="24"/>
        </w:rPr>
      </w:pPr>
      <w:r w:rsidRPr="00C40301">
        <w:rPr>
          <w:rFonts w:ascii="Gotham" w:hAnsi="Gotham"/>
          <w:b/>
          <w:bCs/>
          <w:sz w:val="24"/>
          <w:szCs w:val="24"/>
        </w:rPr>
        <w:t>Definitions</w:t>
      </w:r>
    </w:p>
    <w:p w14:paraId="737333BC" w14:textId="77777777" w:rsidR="001A0C44" w:rsidRPr="00C40301" w:rsidRDefault="001A0C44" w:rsidP="0048698F">
      <w:pPr>
        <w:pStyle w:val="IndentedBody"/>
        <w:spacing w:before="0" w:after="0"/>
        <w:ind w:left="-142"/>
        <w:rPr>
          <w:rFonts w:ascii="Gotham" w:hAnsi="Gotham"/>
          <w:b/>
          <w:bCs/>
          <w:sz w:val="24"/>
          <w:szCs w:val="24"/>
        </w:rPr>
      </w:pPr>
    </w:p>
    <w:p w14:paraId="0E5DCC1F" w14:textId="50F7FBD5" w:rsidR="0048698F" w:rsidRPr="00C40301" w:rsidRDefault="001A0C44" w:rsidP="0048698F">
      <w:pPr>
        <w:pStyle w:val="IndentedBody"/>
        <w:spacing w:before="0" w:after="0"/>
        <w:ind w:left="-142"/>
        <w:rPr>
          <w:rFonts w:ascii="Gotham" w:hAnsi="Gotham"/>
          <w:sz w:val="24"/>
          <w:szCs w:val="24"/>
        </w:rPr>
      </w:pPr>
      <w:r w:rsidRPr="00C40301">
        <w:rPr>
          <w:rFonts w:ascii="Gotham" w:hAnsi="Gotham"/>
          <w:sz w:val="24"/>
          <w:szCs w:val="24"/>
        </w:rPr>
        <w:t xml:space="preserve">The terms </w:t>
      </w:r>
      <w:r w:rsidRPr="00667920">
        <w:rPr>
          <w:rFonts w:ascii="Gotham" w:hAnsi="Gotham"/>
          <w:b/>
          <w:bCs/>
          <w:sz w:val="24"/>
          <w:szCs w:val="24"/>
        </w:rPr>
        <w:t>d</w:t>
      </w:r>
      <w:r w:rsidR="0048698F" w:rsidRPr="00667920">
        <w:rPr>
          <w:rFonts w:ascii="Gotham" w:hAnsi="Gotham"/>
          <w:b/>
          <w:bCs/>
          <w:sz w:val="24"/>
          <w:szCs w:val="24"/>
        </w:rPr>
        <w:t>isabled</w:t>
      </w:r>
      <w:r w:rsidR="00547FEF" w:rsidRPr="00667920">
        <w:rPr>
          <w:rFonts w:ascii="Gotham" w:hAnsi="Gotham"/>
          <w:b/>
          <w:bCs/>
          <w:sz w:val="24"/>
          <w:szCs w:val="24"/>
        </w:rPr>
        <w:t xml:space="preserve"> person</w:t>
      </w:r>
      <w:r w:rsidRPr="00667920">
        <w:rPr>
          <w:rFonts w:ascii="Gotham" w:hAnsi="Gotham"/>
          <w:b/>
          <w:bCs/>
          <w:sz w:val="24"/>
          <w:szCs w:val="24"/>
        </w:rPr>
        <w:t>/</w:t>
      </w:r>
      <w:r w:rsidR="00547FEF" w:rsidRPr="00667920">
        <w:rPr>
          <w:rFonts w:ascii="Gotham" w:hAnsi="Gotham"/>
          <w:b/>
          <w:bCs/>
          <w:sz w:val="24"/>
          <w:szCs w:val="24"/>
        </w:rPr>
        <w:t>s</w:t>
      </w:r>
      <w:r w:rsidRPr="00667920">
        <w:rPr>
          <w:rFonts w:ascii="Gotham" w:hAnsi="Gotham"/>
          <w:b/>
          <w:bCs/>
          <w:sz w:val="24"/>
          <w:szCs w:val="24"/>
        </w:rPr>
        <w:t xml:space="preserve"> or disabled people</w:t>
      </w:r>
      <w:r w:rsidR="00547FEF" w:rsidRPr="00C40301">
        <w:rPr>
          <w:rFonts w:ascii="Gotham" w:hAnsi="Gotham"/>
          <w:sz w:val="24"/>
          <w:szCs w:val="24"/>
        </w:rPr>
        <w:t xml:space="preserve">, </w:t>
      </w:r>
      <w:r w:rsidRPr="00C40301">
        <w:rPr>
          <w:rFonts w:ascii="Gotham" w:hAnsi="Gotham"/>
          <w:sz w:val="24"/>
          <w:szCs w:val="24"/>
        </w:rPr>
        <w:t xml:space="preserve">are </w:t>
      </w:r>
      <w:r w:rsidR="00547FEF" w:rsidRPr="00C40301">
        <w:rPr>
          <w:rFonts w:ascii="Gotham" w:hAnsi="Gotham"/>
          <w:sz w:val="24"/>
          <w:szCs w:val="24"/>
        </w:rPr>
        <w:t xml:space="preserve">used </w:t>
      </w:r>
      <w:r w:rsidR="0048698F" w:rsidRPr="00C40301">
        <w:rPr>
          <w:rFonts w:ascii="Gotham" w:hAnsi="Gotham"/>
          <w:sz w:val="24"/>
          <w:szCs w:val="24"/>
        </w:rPr>
        <w:t>inclusively to refer to disabled persons, t</w:t>
      </w:r>
      <w:r w:rsidR="0048698F" w:rsidRPr="00C40301">
        <w:rPr>
          <w:rFonts w:ascii="Cambria" w:hAnsi="Cambria" w:cs="Cambria"/>
          <w:sz w:val="24"/>
          <w:szCs w:val="24"/>
        </w:rPr>
        <w:t>ā</w:t>
      </w:r>
      <w:r w:rsidR="0048698F" w:rsidRPr="00C40301">
        <w:rPr>
          <w:rFonts w:ascii="Gotham" w:hAnsi="Gotham"/>
          <w:sz w:val="24"/>
          <w:szCs w:val="24"/>
        </w:rPr>
        <w:t xml:space="preserve">ngata </w:t>
      </w:r>
      <w:proofErr w:type="spellStart"/>
      <w:r w:rsidR="0048698F" w:rsidRPr="00C40301">
        <w:rPr>
          <w:rFonts w:ascii="Gotham" w:hAnsi="Gotham"/>
          <w:sz w:val="24"/>
          <w:szCs w:val="24"/>
        </w:rPr>
        <w:t>whaikaha</w:t>
      </w:r>
      <w:proofErr w:type="spellEnd"/>
      <w:r w:rsidR="0048698F" w:rsidRPr="00C40301">
        <w:rPr>
          <w:rFonts w:ascii="Gotham" w:hAnsi="Gotham"/>
          <w:sz w:val="24"/>
          <w:szCs w:val="24"/>
        </w:rPr>
        <w:t xml:space="preserve"> M</w:t>
      </w:r>
      <w:r w:rsidR="0048698F" w:rsidRPr="00C40301">
        <w:rPr>
          <w:rFonts w:ascii="Cambria" w:hAnsi="Cambria" w:cs="Cambria"/>
          <w:sz w:val="24"/>
          <w:szCs w:val="24"/>
        </w:rPr>
        <w:t>ā</w:t>
      </w:r>
      <w:r w:rsidR="0048698F" w:rsidRPr="00C40301">
        <w:rPr>
          <w:rFonts w:ascii="Gotham" w:hAnsi="Gotham"/>
          <w:sz w:val="24"/>
          <w:szCs w:val="24"/>
        </w:rPr>
        <w:t>ori and Pacific disabled persons.</w:t>
      </w:r>
    </w:p>
    <w:p w14:paraId="3F6C873F" w14:textId="6FB6D264" w:rsidR="0048698F" w:rsidRPr="00C40301" w:rsidRDefault="001A0C44" w:rsidP="0048698F">
      <w:pPr>
        <w:pStyle w:val="IndentedBody"/>
        <w:spacing w:before="0" w:after="0"/>
        <w:ind w:left="-142"/>
        <w:rPr>
          <w:rFonts w:ascii="Gotham" w:hAnsi="Gotham"/>
          <w:sz w:val="24"/>
          <w:szCs w:val="24"/>
        </w:rPr>
      </w:pPr>
      <w:r w:rsidRPr="00C40301">
        <w:rPr>
          <w:rFonts w:ascii="Gotham" w:hAnsi="Gotham" w:cs="Arial"/>
          <w:sz w:val="24"/>
          <w:szCs w:val="24"/>
          <w:shd w:val="clear" w:color="auto" w:fill="FFFFFF"/>
        </w:rPr>
        <w:t xml:space="preserve">The term </w:t>
      </w:r>
      <w:r w:rsidRPr="00667920">
        <w:rPr>
          <w:rFonts w:ascii="Gotham" w:hAnsi="Gotham" w:cs="Arial"/>
          <w:b/>
          <w:bCs/>
          <w:sz w:val="24"/>
          <w:szCs w:val="24"/>
          <w:shd w:val="clear" w:color="auto" w:fill="FFFFFF"/>
        </w:rPr>
        <w:t>c</w:t>
      </w:r>
      <w:r w:rsidR="0048698F" w:rsidRPr="00667920">
        <w:rPr>
          <w:rFonts w:ascii="Gotham" w:hAnsi="Gotham" w:cs="Arial"/>
          <w:b/>
          <w:bCs/>
          <w:sz w:val="24"/>
          <w:szCs w:val="24"/>
          <w:shd w:val="clear" w:color="auto" w:fill="FFFFFF"/>
        </w:rPr>
        <w:t>arers</w:t>
      </w:r>
      <w:r w:rsidR="0048698F" w:rsidRPr="00C40301">
        <w:rPr>
          <w:rFonts w:ascii="Gotham" w:hAnsi="Gotham" w:cs="Arial"/>
          <w:sz w:val="24"/>
          <w:szCs w:val="24"/>
          <w:shd w:val="clear" w:color="auto" w:fill="FFFFFF"/>
        </w:rPr>
        <w:t xml:space="preserve"> </w:t>
      </w:r>
      <w:proofErr w:type="gramStart"/>
      <w:r w:rsidR="00667920">
        <w:rPr>
          <w:rFonts w:ascii="Gotham" w:hAnsi="Gotham" w:cs="Arial"/>
          <w:sz w:val="24"/>
          <w:szCs w:val="24"/>
          <w:shd w:val="clear" w:color="auto" w:fill="FFFFFF"/>
        </w:rPr>
        <w:t>refers</w:t>
      </w:r>
      <w:proofErr w:type="gramEnd"/>
      <w:r w:rsidRPr="00C40301">
        <w:rPr>
          <w:rFonts w:ascii="Gotham" w:hAnsi="Gotham" w:cs="Arial"/>
          <w:sz w:val="24"/>
          <w:szCs w:val="24"/>
          <w:shd w:val="clear" w:color="auto" w:fill="FFFFFF"/>
        </w:rPr>
        <w:t xml:space="preserve"> to </w:t>
      </w:r>
      <w:r w:rsidR="0048698F" w:rsidRPr="00C40301">
        <w:rPr>
          <w:rFonts w:ascii="Gotham" w:hAnsi="Gotham" w:cs="Arial"/>
          <w:sz w:val="24"/>
          <w:szCs w:val="24"/>
          <w:shd w:val="clear" w:color="auto" w:fill="FFFFFF"/>
        </w:rPr>
        <w:t>people who care for friends, family, wh</w:t>
      </w:r>
      <w:r w:rsidR="0048698F" w:rsidRPr="00C40301">
        <w:rPr>
          <w:rFonts w:ascii="Cambria" w:hAnsi="Cambria" w:cs="Cambria"/>
          <w:sz w:val="24"/>
          <w:szCs w:val="24"/>
          <w:shd w:val="clear" w:color="auto" w:fill="FFFFFF"/>
        </w:rPr>
        <w:t>ā</w:t>
      </w:r>
      <w:r w:rsidR="0048698F" w:rsidRPr="00C40301">
        <w:rPr>
          <w:rFonts w:ascii="Gotham" w:hAnsi="Gotham" w:cs="Arial"/>
          <w:sz w:val="24"/>
          <w:szCs w:val="24"/>
          <w:shd w:val="clear" w:color="auto" w:fill="FFFFFF"/>
        </w:rPr>
        <w:t>nau and aiga members with a disability, health condition or illness who need help with everyday living.</w:t>
      </w:r>
    </w:p>
    <w:p w14:paraId="418D4864" w14:textId="77777777" w:rsidR="0048698F" w:rsidRPr="00C40301" w:rsidRDefault="0048698F" w:rsidP="0048698F">
      <w:pPr>
        <w:pStyle w:val="IndentedBody"/>
        <w:spacing w:before="0" w:after="0"/>
        <w:ind w:left="-142"/>
        <w:rPr>
          <w:rFonts w:ascii="Gotham" w:hAnsi="Gotham"/>
          <w:sz w:val="24"/>
          <w:szCs w:val="24"/>
        </w:rPr>
      </w:pPr>
    </w:p>
    <w:p w14:paraId="641EE943" w14:textId="748FDEE8" w:rsidR="0048698F" w:rsidRPr="00C40301" w:rsidRDefault="0048698F" w:rsidP="0048698F">
      <w:pPr>
        <w:spacing w:after="0" w:line="240" w:lineRule="auto"/>
        <w:rPr>
          <w:rFonts w:ascii="Gotham" w:hAnsi="Gotham"/>
          <w:b/>
          <w:bCs/>
          <w:sz w:val="24"/>
          <w:szCs w:val="24"/>
        </w:rPr>
      </w:pPr>
    </w:p>
    <w:p w14:paraId="731BFC20" w14:textId="29CC2FF9" w:rsidR="00CF7D6A" w:rsidRPr="00C40301" w:rsidRDefault="00FB5C23" w:rsidP="00CF7D6A">
      <w:pPr>
        <w:pStyle w:val="IndentedBody"/>
        <w:spacing w:before="0" w:after="0"/>
        <w:ind w:left="-142"/>
        <w:rPr>
          <w:rFonts w:ascii="Gotham" w:hAnsi="Gotham"/>
          <w:color w:val="FF0000"/>
          <w:sz w:val="24"/>
          <w:szCs w:val="24"/>
        </w:rPr>
      </w:pPr>
      <w:r w:rsidRPr="00C40301">
        <w:rPr>
          <w:rFonts w:ascii="Gotham" w:hAnsi="Gotham"/>
          <w:b/>
          <w:bCs/>
          <w:color w:val="FF0000"/>
          <w:sz w:val="24"/>
          <w:szCs w:val="24"/>
        </w:rPr>
        <w:t>Question 1</w:t>
      </w:r>
      <w:r w:rsidRPr="00C40301">
        <w:rPr>
          <w:rFonts w:ascii="Gotham" w:hAnsi="Gotham"/>
          <w:color w:val="FF0000"/>
          <w:sz w:val="24"/>
          <w:szCs w:val="24"/>
        </w:rPr>
        <w:t>:</w:t>
      </w:r>
      <w:r w:rsidRPr="00C40301">
        <w:rPr>
          <w:rFonts w:ascii="Gotham" w:hAnsi="Gotham"/>
          <w:b/>
          <w:bCs/>
          <w:color w:val="FF0000"/>
          <w:sz w:val="24"/>
          <w:szCs w:val="24"/>
        </w:rPr>
        <w:t xml:space="preserve"> </w:t>
      </w:r>
      <w:r w:rsidRPr="00C40301">
        <w:rPr>
          <w:rFonts w:ascii="Gotham" w:hAnsi="Gotham"/>
          <w:color w:val="FF0000"/>
          <w:sz w:val="24"/>
          <w:szCs w:val="24"/>
        </w:rPr>
        <w:t>What changes can you suggest that would ensure the assessment tool and process is fair, consistent, and transparent? You might for instance wish to suggest it is: done in a different place; in person, or not; that it be supported differently; or that you receive different information about it before or after the assessment occurs.:</w:t>
      </w:r>
    </w:p>
    <w:p w14:paraId="13A457AE" w14:textId="77777777" w:rsidR="00873D4D" w:rsidRPr="00C40301" w:rsidRDefault="00873D4D" w:rsidP="00873D4D">
      <w:pPr>
        <w:rPr>
          <w:rFonts w:ascii="Gotham" w:hAnsi="Gotham"/>
          <w:sz w:val="24"/>
          <w:szCs w:val="24"/>
        </w:rPr>
      </w:pPr>
    </w:p>
    <w:p w14:paraId="22C47206" w14:textId="67C9F512" w:rsidR="00BE7F1B" w:rsidRPr="00C40301" w:rsidRDefault="00BE7F1B" w:rsidP="00873D4D">
      <w:pPr>
        <w:rPr>
          <w:rFonts w:ascii="Gotham" w:hAnsi="Gotham"/>
          <w:sz w:val="24"/>
          <w:szCs w:val="24"/>
        </w:rPr>
      </w:pPr>
      <w:r w:rsidRPr="00C40301">
        <w:rPr>
          <w:rFonts w:ascii="Gotham" w:hAnsi="Gotham"/>
          <w:sz w:val="24"/>
          <w:szCs w:val="24"/>
        </w:rPr>
        <w:t>To create an equitable assessment process that is fair, consistent, transparent</w:t>
      </w:r>
      <w:r w:rsidR="00873D4D" w:rsidRPr="00C40301">
        <w:rPr>
          <w:rFonts w:ascii="Gotham" w:hAnsi="Gotham"/>
          <w:sz w:val="24"/>
          <w:szCs w:val="24"/>
        </w:rPr>
        <w:t xml:space="preserve"> </w:t>
      </w:r>
      <w:r w:rsidR="003C412A" w:rsidRPr="00C40301">
        <w:rPr>
          <w:rFonts w:ascii="Gotham" w:hAnsi="Gotham"/>
          <w:sz w:val="24"/>
          <w:szCs w:val="24"/>
        </w:rPr>
        <w:t xml:space="preserve">it must also be </w:t>
      </w:r>
      <w:r w:rsidRPr="00C40301">
        <w:rPr>
          <w:rFonts w:ascii="Gotham" w:hAnsi="Gotham"/>
          <w:sz w:val="24"/>
          <w:szCs w:val="24"/>
        </w:rPr>
        <w:t>person-</w:t>
      </w:r>
      <w:r w:rsidR="005D4A82" w:rsidRPr="00C40301">
        <w:rPr>
          <w:rFonts w:ascii="Gotham" w:hAnsi="Gotham"/>
          <w:sz w:val="24"/>
          <w:szCs w:val="24"/>
        </w:rPr>
        <w:t>directed</w:t>
      </w:r>
      <w:r w:rsidRPr="00C40301">
        <w:rPr>
          <w:rFonts w:ascii="Gotham" w:hAnsi="Gotham"/>
          <w:sz w:val="24"/>
          <w:szCs w:val="24"/>
        </w:rPr>
        <w:t xml:space="preserve">. A </w:t>
      </w:r>
      <w:r w:rsidR="0076672D" w:rsidRPr="00C40301">
        <w:rPr>
          <w:rFonts w:ascii="Gotham" w:hAnsi="Gotham"/>
          <w:sz w:val="24"/>
          <w:szCs w:val="24"/>
        </w:rPr>
        <w:t>person-directed approach means recognising that every Deaf, disabled person, t</w:t>
      </w:r>
      <w:r w:rsidR="0076672D" w:rsidRPr="00C40301">
        <w:rPr>
          <w:rFonts w:ascii="Cambria" w:hAnsi="Cambria" w:cs="Cambria"/>
          <w:sz w:val="24"/>
          <w:szCs w:val="24"/>
        </w:rPr>
        <w:t>ā</w:t>
      </w:r>
      <w:r w:rsidR="0076672D" w:rsidRPr="00C40301">
        <w:rPr>
          <w:rFonts w:ascii="Gotham" w:hAnsi="Gotham"/>
          <w:sz w:val="24"/>
          <w:szCs w:val="24"/>
        </w:rPr>
        <w:t xml:space="preserve">ngata </w:t>
      </w:r>
      <w:proofErr w:type="spellStart"/>
      <w:r w:rsidR="0076672D" w:rsidRPr="00C40301">
        <w:rPr>
          <w:rFonts w:ascii="Gotham" w:hAnsi="Gotham"/>
          <w:sz w:val="24"/>
          <w:szCs w:val="24"/>
        </w:rPr>
        <w:t>whaikaha</w:t>
      </w:r>
      <w:proofErr w:type="spellEnd"/>
      <w:r w:rsidR="0076672D" w:rsidRPr="00C40301">
        <w:rPr>
          <w:rFonts w:ascii="Gotham" w:hAnsi="Gotham"/>
          <w:sz w:val="24"/>
          <w:szCs w:val="24"/>
        </w:rPr>
        <w:t xml:space="preserve"> M</w:t>
      </w:r>
      <w:r w:rsidR="0076672D" w:rsidRPr="00C40301">
        <w:rPr>
          <w:rFonts w:ascii="Cambria" w:hAnsi="Cambria" w:cs="Cambria"/>
          <w:sz w:val="24"/>
          <w:szCs w:val="24"/>
        </w:rPr>
        <w:t>ā</w:t>
      </w:r>
      <w:r w:rsidR="0076672D" w:rsidRPr="00C40301">
        <w:rPr>
          <w:rFonts w:ascii="Gotham" w:hAnsi="Gotham"/>
          <w:sz w:val="24"/>
          <w:szCs w:val="24"/>
        </w:rPr>
        <w:t>ori, Pacific disabled person and their family and wh</w:t>
      </w:r>
      <w:r w:rsidR="0076672D" w:rsidRPr="00C40301">
        <w:rPr>
          <w:rFonts w:ascii="Cambria" w:hAnsi="Cambria" w:cs="Cambria"/>
          <w:sz w:val="24"/>
          <w:szCs w:val="24"/>
        </w:rPr>
        <w:t>ā</w:t>
      </w:r>
      <w:r w:rsidR="0076672D" w:rsidRPr="00C40301">
        <w:rPr>
          <w:rFonts w:ascii="Gotham" w:hAnsi="Gotham"/>
          <w:sz w:val="24"/>
          <w:szCs w:val="24"/>
        </w:rPr>
        <w:t>nau</w:t>
      </w:r>
      <w:r w:rsidR="001D77D8" w:rsidRPr="00C40301">
        <w:rPr>
          <w:rFonts w:ascii="Gotham" w:hAnsi="Gotham"/>
          <w:sz w:val="24"/>
          <w:szCs w:val="24"/>
        </w:rPr>
        <w:t xml:space="preserve"> are unique and </w:t>
      </w:r>
      <w:r w:rsidRPr="00C40301">
        <w:rPr>
          <w:rFonts w:ascii="Gotham" w:hAnsi="Gotham"/>
          <w:sz w:val="24"/>
          <w:szCs w:val="24"/>
        </w:rPr>
        <w:t xml:space="preserve">different, with their own goals, strengths, circumstances, and challenges. Instead of making people fit into a standard system, the system must </w:t>
      </w:r>
      <w:r w:rsidR="00F60B3C" w:rsidRPr="00C40301">
        <w:rPr>
          <w:rFonts w:ascii="Gotham" w:hAnsi="Gotham"/>
          <w:sz w:val="24"/>
          <w:szCs w:val="24"/>
        </w:rPr>
        <w:t xml:space="preserve">be flexible and able to </w:t>
      </w:r>
      <w:r w:rsidRPr="00C40301">
        <w:rPr>
          <w:rFonts w:ascii="Gotham" w:hAnsi="Gotham"/>
          <w:sz w:val="24"/>
          <w:szCs w:val="24"/>
        </w:rPr>
        <w:t>adapt to fit the</w:t>
      </w:r>
      <w:r w:rsidR="003F4E47" w:rsidRPr="00C40301">
        <w:rPr>
          <w:rFonts w:ascii="Gotham" w:hAnsi="Gotham"/>
          <w:sz w:val="24"/>
          <w:szCs w:val="24"/>
        </w:rPr>
        <w:t xml:space="preserve"> Deaf</w:t>
      </w:r>
      <w:r w:rsidR="0042736F" w:rsidRPr="00C40301">
        <w:rPr>
          <w:rFonts w:ascii="Gotham" w:hAnsi="Gotham"/>
          <w:sz w:val="24"/>
          <w:szCs w:val="24"/>
        </w:rPr>
        <w:t>,</w:t>
      </w:r>
      <w:r w:rsidRPr="00C40301">
        <w:rPr>
          <w:rFonts w:ascii="Gotham" w:hAnsi="Gotham"/>
          <w:sz w:val="24"/>
          <w:szCs w:val="24"/>
        </w:rPr>
        <w:t xml:space="preserve"> disabled person and their wh</w:t>
      </w:r>
      <w:r w:rsidRPr="00C40301">
        <w:rPr>
          <w:rFonts w:ascii="Cambria" w:hAnsi="Cambria" w:cs="Cambria"/>
          <w:sz w:val="24"/>
          <w:szCs w:val="24"/>
        </w:rPr>
        <w:t>ā</w:t>
      </w:r>
      <w:r w:rsidRPr="00C40301">
        <w:rPr>
          <w:rFonts w:ascii="Gotham" w:hAnsi="Gotham"/>
          <w:sz w:val="24"/>
          <w:szCs w:val="24"/>
        </w:rPr>
        <w:t xml:space="preserve">nau. This means listening to them, understanding their needs, and providing </w:t>
      </w:r>
      <w:r w:rsidR="00F60B3C" w:rsidRPr="00C40301">
        <w:rPr>
          <w:rFonts w:ascii="Gotham" w:hAnsi="Gotham"/>
          <w:sz w:val="24"/>
          <w:szCs w:val="24"/>
        </w:rPr>
        <w:t xml:space="preserve">flexible </w:t>
      </w:r>
      <w:r w:rsidRPr="00C40301">
        <w:rPr>
          <w:rFonts w:ascii="Gotham" w:hAnsi="Gotham"/>
          <w:sz w:val="24"/>
          <w:szCs w:val="24"/>
        </w:rPr>
        <w:t xml:space="preserve">support that enables them to live </w:t>
      </w:r>
      <w:r w:rsidR="00B9402A" w:rsidRPr="00C40301">
        <w:rPr>
          <w:rFonts w:ascii="Gotham" w:hAnsi="Gotham"/>
          <w:sz w:val="24"/>
          <w:szCs w:val="24"/>
        </w:rPr>
        <w:t>a good</w:t>
      </w:r>
      <w:r w:rsidRPr="00C40301">
        <w:rPr>
          <w:rFonts w:ascii="Gotham" w:hAnsi="Gotham"/>
          <w:sz w:val="24"/>
          <w:szCs w:val="24"/>
        </w:rPr>
        <w:t xml:space="preserve"> life in their community.</w:t>
      </w:r>
    </w:p>
    <w:p w14:paraId="6557126A" w14:textId="793FAC58" w:rsidR="00BE7F1B" w:rsidRPr="00C40301" w:rsidRDefault="00BE7F1B" w:rsidP="00873D4D">
      <w:pPr>
        <w:rPr>
          <w:rFonts w:ascii="Gotham" w:hAnsi="Gotham"/>
          <w:sz w:val="24"/>
          <w:szCs w:val="24"/>
        </w:rPr>
      </w:pPr>
      <w:r w:rsidRPr="00C40301">
        <w:rPr>
          <w:rFonts w:ascii="Gotham" w:hAnsi="Gotham"/>
          <w:sz w:val="24"/>
          <w:szCs w:val="24"/>
        </w:rPr>
        <w:t>Because every person is unique, a one-size-fits-all approach will not work. There are around 170,000 different plans and outcomes, so the system must be equitable and flexible. This means ensuring that minority groups on the fringes receive the same consideration as the majority in the centre. Support should be adjusted on a sliding scale based on individual needs, ensuring fairness without favouring one group over another.</w:t>
      </w:r>
    </w:p>
    <w:p w14:paraId="586A5C3A" w14:textId="64C68114" w:rsidR="00BE7F1B" w:rsidRPr="00C40301" w:rsidRDefault="00BE7F1B" w:rsidP="00873D4D">
      <w:pPr>
        <w:rPr>
          <w:rFonts w:ascii="Gotham" w:hAnsi="Gotham"/>
          <w:sz w:val="24"/>
          <w:szCs w:val="24"/>
        </w:rPr>
      </w:pPr>
      <w:r w:rsidRPr="00C40301">
        <w:rPr>
          <w:rFonts w:ascii="Gotham" w:hAnsi="Gotham"/>
          <w:sz w:val="24"/>
          <w:szCs w:val="24"/>
        </w:rPr>
        <w:t xml:space="preserve">The assessment should focus on the </w:t>
      </w:r>
      <w:r w:rsidR="0042736F" w:rsidRPr="00C40301">
        <w:rPr>
          <w:rFonts w:ascii="Gotham" w:hAnsi="Gotham"/>
          <w:sz w:val="24"/>
          <w:szCs w:val="24"/>
        </w:rPr>
        <w:t>Deaf</w:t>
      </w:r>
      <w:r w:rsidR="00AD5F2C" w:rsidRPr="00C40301">
        <w:rPr>
          <w:rFonts w:ascii="Gotham" w:hAnsi="Gotham"/>
          <w:sz w:val="24"/>
          <w:szCs w:val="24"/>
        </w:rPr>
        <w:t xml:space="preserve">, </w:t>
      </w:r>
      <w:r w:rsidR="008F3BB3" w:rsidRPr="00C40301">
        <w:rPr>
          <w:rFonts w:ascii="Gotham" w:hAnsi="Gotham"/>
          <w:sz w:val="24"/>
          <w:szCs w:val="24"/>
        </w:rPr>
        <w:t xml:space="preserve">disabled </w:t>
      </w:r>
      <w:r w:rsidRPr="00C40301">
        <w:rPr>
          <w:rFonts w:ascii="Gotham" w:hAnsi="Gotham"/>
          <w:sz w:val="24"/>
          <w:szCs w:val="24"/>
        </w:rPr>
        <w:t>person</w:t>
      </w:r>
      <w:r w:rsidR="00AD5F2C" w:rsidRPr="00C40301">
        <w:rPr>
          <w:rFonts w:ascii="Gotham" w:hAnsi="Gotham"/>
          <w:sz w:val="24"/>
          <w:szCs w:val="24"/>
        </w:rPr>
        <w:t xml:space="preserve"> and their </w:t>
      </w:r>
      <w:proofErr w:type="spellStart"/>
      <w:r w:rsidR="00AD5F2C" w:rsidRPr="00C40301">
        <w:rPr>
          <w:rFonts w:ascii="Gotham" w:hAnsi="Gotham"/>
          <w:sz w:val="24"/>
          <w:szCs w:val="24"/>
        </w:rPr>
        <w:t>wh</w:t>
      </w:r>
      <w:r w:rsidR="00AD5F2C" w:rsidRPr="00C40301">
        <w:rPr>
          <w:rFonts w:ascii="Cambria" w:hAnsi="Cambria" w:cs="Cambria"/>
          <w:sz w:val="24"/>
          <w:szCs w:val="24"/>
        </w:rPr>
        <w:t>ā</w:t>
      </w:r>
      <w:r w:rsidR="00AD5F2C" w:rsidRPr="00C40301">
        <w:rPr>
          <w:rFonts w:ascii="Gotham" w:hAnsi="Gotham"/>
          <w:sz w:val="24"/>
          <w:szCs w:val="24"/>
        </w:rPr>
        <w:t>nau's</w:t>
      </w:r>
      <w:proofErr w:type="spellEnd"/>
      <w:r w:rsidR="00AD5F2C" w:rsidRPr="00C40301">
        <w:rPr>
          <w:rFonts w:ascii="Gotham" w:hAnsi="Gotham"/>
          <w:sz w:val="24"/>
          <w:szCs w:val="24"/>
        </w:rPr>
        <w:t xml:space="preserve"> </w:t>
      </w:r>
      <w:r w:rsidRPr="00C40301">
        <w:rPr>
          <w:rFonts w:ascii="Gotham" w:hAnsi="Gotham"/>
          <w:sz w:val="24"/>
          <w:szCs w:val="24"/>
        </w:rPr>
        <w:t xml:space="preserve">goals, strengths, </w:t>
      </w:r>
      <w:r w:rsidR="003E3F95" w:rsidRPr="00C40301">
        <w:rPr>
          <w:rFonts w:ascii="Gotham" w:hAnsi="Gotham"/>
          <w:sz w:val="24"/>
          <w:szCs w:val="24"/>
        </w:rPr>
        <w:t xml:space="preserve">needs </w:t>
      </w:r>
      <w:r w:rsidR="00AD5F2C" w:rsidRPr="00C40301">
        <w:rPr>
          <w:rFonts w:ascii="Gotham" w:hAnsi="Gotham"/>
          <w:sz w:val="24"/>
          <w:szCs w:val="24"/>
        </w:rPr>
        <w:t xml:space="preserve">and </w:t>
      </w:r>
      <w:r w:rsidRPr="00C40301">
        <w:rPr>
          <w:rFonts w:ascii="Gotham" w:hAnsi="Gotham"/>
          <w:sz w:val="24"/>
          <w:szCs w:val="24"/>
        </w:rPr>
        <w:t xml:space="preserve">circumstances. It should build their </w:t>
      </w:r>
      <w:r w:rsidR="00EC13D8" w:rsidRPr="00C40301">
        <w:rPr>
          <w:rFonts w:ascii="Gotham" w:hAnsi="Gotham"/>
          <w:sz w:val="24"/>
          <w:szCs w:val="24"/>
        </w:rPr>
        <w:t xml:space="preserve">capability and </w:t>
      </w:r>
      <w:r w:rsidRPr="00C40301">
        <w:rPr>
          <w:rFonts w:ascii="Gotham" w:hAnsi="Gotham"/>
          <w:sz w:val="24"/>
          <w:szCs w:val="24"/>
        </w:rPr>
        <w:t>capacity and acknowledge their unique situation.  The process must ensure that people can access the right support for their needs.</w:t>
      </w:r>
    </w:p>
    <w:p w14:paraId="0360F03F" w14:textId="3A46B6EE" w:rsidR="00BE7F1B" w:rsidRPr="00C40301" w:rsidRDefault="00BE7F1B" w:rsidP="00873D4D">
      <w:pPr>
        <w:rPr>
          <w:rFonts w:ascii="Gotham" w:hAnsi="Gotham"/>
          <w:sz w:val="24"/>
          <w:szCs w:val="24"/>
        </w:rPr>
      </w:pPr>
      <w:r w:rsidRPr="00C40301">
        <w:rPr>
          <w:rFonts w:ascii="Gotham" w:hAnsi="Gotham"/>
          <w:sz w:val="24"/>
          <w:szCs w:val="24"/>
        </w:rPr>
        <w:t xml:space="preserve">Assessments must empower </w:t>
      </w:r>
      <w:r w:rsidR="00A20672" w:rsidRPr="00C40301">
        <w:rPr>
          <w:rFonts w:ascii="Gotham" w:hAnsi="Gotham"/>
          <w:sz w:val="24"/>
          <w:szCs w:val="24"/>
        </w:rPr>
        <w:t>Deaf</w:t>
      </w:r>
      <w:r w:rsidR="008061B9" w:rsidRPr="00C40301">
        <w:rPr>
          <w:rFonts w:ascii="Gotham" w:hAnsi="Gotham"/>
          <w:sz w:val="24"/>
          <w:szCs w:val="24"/>
        </w:rPr>
        <w:t xml:space="preserve">, </w:t>
      </w:r>
      <w:r w:rsidRPr="00C40301">
        <w:rPr>
          <w:rFonts w:ascii="Gotham" w:hAnsi="Gotham"/>
          <w:sz w:val="24"/>
          <w:szCs w:val="24"/>
        </w:rPr>
        <w:t>disabled people to live</w:t>
      </w:r>
      <w:r w:rsidR="000D5BED" w:rsidRPr="00C40301">
        <w:rPr>
          <w:rFonts w:ascii="Gotham" w:hAnsi="Gotham"/>
          <w:sz w:val="24"/>
          <w:szCs w:val="24"/>
        </w:rPr>
        <w:t xml:space="preserve"> good </w:t>
      </w:r>
      <w:r w:rsidRPr="00C40301">
        <w:rPr>
          <w:rFonts w:ascii="Gotham" w:hAnsi="Gotham"/>
          <w:sz w:val="24"/>
          <w:szCs w:val="24"/>
        </w:rPr>
        <w:t>lives in their communities. The process should be flexible, taking place at a time and location that suits the person and their wh</w:t>
      </w:r>
      <w:r w:rsidRPr="00C40301">
        <w:rPr>
          <w:rFonts w:ascii="Cambria" w:hAnsi="Cambria" w:cs="Cambria"/>
          <w:sz w:val="24"/>
          <w:szCs w:val="24"/>
        </w:rPr>
        <w:t>ā</w:t>
      </w:r>
      <w:r w:rsidRPr="00C40301">
        <w:rPr>
          <w:rFonts w:ascii="Gotham" w:hAnsi="Gotham"/>
          <w:sz w:val="24"/>
          <w:szCs w:val="24"/>
        </w:rPr>
        <w:t xml:space="preserve">nau. Some may prefer an in-person meeting, while others may not. </w:t>
      </w:r>
      <w:r w:rsidR="003007CF" w:rsidRPr="00C40301">
        <w:rPr>
          <w:rFonts w:ascii="Gotham" w:hAnsi="Gotham"/>
          <w:sz w:val="24"/>
          <w:szCs w:val="24"/>
        </w:rPr>
        <w:t>Deaf, d</w:t>
      </w:r>
      <w:r w:rsidRPr="00C40301">
        <w:rPr>
          <w:rFonts w:ascii="Gotham" w:hAnsi="Gotham"/>
          <w:sz w:val="24"/>
          <w:szCs w:val="24"/>
        </w:rPr>
        <w:t>isabled people and their wh</w:t>
      </w:r>
      <w:r w:rsidRPr="00C40301">
        <w:rPr>
          <w:rFonts w:ascii="Cambria" w:hAnsi="Cambria" w:cs="Cambria"/>
          <w:sz w:val="24"/>
          <w:szCs w:val="24"/>
        </w:rPr>
        <w:t>ā</w:t>
      </w:r>
      <w:r w:rsidRPr="00C40301">
        <w:rPr>
          <w:rFonts w:ascii="Gotham" w:hAnsi="Gotham"/>
          <w:sz w:val="24"/>
          <w:szCs w:val="24"/>
        </w:rPr>
        <w:t>nau must also receive clear, accessible information, with alternate formats available. They should also be able to choose who they want to be present at the assessment, ensuring they feel supported and comfortable. Guidelines should be provided in advance to help them prepare for the assessment and understand what to expect.</w:t>
      </w:r>
    </w:p>
    <w:p w14:paraId="38ED45D4" w14:textId="0DB0C9C1" w:rsidR="00BE7F1B" w:rsidRPr="00C40301" w:rsidRDefault="00745DA8" w:rsidP="00873D4D">
      <w:pPr>
        <w:rPr>
          <w:rFonts w:ascii="Gotham" w:hAnsi="Gotham"/>
          <w:sz w:val="24"/>
          <w:szCs w:val="24"/>
        </w:rPr>
      </w:pPr>
      <w:r w:rsidRPr="00C40301">
        <w:rPr>
          <w:rFonts w:ascii="Gotham" w:hAnsi="Gotham"/>
          <w:sz w:val="24"/>
          <w:szCs w:val="24"/>
        </w:rPr>
        <w:t>Deaf, d</w:t>
      </w:r>
      <w:r w:rsidR="00BE7F1B" w:rsidRPr="00C40301">
        <w:rPr>
          <w:rFonts w:ascii="Gotham" w:hAnsi="Gotham"/>
          <w:sz w:val="24"/>
          <w:szCs w:val="24"/>
        </w:rPr>
        <w:t>isabled people and their wh</w:t>
      </w:r>
      <w:r w:rsidR="00BE7F1B" w:rsidRPr="00C40301">
        <w:rPr>
          <w:rFonts w:ascii="Cambria" w:hAnsi="Cambria" w:cs="Cambria"/>
          <w:sz w:val="24"/>
          <w:szCs w:val="24"/>
        </w:rPr>
        <w:t>ā</w:t>
      </w:r>
      <w:r w:rsidR="00BE7F1B" w:rsidRPr="00C40301">
        <w:rPr>
          <w:rFonts w:ascii="Gotham" w:hAnsi="Gotham"/>
          <w:sz w:val="24"/>
          <w:szCs w:val="24"/>
        </w:rPr>
        <w:t xml:space="preserve">nau should have choice and control over their support, with barriers removed. Some may want full control over their personal budgets, while others need support to manage them. </w:t>
      </w:r>
      <w:r w:rsidR="000B1206" w:rsidRPr="00C40301">
        <w:rPr>
          <w:rFonts w:ascii="Gotham" w:hAnsi="Gotham"/>
          <w:sz w:val="24"/>
          <w:szCs w:val="24"/>
        </w:rPr>
        <w:t xml:space="preserve">The most important thing is that the individual and/or the family can choose what works best for them in terms of managing a personal budget.  </w:t>
      </w:r>
      <w:r w:rsidR="00BE7F1B" w:rsidRPr="00C40301">
        <w:rPr>
          <w:rFonts w:ascii="Gotham" w:hAnsi="Gotham"/>
          <w:sz w:val="24"/>
          <w:szCs w:val="24"/>
        </w:rPr>
        <w:t>Some have wh</w:t>
      </w:r>
      <w:r w:rsidR="00BE7F1B" w:rsidRPr="00C40301">
        <w:rPr>
          <w:rFonts w:ascii="Cambria" w:hAnsi="Cambria" w:cs="Cambria"/>
          <w:sz w:val="24"/>
          <w:szCs w:val="24"/>
        </w:rPr>
        <w:t>ā</w:t>
      </w:r>
      <w:r w:rsidR="00BE7F1B" w:rsidRPr="00C40301">
        <w:rPr>
          <w:rFonts w:ascii="Gotham" w:hAnsi="Gotham"/>
          <w:sz w:val="24"/>
          <w:szCs w:val="24"/>
        </w:rPr>
        <w:t>nau support, while others have no unpaid support. The system must be flexible enough to accommodate these diverse goals and support needs.</w:t>
      </w:r>
    </w:p>
    <w:p w14:paraId="019C9E8D" w14:textId="342BC52C" w:rsidR="00BE7F1B" w:rsidRPr="00C40301" w:rsidRDefault="00BE7F1B" w:rsidP="00873D4D">
      <w:pPr>
        <w:rPr>
          <w:rFonts w:ascii="Gotham" w:hAnsi="Gotham"/>
          <w:sz w:val="24"/>
          <w:szCs w:val="24"/>
        </w:rPr>
      </w:pPr>
      <w:r w:rsidRPr="00C40301">
        <w:rPr>
          <w:rFonts w:ascii="Gotham" w:hAnsi="Gotham"/>
          <w:sz w:val="24"/>
          <w:szCs w:val="24"/>
        </w:rPr>
        <w:lastRenderedPageBreak/>
        <w:t xml:space="preserve">The assessment process must respect </w:t>
      </w:r>
      <w:proofErr w:type="spellStart"/>
      <w:r w:rsidRPr="00C40301">
        <w:rPr>
          <w:rFonts w:ascii="Gotham" w:hAnsi="Gotham"/>
          <w:sz w:val="24"/>
          <w:szCs w:val="24"/>
        </w:rPr>
        <w:t>Te</w:t>
      </w:r>
      <w:proofErr w:type="spellEnd"/>
      <w:r w:rsidRPr="00C40301">
        <w:rPr>
          <w:rFonts w:ascii="Gotham" w:hAnsi="Gotham"/>
          <w:sz w:val="24"/>
          <w:szCs w:val="24"/>
        </w:rPr>
        <w:t xml:space="preserve"> </w:t>
      </w:r>
      <w:proofErr w:type="spellStart"/>
      <w:r w:rsidRPr="00C40301">
        <w:rPr>
          <w:rFonts w:ascii="Gotham" w:hAnsi="Gotham"/>
          <w:sz w:val="24"/>
          <w:szCs w:val="24"/>
        </w:rPr>
        <w:t>Tiriti</w:t>
      </w:r>
      <w:proofErr w:type="spellEnd"/>
      <w:r w:rsidRPr="00C40301">
        <w:rPr>
          <w:rFonts w:ascii="Gotham" w:hAnsi="Gotham"/>
          <w:sz w:val="24"/>
          <w:szCs w:val="24"/>
        </w:rPr>
        <w:t xml:space="preserve"> o Waitangi, the UNCRPD, and Enabling Good Lives (EGL) principles. It should be mana-enhancing, </w:t>
      </w:r>
      <w:r w:rsidR="00B277FE" w:rsidRPr="00C40301">
        <w:rPr>
          <w:rFonts w:ascii="Gotham" w:hAnsi="Gotham"/>
          <w:sz w:val="24"/>
          <w:szCs w:val="24"/>
        </w:rPr>
        <w:t>i</w:t>
      </w:r>
      <w:r w:rsidRPr="00C40301">
        <w:rPr>
          <w:rFonts w:ascii="Gotham" w:hAnsi="Gotham"/>
          <w:sz w:val="24"/>
          <w:szCs w:val="24"/>
        </w:rPr>
        <w:t xml:space="preserve">t </w:t>
      </w:r>
      <w:r w:rsidR="00B277FE" w:rsidRPr="00C40301">
        <w:rPr>
          <w:rFonts w:ascii="Gotham" w:hAnsi="Gotham"/>
          <w:sz w:val="24"/>
          <w:szCs w:val="24"/>
        </w:rPr>
        <w:t xml:space="preserve">must </w:t>
      </w:r>
      <w:r w:rsidRPr="00C40301">
        <w:rPr>
          <w:rFonts w:ascii="Gotham" w:hAnsi="Gotham"/>
          <w:sz w:val="24"/>
          <w:szCs w:val="24"/>
        </w:rPr>
        <w:t>build</w:t>
      </w:r>
      <w:r w:rsidR="00B277FE" w:rsidRPr="00C40301">
        <w:rPr>
          <w:rFonts w:ascii="Gotham" w:hAnsi="Gotham"/>
          <w:sz w:val="24"/>
          <w:szCs w:val="24"/>
        </w:rPr>
        <w:t xml:space="preserve"> trusting relationships </w:t>
      </w:r>
      <w:r w:rsidRPr="00C40301">
        <w:rPr>
          <w:rFonts w:ascii="Gotham" w:hAnsi="Gotham"/>
          <w:sz w:val="24"/>
          <w:szCs w:val="24"/>
        </w:rPr>
        <w:t xml:space="preserve">and ensure the </w:t>
      </w:r>
      <w:r w:rsidR="00B9402A" w:rsidRPr="00C40301">
        <w:rPr>
          <w:rFonts w:ascii="Gotham" w:hAnsi="Gotham"/>
          <w:sz w:val="24"/>
          <w:szCs w:val="24"/>
        </w:rPr>
        <w:t xml:space="preserve">Deaf, </w:t>
      </w:r>
      <w:r w:rsidRPr="00C40301">
        <w:rPr>
          <w:rFonts w:ascii="Gotham" w:hAnsi="Gotham"/>
          <w:sz w:val="24"/>
          <w:szCs w:val="24"/>
        </w:rPr>
        <w:t>disabled person and their wh</w:t>
      </w:r>
      <w:r w:rsidRPr="00C40301">
        <w:rPr>
          <w:rFonts w:ascii="Cambria" w:hAnsi="Cambria" w:cs="Cambria"/>
          <w:sz w:val="24"/>
          <w:szCs w:val="24"/>
        </w:rPr>
        <w:t>ā</w:t>
      </w:r>
      <w:r w:rsidRPr="00C40301">
        <w:rPr>
          <w:rFonts w:ascii="Gotham" w:hAnsi="Gotham"/>
          <w:sz w:val="24"/>
          <w:szCs w:val="24"/>
        </w:rPr>
        <w:t>nau are actively involved in decision-making. Most importantly, it should inspire hope and confidence in their future.</w:t>
      </w:r>
    </w:p>
    <w:p w14:paraId="707B341A" w14:textId="6F2C68B2" w:rsidR="00BE7F1B" w:rsidRPr="00C40301" w:rsidRDefault="00BE7F1B" w:rsidP="00873D4D">
      <w:pPr>
        <w:rPr>
          <w:rFonts w:ascii="Gotham" w:hAnsi="Gotham"/>
          <w:sz w:val="24"/>
          <w:szCs w:val="24"/>
        </w:rPr>
      </w:pPr>
      <w:r w:rsidRPr="00C40301">
        <w:rPr>
          <w:rFonts w:ascii="Gotham" w:hAnsi="Gotham"/>
          <w:sz w:val="24"/>
          <w:szCs w:val="24"/>
        </w:rPr>
        <w:t xml:space="preserve">To provide the right support and guidance, the Enabling Good Lives connector model should be used at all </w:t>
      </w:r>
      <w:r w:rsidR="006B44E8" w:rsidRPr="00C40301">
        <w:rPr>
          <w:rFonts w:ascii="Gotham" w:hAnsi="Gotham"/>
          <w:sz w:val="24"/>
          <w:szCs w:val="24"/>
        </w:rPr>
        <w:t xml:space="preserve">sites that have </w:t>
      </w:r>
      <w:r w:rsidRPr="00C40301">
        <w:rPr>
          <w:rFonts w:ascii="Gotham" w:hAnsi="Gotham"/>
          <w:sz w:val="24"/>
          <w:szCs w:val="24"/>
        </w:rPr>
        <w:t xml:space="preserve">NASC </w:t>
      </w:r>
      <w:r w:rsidR="00C50492" w:rsidRPr="00C40301">
        <w:rPr>
          <w:rFonts w:ascii="Gotham" w:hAnsi="Gotham"/>
          <w:sz w:val="24"/>
          <w:szCs w:val="24"/>
        </w:rPr>
        <w:t>type of service</w:t>
      </w:r>
      <w:r w:rsidR="0002706E" w:rsidRPr="00C40301">
        <w:rPr>
          <w:rFonts w:ascii="Gotham" w:hAnsi="Gotham"/>
          <w:sz w:val="24"/>
          <w:szCs w:val="24"/>
        </w:rPr>
        <w:t>s</w:t>
      </w:r>
      <w:r w:rsidRPr="00C40301">
        <w:rPr>
          <w:rFonts w:ascii="Gotham" w:hAnsi="Gotham"/>
          <w:sz w:val="24"/>
          <w:szCs w:val="24"/>
        </w:rPr>
        <w:t>. These changes will ensure the assessment process is fair, transparent, and equitable, meeting the needs of all</w:t>
      </w:r>
      <w:r w:rsidR="00E43367" w:rsidRPr="00C40301">
        <w:rPr>
          <w:rFonts w:ascii="Gotham" w:hAnsi="Gotham"/>
          <w:sz w:val="24"/>
          <w:szCs w:val="24"/>
        </w:rPr>
        <w:t xml:space="preserve"> Deaf, </w:t>
      </w:r>
      <w:r w:rsidRPr="00C40301">
        <w:rPr>
          <w:rFonts w:ascii="Gotham" w:hAnsi="Gotham"/>
          <w:sz w:val="24"/>
          <w:szCs w:val="24"/>
        </w:rPr>
        <w:t>disabled people and their wh</w:t>
      </w:r>
      <w:r w:rsidRPr="00C40301">
        <w:rPr>
          <w:rFonts w:ascii="Cambria" w:hAnsi="Cambria" w:cs="Cambria"/>
          <w:sz w:val="24"/>
          <w:szCs w:val="24"/>
        </w:rPr>
        <w:t>ā</w:t>
      </w:r>
      <w:r w:rsidRPr="00C40301">
        <w:rPr>
          <w:rFonts w:ascii="Gotham" w:hAnsi="Gotham"/>
          <w:sz w:val="24"/>
          <w:szCs w:val="24"/>
        </w:rPr>
        <w:t>nau.</w:t>
      </w:r>
    </w:p>
    <w:p w14:paraId="418AC215" w14:textId="77777777" w:rsidR="00E86CC1" w:rsidRPr="00C40301" w:rsidRDefault="00E86CC1" w:rsidP="00112102">
      <w:pPr>
        <w:pStyle w:val="NormalWeb"/>
        <w:rPr>
          <w:rFonts w:ascii="Gotham" w:hAnsi="Gotham"/>
        </w:rPr>
      </w:pPr>
    </w:p>
    <w:p w14:paraId="03446F95" w14:textId="77777777" w:rsidR="00FB564C" w:rsidRPr="00C40301" w:rsidRDefault="00A72876" w:rsidP="006E7013">
      <w:pPr>
        <w:pStyle w:val="NormalWeb"/>
        <w:numPr>
          <w:ilvl w:val="0"/>
          <w:numId w:val="2"/>
        </w:numPr>
        <w:tabs>
          <w:tab w:val="left" w:pos="426"/>
        </w:tabs>
        <w:spacing w:after="0" w:afterAutospacing="0"/>
        <w:ind w:hanging="720"/>
        <w:rPr>
          <w:rFonts w:ascii="Gotham" w:hAnsi="Gotham"/>
        </w:rPr>
      </w:pPr>
      <w:r w:rsidRPr="00C40301">
        <w:rPr>
          <w:rStyle w:val="Strong"/>
          <w:rFonts w:ascii="Gotham" w:eastAsiaTheme="majorEastAsia" w:hAnsi="Gotham"/>
        </w:rPr>
        <w:t>Person-Centred, Holistic, and Strengths-Based Assessments</w:t>
      </w:r>
      <w:r w:rsidRPr="00C40301">
        <w:rPr>
          <w:rFonts w:ascii="Gotham" w:hAnsi="Gotham"/>
        </w:rPr>
        <w:t xml:space="preserve">: </w:t>
      </w:r>
    </w:p>
    <w:p w14:paraId="73795355" w14:textId="72F186C8" w:rsidR="003531A9" w:rsidRPr="00C40301" w:rsidRDefault="00575F8F" w:rsidP="006E7013">
      <w:pPr>
        <w:pStyle w:val="ListParagraph"/>
        <w:numPr>
          <w:ilvl w:val="0"/>
          <w:numId w:val="3"/>
        </w:numPr>
        <w:tabs>
          <w:tab w:val="left" w:pos="426"/>
        </w:tabs>
        <w:spacing w:after="0" w:line="240" w:lineRule="auto"/>
        <w:ind w:left="709" w:hanging="283"/>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Deaf and </w:t>
      </w:r>
      <w:r w:rsidR="00497BE9" w:rsidRPr="00C40301">
        <w:rPr>
          <w:rFonts w:ascii="Gotham" w:eastAsia="Times New Roman" w:hAnsi="Gotham" w:cs="Times New Roman"/>
          <w:sz w:val="24"/>
          <w:szCs w:val="24"/>
          <w:lang w:eastAsia="en-NZ"/>
        </w:rPr>
        <w:t>d</w:t>
      </w:r>
      <w:r w:rsidR="003531A9" w:rsidRPr="00C40301">
        <w:rPr>
          <w:rFonts w:ascii="Gotham" w:eastAsia="Times New Roman" w:hAnsi="Gotham" w:cs="Times New Roman"/>
          <w:sz w:val="24"/>
          <w:szCs w:val="24"/>
          <w:lang w:eastAsia="en-NZ"/>
        </w:rPr>
        <w:t xml:space="preserve">isabled people must </w:t>
      </w:r>
      <w:r w:rsidR="000D5BED" w:rsidRPr="00C40301">
        <w:rPr>
          <w:rFonts w:ascii="Gotham" w:eastAsia="Times New Roman" w:hAnsi="Gotham" w:cs="Times New Roman"/>
          <w:sz w:val="24"/>
          <w:szCs w:val="24"/>
          <w:lang w:eastAsia="en-NZ"/>
        </w:rPr>
        <w:t xml:space="preserve">direct </w:t>
      </w:r>
      <w:r w:rsidR="003531A9" w:rsidRPr="00C40301">
        <w:rPr>
          <w:rFonts w:ascii="Gotham" w:eastAsia="Times New Roman" w:hAnsi="Gotham" w:cs="Times New Roman"/>
          <w:sz w:val="24"/>
          <w:szCs w:val="24"/>
          <w:lang w:eastAsia="en-NZ"/>
        </w:rPr>
        <w:t xml:space="preserve">decisions about their lives. </w:t>
      </w:r>
    </w:p>
    <w:p w14:paraId="107EEA88" w14:textId="6FC41A79" w:rsidR="003531A9" w:rsidRPr="00C40301" w:rsidRDefault="003531A9" w:rsidP="006E7013">
      <w:pPr>
        <w:pStyle w:val="ListParagraph"/>
        <w:numPr>
          <w:ilvl w:val="0"/>
          <w:numId w:val="3"/>
        </w:numPr>
        <w:tabs>
          <w:tab w:val="left" w:pos="426"/>
        </w:tabs>
        <w:spacing w:after="0" w:line="240" w:lineRule="auto"/>
        <w:ind w:left="709" w:hanging="283"/>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Assessments should </w:t>
      </w:r>
      <w:r w:rsidR="003D3464" w:rsidRPr="00C40301">
        <w:rPr>
          <w:rFonts w:ascii="Gotham" w:eastAsia="Times New Roman" w:hAnsi="Gotham" w:cs="Times New Roman"/>
          <w:sz w:val="24"/>
          <w:szCs w:val="24"/>
          <w:lang w:eastAsia="en-NZ"/>
        </w:rPr>
        <w:t xml:space="preserve">be strengthened based and </w:t>
      </w:r>
      <w:r w:rsidRPr="00C40301">
        <w:rPr>
          <w:rFonts w:ascii="Gotham" w:eastAsia="Times New Roman" w:hAnsi="Gotham" w:cs="Times New Roman"/>
          <w:sz w:val="24"/>
          <w:szCs w:val="24"/>
          <w:lang w:eastAsia="en-NZ"/>
        </w:rPr>
        <w:t xml:space="preserve">focus on </w:t>
      </w:r>
      <w:r w:rsidR="000D5BED" w:rsidRPr="00C40301">
        <w:rPr>
          <w:rFonts w:ascii="Gotham" w:eastAsia="Times New Roman" w:hAnsi="Gotham" w:cs="Times New Roman"/>
          <w:sz w:val="24"/>
          <w:szCs w:val="24"/>
          <w:lang w:eastAsia="en-NZ"/>
        </w:rPr>
        <w:t>a good life</w:t>
      </w:r>
      <w:r w:rsidRPr="00C40301">
        <w:rPr>
          <w:rFonts w:ascii="Gotham" w:eastAsia="Times New Roman" w:hAnsi="Gotham" w:cs="Times New Roman"/>
          <w:sz w:val="24"/>
          <w:szCs w:val="24"/>
          <w:lang w:eastAsia="en-NZ"/>
        </w:rPr>
        <w:t xml:space="preserve">, including relationships, community, and aspirations—not just medical needs. </w:t>
      </w:r>
    </w:p>
    <w:p w14:paraId="6FF8172E" w14:textId="77777777" w:rsidR="003531A9" w:rsidRPr="00C40301" w:rsidRDefault="003531A9" w:rsidP="006E7013">
      <w:pPr>
        <w:pStyle w:val="NormalWeb"/>
        <w:numPr>
          <w:ilvl w:val="0"/>
          <w:numId w:val="3"/>
        </w:numPr>
        <w:tabs>
          <w:tab w:val="left" w:pos="426"/>
        </w:tabs>
        <w:spacing w:after="0" w:afterAutospacing="0"/>
        <w:ind w:left="709" w:hanging="283"/>
        <w:rPr>
          <w:rFonts w:ascii="Gotham" w:hAnsi="Gotham"/>
        </w:rPr>
      </w:pPr>
      <w:r w:rsidRPr="00C40301">
        <w:rPr>
          <w:rFonts w:ascii="Gotham" w:hAnsi="Gotham"/>
        </w:rPr>
        <w:t>People know their own needs best and should be empowered to make choices.</w:t>
      </w:r>
    </w:p>
    <w:p w14:paraId="1B9E2D42" w14:textId="77777777" w:rsidR="006A2A4F" w:rsidRPr="00C40301" w:rsidRDefault="00A72876" w:rsidP="006E7013">
      <w:pPr>
        <w:pStyle w:val="NormalWeb"/>
        <w:numPr>
          <w:ilvl w:val="0"/>
          <w:numId w:val="2"/>
        </w:numPr>
        <w:tabs>
          <w:tab w:val="left" w:pos="426"/>
        </w:tabs>
        <w:spacing w:before="0" w:beforeAutospacing="0" w:after="0" w:afterAutospacing="0"/>
        <w:ind w:hanging="720"/>
        <w:rPr>
          <w:rFonts w:ascii="Gotham" w:hAnsi="Gotham"/>
        </w:rPr>
      </w:pPr>
      <w:r w:rsidRPr="00C40301">
        <w:rPr>
          <w:rStyle w:val="Strong"/>
          <w:rFonts w:ascii="Gotham" w:eastAsiaTheme="majorEastAsia" w:hAnsi="Gotham"/>
        </w:rPr>
        <w:t>Flexible</w:t>
      </w:r>
      <w:r w:rsidR="00654311" w:rsidRPr="00C40301">
        <w:rPr>
          <w:rStyle w:val="Strong"/>
          <w:rFonts w:ascii="Gotham" w:eastAsiaTheme="majorEastAsia" w:hAnsi="Gotham"/>
        </w:rPr>
        <w:t xml:space="preserve">, Equitable </w:t>
      </w:r>
      <w:r w:rsidRPr="00C40301">
        <w:rPr>
          <w:rStyle w:val="Strong"/>
          <w:rFonts w:ascii="Gotham" w:eastAsiaTheme="majorEastAsia" w:hAnsi="Gotham"/>
        </w:rPr>
        <w:t>and Accessible Assessments</w:t>
      </w:r>
      <w:r w:rsidRPr="00C40301">
        <w:rPr>
          <w:rFonts w:ascii="Gotham" w:hAnsi="Gotham"/>
        </w:rPr>
        <w:t xml:space="preserve">: </w:t>
      </w:r>
    </w:p>
    <w:p w14:paraId="1E3B0609" w14:textId="77777777" w:rsidR="004F6BCB" w:rsidRPr="00C40301" w:rsidRDefault="004F6BCB" w:rsidP="006E7013">
      <w:pPr>
        <w:pStyle w:val="ListParagraph"/>
        <w:numPr>
          <w:ilvl w:val="0"/>
          <w:numId w:val="4"/>
        </w:numPr>
        <w:tabs>
          <w:tab w:val="left" w:pos="426"/>
        </w:tabs>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Assessments should be flexible, occurring at a time and place that works for the person.</w:t>
      </w:r>
    </w:p>
    <w:p w14:paraId="59633E91" w14:textId="77777777" w:rsidR="004F6BCB" w:rsidRPr="00C40301" w:rsidRDefault="004F6BCB" w:rsidP="006E7013">
      <w:pPr>
        <w:pStyle w:val="ListParagraph"/>
        <w:numPr>
          <w:ilvl w:val="0"/>
          <w:numId w:val="4"/>
        </w:numPr>
        <w:tabs>
          <w:tab w:val="left" w:pos="426"/>
        </w:tabs>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Information must be clear, simple, provided in advance, and available in alternative formats.</w:t>
      </w:r>
    </w:p>
    <w:p w14:paraId="4F641C76" w14:textId="0A2A2308" w:rsidR="004F6BCB" w:rsidRPr="00C40301" w:rsidRDefault="004F6BCB" w:rsidP="006E7013">
      <w:pPr>
        <w:pStyle w:val="ListParagraph"/>
        <w:numPr>
          <w:ilvl w:val="0"/>
          <w:numId w:val="4"/>
        </w:numPr>
        <w:tabs>
          <w:tab w:val="left" w:pos="426"/>
        </w:tabs>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Accessibility ensures </w:t>
      </w:r>
      <w:r w:rsidR="00497BE9" w:rsidRPr="00C40301">
        <w:rPr>
          <w:rFonts w:ascii="Gotham" w:eastAsia="Times New Roman" w:hAnsi="Gotham" w:cs="Times New Roman"/>
          <w:sz w:val="24"/>
          <w:szCs w:val="24"/>
          <w:lang w:eastAsia="en-NZ"/>
        </w:rPr>
        <w:t>Deaf, disabled</w:t>
      </w:r>
      <w:r w:rsidRPr="00C40301">
        <w:rPr>
          <w:rFonts w:ascii="Gotham" w:eastAsia="Times New Roman" w:hAnsi="Gotham" w:cs="Times New Roman"/>
          <w:sz w:val="24"/>
          <w:szCs w:val="24"/>
          <w:lang w:eastAsia="en-NZ"/>
        </w:rPr>
        <w:t xml:space="preserve"> people and </w:t>
      </w:r>
      <w:r w:rsidR="00497BE9" w:rsidRPr="00C40301">
        <w:rPr>
          <w:rFonts w:ascii="Gotham" w:eastAsia="Times New Roman" w:hAnsi="Gotham" w:cs="Times New Roman"/>
          <w:sz w:val="24"/>
          <w:szCs w:val="24"/>
          <w:lang w:eastAsia="en-NZ"/>
        </w:rPr>
        <w:t xml:space="preserve">their </w:t>
      </w:r>
      <w:r w:rsidR="00BC5FAB" w:rsidRPr="00C40301">
        <w:rPr>
          <w:rStyle w:val="Strong"/>
          <w:rFonts w:ascii="Gotham" w:eastAsiaTheme="majorEastAsia" w:hAnsi="Gotham"/>
          <w:b w:val="0"/>
          <w:bCs w:val="0"/>
          <w:sz w:val="24"/>
          <w:szCs w:val="24"/>
        </w:rPr>
        <w:t>w</w:t>
      </w:r>
      <w:r w:rsidR="00877B53" w:rsidRPr="00C40301">
        <w:rPr>
          <w:rStyle w:val="Strong"/>
          <w:rFonts w:ascii="Gotham" w:eastAsiaTheme="majorEastAsia" w:hAnsi="Gotham"/>
          <w:b w:val="0"/>
          <w:bCs w:val="0"/>
          <w:sz w:val="24"/>
          <w:szCs w:val="24"/>
        </w:rPr>
        <w:t>h</w:t>
      </w:r>
      <w:r w:rsidR="00877B53" w:rsidRPr="00C40301">
        <w:rPr>
          <w:rStyle w:val="Strong"/>
          <w:rFonts w:ascii="Cambria" w:eastAsiaTheme="majorEastAsia" w:hAnsi="Cambria" w:cs="Cambria"/>
          <w:b w:val="0"/>
          <w:bCs w:val="0"/>
          <w:sz w:val="24"/>
          <w:szCs w:val="24"/>
        </w:rPr>
        <w:t>ā</w:t>
      </w:r>
      <w:r w:rsidR="00877B53" w:rsidRPr="00C40301">
        <w:rPr>
          <w:rStyle w:val="Strong"/>
          <w:rFonts w:ascii="Gotham" w:eastAsiaTheme="majorEastAsia" w:hAnsi="Gotham"/>
          <w:b w:val="0"/>
          <w:bCs w:val="0"/>
          <w:sz w:val="24"/>
          <w:szCs w:val="24"/>
        </w:rPr>
        <w:t>nau</w:t>
      </w:r>
      <w:r w:rsidRPr="00C40301">
        <w:rPr>
          <w:rFonts w:ascii="Gotham" w:eastAsia="Times New Roman" w:hAnsi="Gotham" w:cs="Times New Roman"/>
          <w:sz w:val="24"/>
          <w:szCs w:val="24"/>
          <w:lang w:eastAsia="en-NZ"/>
        </w:rPr>
        <w:t xml:space="preserve"> can engage fully and meaningfully</w:t>
      </w:r>
      <w:r w:rsidR="00912B47" w:rsidRPr="00C40301">
        <w:rPr>
          <w:rFonts w:ascii="Gotham" w:eastAsia="Times New Roman" w:hAnsi="Gotham" w:cs="Times New Roman"/>
          <w:sz w:val="24"/>
          <w:szCs w:val="24"/>
          <w:lang w:eastAsia="en-NZ"/>
        </w:rPr>
        <w:t>.</w:t>
      </w:r>
    </w:p>
    <w:p w14:paraId="4EA4C843" w14:textId="77777777" w:rsidR="00E05E87" w:rsidRPr="00C40301" w:rsidRDefault="00175B6B" w:rsidP="006E7013">
      <w:pPr>
        <w:pStyle w:val="NormalWeb"/>
        <w:numPr>
          <w:ilvl w:val="0"/>
          <w:numId w:val="2"/>
        </w:numPr>
        <w:tabs>
          <w:tab w:val="left" w:pos="426"/>
        </w:tabs>
        <w:spacing w:before="0" w:beforeAutospacing="0" w:after="0" w:afterAutospacing="0"/>
        <w:ind w:hanging="720"/>
        <w:rPr>
          <w:rFonts w:ascii="Gotham" w:hAnsi="Gotham"/>
        </w:rPr>
      </w:pPr>
      <w:r w:rsidRPr="00C40301">
        <w:rPr>
          <w:rStyle w:val="Strong"/>
          <w:rFonts w:ascii="Gotham" w:eastAsiaTheme="majorEastAsia" w:hAnsi="Gotham"/>
        </w:rPr>
        <w:t>Respect for Family and Wh</w:t>
      </w:r>
      <w:r w:rsidRPr="00C40301">
        <w:rPr>
          <w:rStyle w:val="Strong"/>
          <w:rFonts w:ascii="Cambria" w:eastAsiaTheme="majorEastAsia" w:hAnsi="Cambria" w:cs="Cambria"/>
        </w:rPr>
        <w:t>ā</w:t>
      </w:r>
      <w:r w:rsidRPr="00C40301">
        <w:rPr>
          <w:rStyle w:val="Strong"/>
          <w:rFonts w:ascii="Gotham" w:eastAsiaTheme="majorEastAsia" w:hAnsi="Gotham"/>
        </w:rPr>
        <w:t>nau</w:t>
      </w:r>
      <w:r w:rsidRPr="00C40301">
        <w:rPr>
          <w:rFonts w:ascii="Gotham" w:hAnsi="Gotham"/>
        </w:rPr>
        <w:t xml:space="preserve">: </w:t>
      </w:r>
    </w:p>
    <w:p w14:paraId="22A393AC" w14:textId="77777777" w:rsidR="00B626ED" w:rsidRPr="00C40301" w:rsidRDefault="00B626ED" w:rsidP="006E7013">
      <w:pPr>
        <w:pStyle w:val="ListParagraph"/>
        <w:numPr>
          <w:ilvl w:val="0"/>
          <w:numId w:val="5"/>
        </w:numPr>
        <w:tabs>
          <w:tab w:val="left" w:pos="426"/>
          <w:tab w:val="left" w:pos="567"/>
          <w:tab w:val="left" w:pos="851"/>
        </w:tabs>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Family and carers play a key role and should be </w:t>
      </w:r>
      <w:r w:rsidR="001A2A29" w:rsidRPr="00C40301">
        <w:rPr>
          <w:rFonts w:ascii="Gotham" w:eastAsia="Times New Roman" w:hAnsi="Gotham" w:cs="Times New Roman"/>
          <w:sz w:val="24"/>
          <w:szCs w:val="24"/>
          <w:lang w:eastAsia="en-NZ"/>
        </w:rPr>
        <w:t xml:space="preserve">recognised and </w:t>
      </w:r>
      <w:r w:rsidRPr="00C40301">
        <w:rPr>
          <w:rFonts w:ascii="Gotham" w:eastAsia="Times New Roman" w:hAnsi="Gotham" w:cs="Times New Roman"/>
          <w:sz w:val="24"/>
          <w:szCs w:val="24"/>
          <w:lang w:eastAsia="en-NZ"/>
        </w:rPr>
        <w:t xml:space="preserve">valued. </w:t>
      </w:r>
    </w:p>
    <w:p w14:paraId="78650572" w14:textId="77777777" w:rsidR="00B626ED" w:rsidRPr="00C40301" w:rsidRDefault="00DD7AF7" w:rsidP="006E7013">
      <w:pPr>
        <w:pStyle w:val="ListParagraph"/>
        <w:numPr>
          <w:ilvl w:val="0"/>
          <w:numId w:val="5"/>
        </w:numPr>
        <w:tabs>
          <w:tab w:val="left" w:pos="426"/>
          <w:tab w:val="left" w:pos="567"/>
          <w:tab w:val="left" w:pos="851"/>
        </w:tabs>
        <w:spacing w:after="0" w:line="240" w:lineRule="auto"/>
        <w:ind w:left="567" w:hanging="207"/>
        <w:rPr>
          <w:rFonts w:ascii="Gotham" w:eastAsia="Times New Roman" w:hAnsi="Gotham" w:cs="Times New Roman"/>
          <w:sz w:val="24"/>
          <w:szCs w:val="24"/>
          <w:lang w:eastAsia="en-NZ"/>
        </w:rPr>
      </w:pPr>
      <w:r w:rsidRPr="00C40301">
        <w:rPr>
          <w:rFonts w:ascii="Gotham" w:hAnsi="Gotham"/>
          <w:sz w:val="24"/>
          <w:szCs w:val="24"/>
        </w:rPr>
        <w:t>Support should help carers build their capacity to continue in their role while</w:t>
      </w:r>
      <w:r w:rsidR="00936979" w:rsidRPr="00C40301">
        <w:rPr>
          <w:rFonts w:ascii="Gotham" w:hAnsi="Gotham"/>
          <w:sz w:val="24"/>
          <w:szCs w:val="24"/>
        </w:rPr>
        <w:t xml:space="preserve"> </w:t>
      </w:r>
      <w:r w:rsidRPr="00C40301">
        <w:rPr>
          <w:rFonts w:ascii="Gotham" w:hAnsi="Gotham"/>
          <w:sz w:val="24"/>
          <w:szCs w:val="24"/>
        </w:rPr>
        <w:t>also maintaining their own well-being</w:t>
      </w:r>
    </w:p>
    <w:p w14:paraId="568EF00E" w14:textId="77777777" w:rsidR="00B626ED" w:rsidRPr="00C40301" w:rsidRDefault="00B626ED" w:rsidP="006E7013">
      <w:pPr>
        <w:pStyle w:val="ListParagraph"/>
        <w:numPr>
          <w:ilvl w:val="0"/>
          <w:numId w:val="5"/>
        </w:numPr>
        <w:tabs>
          <w:tab w:val="left" w:pos="426"/>
          <w:tab w:val="left" w:pos="567"/>
          <w:tab w:val="left" w:pos="851"/>
        </w:tabs>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Family insights should be included in assessments</w:t>
      </w:r>
    </w:p>
    <w:p w14:paraId="449C3CDA" w14:textId="77777777" w:rsidR="00306189" w:rsidRPr="00C40301" w:rsidRDefault="00A72876" w:rsidP="006E7013">
      <w:pPr>
        <w:pStyle w:val="NormalWeb"/>
        <w:numPr>
          <w:ilvl w:val="0"/>
          <w:numId w:val="2"/>
        </w:numPr>
        <w:tabs>
          <w:tab w:val="left" w:pos="426"/>
        </w:tabs>
        <w:spacing w:before="0" w:beforeAutospacing="0" w:after="0" w:afterAutospacing="0"/>
        <w:ind w:hanging="720"/>
        <w:rPr>
          <w:rFonts w:ascii="Gotham" w:hAnsi="Gotham"/>
        </w:rPr>
      </w:pPr>
      <w:r w:rsidRPr="00C40301">
        <w:rPr>
          <w:rStyle w:val="Strong"/>
          <w:rFonts w:ascii="Gotham" w:eastAsiaTheme="majorEastAsia" w:hAnsi="Gotham"/>
        </w:rPr>
        <w:t>Skilled Assessors</w:t>
      </w:r>
      <w:r w:rsidRPr="00C40301">
        <w:rPr>
          <w:rFonts w:ascii="Gotham" w:hAnsi="Gotham"/>
        </w:rPr>
        <w:t xml:space="preserve">: </w:t>
      </w:r>
    </w:p>
    <w:p w14:paraId="38D74306" w14:textId="77777777" w:rsidR="00A94066" w:rsidRPr="00C40301" w:rsidRDefault="009428CA" w:rsidP="006E7013">
      <w:pPr>
        <w:pStyle w:val="ListParagraph"/>
        <w:numPr>
          <w:ilvl w:val="0"/>
          <w:numId w:val="6"/>
        </w:numPr>
        <w:tabs>
          <w:tab w:val="left" w:pos="426"/>
          <w:tab w:val="left" w:pos="1276"/>
        </w:tabs>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Assessors</w:t>
      </w:r>
      <w:r w:rsidR="00C172C8" w:rsidRPr="00C40301">
        <w:rPr>
          <w:rFonts w:ascii="Gotham" w:eastAsia="Times New Roman" w:hAnsi="Gotham" w:cs="Times New Roman"/>
          <w:sz w:val="24"/>
          <w:szCs w:val="24"/>
          <w:lang w:eastAsia="en-NZ"/>
        </w:rPr>
        <w:t xml:space="preserve"> must understand person-centred approaches, the social</w:t>
      </w:r>
      <w:r w:rsidR="00936979" w:rsidRPr="00C40301">
        <w:rPr>
          <w:rFonts w:ascii="Gotham" w:eastAsia="Times New Roman" w:hAnsi="Gotham" w:cs="Times New Roman"/>
          <w:sz w:val="24"/>
          <w:szCs w:val="24"/>
          <w:lang w:eastAsia="en-NZ"/>
        </w:rPr>
        <w:t xml:space="preserve"> </w:t>
      </w:r>
      <w:r w:rsidR="00C172C8" w:rsidRPr="00C40301">
        <w:rPr>
          <w:rFonts w:ascii="Gotham" w:eastAsia="Times New Roman" w:hAnsi="Gotham" w:cs="Times New Roman"/>
          <w:sz w:val="24"/>
          <w:szCs w:val="24"/>
          <w:lang w:eastAsia="en-NZ"/>
        </w:rPr>
        <w:t xml:space="preserve">model of disability, and EGL principles. </w:t>
      </w:r>
    </w:p>
    <w:p w14:paraId="35331020" w14:textId="77777777" w:rsidR="00C172C8" w:rsidRPr="00C40301" w:rsidRDefault="00C172C8" w:rsidP="006E7013">
      <w:pPr>
        <w:pStyle w:val="ListParagraph"/>
        <w:numPr>
          <w:ilvl w:val="0"/>
          <w:numId w:val="6"/>
        </w:numPr>
        <w:tabs>
          <w:tab w:val="left" w:pos="426"/>
          <w:tab w:val="left" w:pos="1276"/>
        </w:tabs>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They should build trust and meaningful relationships. </w:t>
      </w:r>
    </w:p>
    <w:p w14:paraId="02FE7864" w14:textId="77777777" w:rsidR="00C172C8" w:rsidRPr="00C40301" w:rsidRDefault="00C172C8" w:rsidP="006E7013">
      <w:pPr>
        <w:pStyle w:val="ListParagraph"/>
        <w:numPr>
          <w:ilvl w:val="0"/>
          <w:numId w:val="6"/>
        </w:numPr>
        <w:tabs>
          <w:tab w:val="left" w:pos="426"/>
          <w:tab w:val="left" w:pos="1276"/>
        </w:tabs>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Interactions must be respectful, empowering, and mana-enhancing</w:t>
      </w:r>
    </w:p>
    <w:p w14:paraId="775D42DB" w14:textId="77777777" w:rsidR="00A87F37" w:rsidRPr="00C40301" w:rsidRDefault="00A72876" w:rsidP="006E7013">
      <w:pPr>
        <w:pStyle w:val="NormalWeb"/>
        <w:numPr>
          <w:ilvl w:val="0"/>
          <w:numId w:val="2"/>
        </w:numPr>
        <w:tabs>
          <w:tab w:val="left" w:pos="426"/>
        </w:tabs>
        <w:spacing w:before="0" w:beforeAutospacing="0" w:after="0" w:afterAutospacing="0"/>
        <w:ind w:hanging="720"/>
        <w:rPr>
          <w:rFonts w:ascii="Gotham" w:hAnsi="Gotham"/>
        </w:rPr>
      </w:pPr>
      <w:r w:rsidRPr="00C40301">
        <w:rPr>
          <w:rStyle w:val="Strong"/>
          <w:rFonts w:ascii="Gotham" w:eastAsiaTheme="majorEastAsia" w:hAnsi="Gotham"/>
        </w:rPr>
        <w:t>Access to</w:t>
      </w:r>
      <w:r w:rsidR="00BB447A" w:rsidRPr="00C40301">
        <w:rPr>
          <w:rStyle w:val="Strong"/>
          <w:rFonts w:ascii="Gotham" w:eastAsiaTheme="majorEastAsia" w:hAnsi="Gotham"/>
        </w:rPr>
        <w:t xml:space="preserve"> Community and </w:t>
      </w:r>
      <w:r w:rsidRPr="00C40301">
        <w:rPr>
          <w:rStyle w:val="Strong"/>
          <w:rFonts w:ascii="Gotham" w:eastAsiaTheme="majorEastAsia" w:hAnsi="Gotham"/>
        </w:rPr>
        <w:t>Non-Funded Services</w:t>
      </w:r>
      <w:r w:rsidRPr="00C40301">
        <w:rPr>
          <w:rFonts w:ascii="Gotham" w:hAnsi="Gotham"/>
        </w:rPr>
        <w:t xml:space="preserve">: </w:t>
      </w:r>
    </w:p>
    <w:p w14:paraId="4FDAC40C" w14:textId="77777777" w:rsidR="00BF5840" w:rsidRPr="00C40301" w:rsidRDefault="007C6250" w:rsidP="006E7013">
      <w:pPr>
        <w:pStyle w:val="NormalWeb"/>
        <w:numPr>
          <w:ilvl w:val="0"/>
          <w:numId w:val="7"/>
        </w:numPr>
        <w:tabs>
          <w:tab w:val="left" w:pos="426"/>
        </w:tabs>
        <w:spacing w:before="0" w:beforeAutospacing="0" w:after="0" w:afterAutospacing="0"/>
        <w:rPr>
          <w:rFonts w:ascii="Gotham" w:hAnsi="Gotham"/>
        </w:rPr>
      </w:pPr>
      <w:r w:rsidRPr="00C40301">
        <w:rPr>
          <w:rFonts w:ascii="Gotham" w:hAnsi="Gotham"/>
        </w:rPr>
        <w:t>Assessments should consider access to mainstream and non-funded services</w:t>
      </w:r>
      <w:r w:rsidR="00BF5840" w:rsidRPr="00C40301">
        <w:rPr>
          <w:rFonts w:ascii="Gotham" w:hAnsi="Gotham"/>
        </w:rPr>
        <w:t xml:space="preserve"> </w:t>
      </w:r>
    </w:p>
    <w:p w14:paraId="169FCDEA" w14:textId="77777777" w:rsidR="00BF5840" w:rsidRPr="00C40301" w:rsidRDefault="00BF5840" w:rsidP="006E7013">
      <w:pPr>
        <w:pStyle w:val="NormalWeb"/>
        <w:numPr>
          <w:ilvl w:val="0"/>
          <w:numId w:val="7"/>
        </w:numPr>
        <w:tabs>
          <w:tab w:val="left" w:pos="426"/>
        </w:tabs>
        <w:spacing w:before="0" w:beforeAutospacing="0" w:after="0" w:afterAutospacing="0"/>
        <w:rPr>
          <w:rFonts w:ascii="Gotham" w:hAnsi="Gotham"/>
        </w:rPr>
      </w:pPr>
      <w:r w:rsidRPr="00C40301">
        <w:rPr>
          <w:rFonts w:ascii="Gotham" w:hAnsi="Gotham"/>
        </w:rPr>
        <w:t>Support should enable full community participation and an ordinary life.</w:t>
      </w:r>
    </w:p>
    <w:p w14:paraId="0BAB3D6A" w14:textId="77777777" w:rsidR="00F27A23" w:rsidRPr="00C40301" w:rsidRDefault="00510594" w:rsidP="006E7013">
      <w:pPr>
        <w:pStyle w:val="ListParagraph"/>
        <w:numPr>
          <w:ilvl w:val="0"/>
          <w:numId w:val="2"/>
        </w:numPr>
        <w:tabs>
          <w:tab w:val="left" w:pos="426"/>
        </w:tabs>
        <w:ind w:hanging="720"/>
        <w:rPr>
          <w:rFonts w:ascii="Gotham" w:eastAsia="Times New Roman" w:hAnsi="Gotham" w:cs="Times New Roman"/>
          <w:sz w:val="24"/>
          <w:szCs w:val="24"/>
          <w:lang w:eastAsia="en-NZ"/>
        </w:rPr>
      </w:pPr>
      <w:r w:rsidRPr="00C40301">
        <w:rPr>
          <w:rFonts w:ascii="Gotham" w:eastAsia="Times New Roman" w:hAnsi="Gotham" w:cs="Times New Roman"/>
          <w:b/>
          <w:bCs/>
          <w:sz w:val="24"/>
          <w:szCs w:val="24"/>
          <w:lang w:eastAsia="en-NZ"/>
        </w:rPr>
        <w:t xml:space="preserve">Easy and </w:t>
      </w:r>
      <w:r w:rsidR="00E220F7" w:rsidRPr="00C40301">
        <w:rPr>
          <w:rFonts w:ascii="Gotham" w:eastAsia="Times New Roman" w:hAnsi="Gotham" w:cs="Times New Roman"/>
          <w:b/>
          <w:bCs/>
          <w:sz w:val="24"/>
          <w:szCs w:val="24"/>
          <w:lang w:eastAsia="en-NZ"/>
        </w:rPr>
        <w:t>Respectful</w:t>
      </w:r>
      <w:r w:rsidRPr="00C40301">
        <w:rPr>
          <w:rFonts w:ascii="Gotham" w:eastAsia="Times New Roman" w:hAnsi="Gotham" w:cs="Times New Roman"/>
          <w:b/>
          <w:bCs/>
          <w:sz w:val="24"/>
          <w:szCs w:val="24"/>
          <w:lang w:eastAsia="en-NZ"/>
        </w:rPr>
        <w:t xml:space="preserve"> Process</w:t>
      </w:r>
      <w:r w:rsidR="00CE4F18" w:rsidRPr="00C40301">
        <w:rPr>
          <w:rFonts w:ascii="Gotham" w:eastAsia="Times New Roman" w:hAnsi="Gotham" w:cs="Times New Roman"/>
          <w:b/>
          <w:bCs/>
          <w:sz w:val="24"/>
          <w:szCs w:val="24"/>
          <w:lang w:eastAsia="en-NZ"/>
        </w:rPr>
        <w:t xml:space="preserve">: </w:t>
      </w:r>
      <w:r w:rsidR="00F27A23" w:rsidRPr="00C40301">
        <w:rPr>
          <w:rFonts w:ascii="Gotham" w:eastAsia="Times New Roman" w:hAnsi="Gotham" w:cs="Times New Roman"/>
          <w:sz w:val="24"/>
          <w:szCs w:val="24"/>
          <w:lang w:eastAsia="en-NZ"/>
        </w:rPr>
        <w:t xml:space="preserve">  </w:t>
      </w:r>
    </w:p>
    <w:p w14:paraId="435FAFD9" w14:textId="77777777" w:rsidR="00F27A23" w:rsidRPr="00C40301" w:rsidRDefault="00F62B24" w:rsidP="006E7013">
      <w:pPr>
        <w:pStyle w:val="ListParagraph"/>
        <w:numPr>
          <w:ilvl w:val="0"/>
          <w:numId w:val="8"/>
        </w:numPr>
        <w:tabs>
          <w:tab w:val="left" w:pos="426"/>
        </w:tabs>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A</w:t>
      </w:r>
      <w:r w:rsidR="00F27A23" w:rsidRPr="00C40301">
        <w:rPr>
          <w:rFonts w:ascii="Gotham" w:eastAsia="Times New Roman" w:hAnsi="Gotham" w:cs="Times New Roman"/>
          <w:sz w:val="24"/>
          <w:szCs w:val="24"/>
          <w:lang w:eastAsia="en-NZ"/>
        </w:rPr>
        <w:t>ssessment</w:t>
      </w:r>
      <w:r w:rsidRPr="00C40301">
        <w:rPr>
          <w:rFonts w:ascii="Gotham" w:eastAsia="Times New Roman" w:hAnsi="Gotham" w:cs="Times New Roman"/>
          <w:sz w:val="24"/>
          <w:szCs w:val="24"/>
          <w:lang w:eastAsia="en-NZ"/>
        </w:rPr>
        <w:t>s</w:t>
      </w:r>
      <w:r w:rsidR="00F27A23" w:rsidRPr="00C40301">
        <w:rPr>
          <w:rFonts w:ascii="Gotham" w:eastAsia="Times New Roman" w:hAnsi="Gotham" w:cs="Times New Roman"/>
          <w:sz w:val="24"/>
          <w:szCs w:val="24"/>
          <w:lang w:eastAsia="en-NZ"/>
        </w:rPr>
        <w:t xml:space="preserve"> should build trust and mutual understanding. </w:t>
      </w:r>
    </w:p>
    <w:p w14:paraId="48E9F558" w14:textId="77777777" w:rsidR="00510594" w:rsidRPr="00C40301" w:rsidRDefault="00F27A23" w:rsidP="006E7013">
      <w:pPr>
        <w:pStyle w:val="ListParagraph"/>
        <w:numPr>
          <w:ilvl w:val="0"/>
          <w:numId w:val="8"/>
        </w:numPr>
        <w:tabs>
          <w:tab w:val="left" w:pos="426"/>
        </w:tabs>
        <w:spacing w:after="0" w:line="240" w:lineRule="auto"/>
        <w:rPr>
          <w:rFonts w:ascii="Gotham" w:hAnsi="Gotham"/>
          <w:sz w:val="24"/>
          <w:szCs w:val="24"/>
        </w:rPr>
      </w:pPr>
      <w:r w:rsidRPr="00C40301">
        <w:rPr>
          <w:rFonts w:ascii="Gotham" w:eastAsia="Times New Roman" w:hAnsi="Gotham" w:cs="Times New Roman"/>
          <w:sz w:val="24"/>
          <w:szCs w:val="24"/>
          <w:lang w:eastAsia="en-NZ"/>
        </w:rPr>
        <w:t xml:space="preserve">It should allow flexibility for multiple sessions, giving time to refine needs over time. </w:t>
      </w:r>
    </w:p>
    <w:p w14:paraId="5275FED2" w14:textId="77777777" w:rsidR="00510594" w:rsidRPr="00C40301" w:rsidRDefault="00F27A23" w:rsidP="006E7013">
      <w:pPr>
        <w:pStyle w:val="ListParagraph"/>
        <w:numPr>
          <w:ilvl w:val="0"/>
          <w:numId w:val="8"/>
        </w:numPr>
        <w:tabs>
          <w:tab w:val="left" w:pos="426"/>
        </w:tabs>
        <w:spacing w:after="0" w:line="240" w:lineRule="auto"/>
        <w:rPr>
          <w:rFonts w:ascii="Gotham" w:hAnsi="Gotham"/>
          <w:sz w:val="24"/>
          <w:szCs w:val="24"/>
        </w:rPr>
      </w:pPr>
      <w:r w:rsidRPr="00C40301">
        <w:rPr>
          <w:rFonts w:ascii="Gotham" w:eastAsia="Times New Roman" w:hAnsi="Gotham" w:cs="Times New Roman"/>
          <w:sz w:val="24"/>
          <w:szCs w:val="24"/>
          <w:lang w:eastAsia="en-NZ"/>
        </w:rPr>
        <w:t>People should n</w:t>
      </w:r>
      <w:r w:rsidR="00DB0A10" w:rsidRPr="00C40301">
        <w:rPr>
          <w:rFonts w:ascii="Gotham" w:eastAsia="Times New Roman" w:hAnsi="Gotham" w:cs="Times New Roman"/>
          <w:sz w:val="24"/>
          <w:szCs w:val="24"/>
          <w:lang w:eastAsia="en-NZ"/>
        </w:rPr>
        <w:t xml:space="preserve">ot </w:t>
      </w:r>
      <w:r w:rsidR="007051A5" w:rsidRPr="00C40301">
        <w:rPr>
          <w:rFonts w:ascii="Gotham" w:eastAsia="Times New Roman" w:hAnsi="Gotham" w:cs="Times New Roman"/>
          <w:sz w:val="24"/>
          <w:szCs w:val="24"/>
          <w:lang w:eastAsia="en-NZ"/>
        </w:rPr>
        <w:t xml:space="preserve">have to prove their need </w:t>
      </w:r>
      <w:r w:rsidRPr="00C40301">
        <w:rPr>
          <w:rFonts w:ascii="Gotham" w:eastAsia="Times New Roman" w:hAnsi="Gotham" w:cs="Times New Roman"/>
          <w:sz w:val="24"/>
          <w:szCs w:val="24"/>
          <w:lang w:eastAsia="en-NZ"/>
        </w:rPr>
        <w:t xml:space="preserve">for support. </w:t>
      </w:r>
    </w:p>
    <w:p w14:paraId="13BD8D91" w14:textId="77777777" w:rsidR="00321205" w:rsidRPr="00C40301" w:rsidRDefault="00F27A23" w:rsidP="006E7013">
      <w:pPr>
        <w:pStyle w:val="ListParagraph"/>
        <w:numPr>
          <w:ilvl w:val="0"/>
          <w:numId w:val="8"/>
        </w:numPr>
        <w:tabs>
          <w:tab w:val="left" w:pos="426"/>
        </w:tabs>
        <w:spacing w:after="0" w:line="240" w:lineRule="auto"/>
        <w:rPr>
          <w:rFonts w:ascii="Gotham" w:hAnsi="Gotham"/>
          <w:sz w:val="24"/>
          <w:szCs w:val="24"/>
        </w:rPr>
      </w:pPr>
      <w:r w:rsidRPr="00C40301">
        <w:rPr>
          <w:rFonts w:ascii="Gotham" w:hAnsi="Gotham"/>
          <w:sz w:val="24"/>
          <w:szCs w:val="24"/>
        </w:rPr>
        <w:t xml:space="preserve">The process must uphold </w:t>
      </w:r>
      <w:r w:rsidR="007051A5" w:rsidRPr="00C40301">
        <w:rPr>
          <w:rFonts w:ascii="Gotham" w:hAnsi="Gotham"/>
          <w:sz w:val="24"/>
          <w:szCs w:val="24"/>
        </w:rPr>
        <w:t xml:space="preserve">manna and </w:t>
      </w:r>
      <w:r w:rsidRPr="00C40301">
        <w:rPr>
          <w:rFonts w:ascii="Gotham" w:hAnsi="Gotham"/>
          <w:sz w:val="24"/>
          <w:szCs w:val="24"/>
        </w:rPr>
        <w:t xml:space="preserve">avoid unnecessary intrusion </w:t>
      </w:r>
    </w:p>
    <w:p w14:paraId="69ECADE5" w14:textId="77777777" w:rsidR="00AE1D65" w:rsidRPr="00C40301" w:rsidRDefault="00AE1D65" w:rsidP="006E7013">
      <w:pPr>
        <w:pStyle w:val="NormalWeb"/>
        <w:numPr>
          <w:ilvl w:val="0"/>
          <w:numId w:val="2"/>
        </w:numPr>
        <w:tabs>
          <w:tab w:val="left" w:pos="426"/>
        </w:tabs>
        <w:spacing w:before="0" w:beforeAutospacing="0" w:after="0" w:afterAutospacing="0"/>
        <w:ind w:hanging="720"/>
        <w:rPr>
          <w:rFonts w:ascii="Gotham" w:hAnsi="Gotham"/>
        </w:rPr>
      </w:pPr>
      <w:r w:rsidRPr="00C40301">
        <w:rPr>
          <w:rFonts w:ascii="Gotham" w:hAnsi="Gotham"/>
          <w:b/>
          <w:bCs/>
        </w:rPr>
        <w:t>Choice and Control</w:t>
      </w:r>
      <w:r w:rsidR="00337A6E" w:rsidRPr="00C40301">
        <w:rPr>
          <w:rStyle w:val="Strong"/>
          <w:rFonts w:ascii="Gotham" w:eastAsiaTheme="majorEastAsia" w:hAnsi="Gotham"/>
        </w:rPr>
        <w:t>:</w:t>
      </w:r>
      <w:r w:rsidR="00337A6E" w:rsidRPr="00C40301">
        <w:rPr>
          <w:rFonts w:ascii="Gotham" w:hAnsi="Gotham"/>
        </w:rPr>
        <w:t xml:space="preserve"> </w:t>
      </w:r>
    </w:p>
    <w:p w14:paraId="37D80934" w14:textId="7494E045" w:rsidR="00AE1D65" w:rsidRPr="00C40301" w:rsidRDefault="00497BE9" w:rsidP="006E7013">
      <w:pPr>
        <w:pStyle w:val="ListParagraph"/>
        <w:numPr>
          <w:ilvl w:val="0"/>
          <w:numId w:val="9"/>
        </w:numPr>
        <w:tabs>
          <w:tab w:val="left" w:pos="426"/>
        </w:tabs>
        <w:spacing w:after="100" w:afterAutospacing="1"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Deaf and disabled </w:t>
      </w:r>
      <w:r w:rsidR="00AE1D65" w:rsidRPr="00C40301">
        <w:rPr>
          <w:rFonts w:ascii="Gotham" w:eastAsia="Times New Roman" w:hAnsi="Gotham" w:cs="Times New Roman"/>
          <w:sz w:val="24"/>
          <w:szCs w:val="24"/>
          <w:lang w:eastAsia="en-NZ"/>
        </w:rPr>
        <w:t>people must lead decisions about their support</w:t>
      </w:r>
      <w:r w:rsidR="00974D0E" w:rsidRPr="00C40301">
        <w:rPr>
          <w:rFonts w:ascii="Gotham" w:eastAsia="Times New Roman" w:hAnsi="Gotham" w:cs="Times New Roman"/>
          <w:sz w:val="24"/>
          <w:szCs w:val="24"/>
          <w:lang w:eastAsia="en-NZ"/>
        </w:rPr>
        <w:t xml:space="preserve">, </w:t>
      </w:r>
      <w:r w:rsidR="0012597D" w:rsidRPr="00C40301">
        <w:rPr>
          <w:rFonts w:ascii="Gotham" w:eastAsia="Times New Roman" w:hAnsi="Gotham" w:cs="Times New Roman"/>
          <w:sz w:val="24"/>
          <w:szCs w:val="24"/>
          <w:lang w:eastAsia="en-NZ"/>
        </w:rPr>
        <w:t xml:space="preserve">with </w:t>
      </w:r>
      <w:r w:rsidR="001D07B8" w:rsidRPr="00C40301">
        <w:rPr>
          <w:rFonts w:ascii="Gotham" w:eastAsia="Times New Roman" w:hAnsi="Gotham" w:cs="Times New Roman"/>
          <w:sz w:val="24"/>
          <w:szCs w:val="24"/>
          <w:lang w:eastAsia="en-NZ"/>
        </w:rPr>
        <w:t>family and wh</w:t>
      </w:r>
      <w:r w:rsidR="001D07B8" w:rsidRPr="00C40301">
        <w:rPr>
          <w:rFonts w:ascii="Cambria" w:eastAsia="Times New Roman" w:hAnsi="Cambria" w:cs="Cambria"/>
          <w:sz w:val="24"/>
          <w:szCs w:val="24"/>
          <w:lang w:eastAsia="en-NZ"/>
        </w:rPr>
        <w:t>ā</w:t>
      </w:r>
      <w:r w:rsidR="001D07B8" w:rsidRPr="00C40301">
        <w:rPr>
          <w:rFonts w:ascii="Gotham" w:eastAsia="Times New Roman" w:hAnsi="Gotham" w:cs="Times New Roman"/>
          <w:sz w:val="24"/>
          <w:szCs w:val="24"/>
          <w:lang w:eastAsia="en-NZ"/>
        </w:rPr>
        <w:t xml:space="preserve">nau involved. </w:t>
      </w:r>
    </w:p>
    <w:p w14:paraId="75E5CFA7" w14:textId="44B93F60" w:rsidR="003B72D6" w:rsidRPr="00C40301" w:rsidRDefault="00AE1D65" w:rsidP="006E7013">
      <w:pPr>
        <w:pStyle w:val="ListParagraph"/>
        <w:numPr>
          <w:ilvl w:val="0"/>
          <w:numId w:val="9"/>
        </w:numPr>
        <w:tabs>
          <w:tab w:val="left" w:pos="426"/>
        </w:tabs>
        <w:spacing w:after="100" w:afterAutospacing="1"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The process should empower people to have real choice and control</w:t>
      </w:r>
      <w:r w:rsidR="00BD5573" w:rsidRPr="00C40301">
        <w:rPr>
          <w:rFonts w:ascii="Gotham" w:eastAsia="Times New Roman" w:hAnsi="Gotham" w:cs="Times New Roman"/>
          <w:sz w:val="24"/>
          <w:szCs w:val="24"/>
          <w:lang w:eastAsia="en-NZ"/>
        </w:rPr>
        <w:t>.</w:t>
      </w:r>
    </w:p>
    <w:p w14:paraId="3B577C39" w14:textId="77777777" w:rsidR="00BD5573" w:rsidRPr="00C40301" w:rsidRDefault="00BD5573" w:rsidP="00BD5573">
      <w:pPr>
        <w:tabs>
          <w:tab w:val="left" w:pos="426"/>
        </w:tabs>
        <w:spacing w:after="100" w:afterAutospacing="1" w:line="240" w:lineRule="auto"/>
        <w:rPr>
          <w:rFonts w:ascii="Gotham" w:eastAsia="Times New Roman" w:hAnsi="Gotham" w:cs="Times New Roman"/>
          <w:sz w:val="24"/>
          <w:szCs w:val="24"/>
          <w:lang w:eastAsia="en-NZ"/>
        </w:rPr>
      </w:pPr>
    </w:p>
    <w:p w14:paraId="119CD199" w14:textId="77777777" w:rsidR="00FC42F8" w:rsidRDefault="00FC42F8" w:rsidP="00681DF7">
      <w:pPr>
        <w:spacing w:before="100" w:beforeAutospacing="1" w:after="100" w:afterAutospacing="1" w:line="240" w:lineRule="auto"/>
        <w:rPr>
          <w:rFonts w:ascii="Gotham" w:eastAsia="Times New Roman" w:hAnsi="Gotham" w:cs="Times New Roman"/>
          <w:b/>
          <w:bCs/>
          <w:color w:val="FF0000"/>
          <w:sz w:val="24"/>
          <w:szCs w:val="24"/>
          <w:lang w:eastAsia="en-NZ"/>
        </w:rPr>
      </w:pPr>
    </w:p>
    <w:p w14:paraId="4C3C5123" w14:textId="77777777" w:rsidR="00FC42F8" w:rsidRDefault="00FC42F8" w:rsidP="00681DF7">
      <w:pPr>
        <w:spacing w:before="100" w:beforeAutospacing="1" w:after="100" w:afterAutospacing="1" w:line="240" w:lineRule="auto"/>
        <w:rPr>
          <w:rFonts w:ascii="Gotham" w:eastAsia="Times New Roman" w:hAnsi="Gotham" w:cs="Times New Roman"/>
          <w:b/>
          <w:bCs/>
          <w:color w:val="FF0000"/>
          <w:sz w:val="24"/>
          <w:szCs w:val="24"/>
          <w:lang w:eastAsia="en-NZ"/>
        </w:rPr>
      </w:pPr>
    </w:p>
    <w:p w14:paraId="0C5C299D" w14:textId="48219ACC" w:rsidR="00681DF7" w:rsidRPr="00C40301" w:rsidRDefault="00A2267F" w:rsidP="00681DF7">
      <w:pPr>
        <w:spacing w:before="100" w:beforeAutospacing="1" w:after="100" w:afterAutospacing="1" w:line="240" w:lineRule="auto"/>
        <w:rPr>
          <w:rFonts w:ascii="Gotham" w:eastAsia="Times New Roman" w:hAnsi="Gotham" w:cs="Times New Roman"/>
          <w:b/>
          <w:bCs/>
          <w:color w:val="FF0000"/>
          <w:sz w:val="24"/>
          <w:szCs w:val="24"/>
          <w:lang w:eastAsia="en-NZ"/>
        </w:rPr>
      </w:pPr>
      <w:r w:rsidRPr="00C40301">
        <w:rPr>
          <w:rFonts w:ascii="Gotham" w:eastAsia="Times New Roman" w:hAnsi="Gotham" w:cs="Times New Roman"/>
          <w:b/>
          <w:bCs/>
          <w:color w:val="FF0000"/>
          <w:sz w:val="24"/>
          <w:szCs w:val="24"/>
          <w:lang w:eastAsia="en-NZ"/>
        </w:rPr>
        <w:t>Que</w:t>
      </w:r>
      <w:r w:rsidR="00681DF7" w:rsidRPr="00C40301">
        <w:rPr>
          <w:rFonts w:ascii="Gotham" w:eastAsia="Times New Roman" w:hAnsi="Gotham" w:cs="Times New Roman"/>
          <w:b/>
          <w:bCs/>
          <w:color w:val="FF0000"/>
          <w:sz w:val="24"/>
          <w:szCs w:val="24"/>
          <w:lang w:eastAsia="en-NZ"/>
        </w:rPr>
        <w:t>stion 2: What information does the assessment tool need to gather about you and your circumstances to ensure it can identify the support you need?</w:t>
      </w:r>
    </w:p>
    <w:p w14:paraId="46B52DE6" w14:textId="280C1305" w:rsidR="00FF5FEA" w:rsidRPr="00C40301" w:rsidRDefault="00FF5FEA" w:rsidP="00FF5FEA">
      <w:pPr>
        <w:pStyle w:val="NormalWeb"/>
        <w:rPr>
          <w:rFonts w:ascii="Gotham" w:hAnsi="Gotham"/>
        </w:rPr>
      </w:pPr>
      <w:r w:rsidRPr="00C40301">
        <w:rPr>
          <w:rFonts w:ascii="Gotham" w:hAnsi="Gotham"/>
        </w:rPr>
        <w:t>The assessment tool needs to gather information that reflects the person’s full circumstances while respecting their privacy and dignity. It should focus on the person’s goals, strengths, and real needs, without asking them to prove they need help. The assessment must look at all areas of life, including family, community, social connections, and cultur</w:t>
      </w:r>
      <w:r w:rsidR="000B1206" w:rsidRPr="00C40301">
        <w:rPr>
          <w:rFonts w:ascii="Gotham" w:hAnsi="Gotham"/>
        </w:rPr>
        <w:t xml:space="preserve">e. </w:t>
      </w:r>
      <w:r w:rsidRPr="00C40301">
        <w:rPr>
          <w:rFonts w:ascii="Gotham" w:hAnsi="Gotham"/>
        </w:rPr>
        <w:t xml:space="preserve"> Wh</w:t>
      </w:r>
      <w:r w:rsidRPr="00C40301">
        <w:rPr>
          <w:rFonts w:ascii="Cambria" w:hAnsi="Cambria" w:cs="Cambria"/>
        </w:rPr>
        <w:t>ā</w:t>
      </w:r>
      <w:r w:rsidRPr="00C40301">
        <w:rPr>
          <w:rFonts w:ascii="Gotham" w:hAnsi="Gotham"/>
        </w:rPr>
        <w:t xml:space="preserve">nau </w:t>
      </w:r>
      <w:r w:rsidR="000B1206" w:rsidRPr="00C40301">
        <w:rPr>
          <w:rFonts w:ascii="Gotham" w:hAnsi="Gotham"/>
        </w:rPr>
        <w:t xml:space="preserve">can </w:t>
      </w:r>
      <w:r w:rsidRPr="00C40301">
        <w:rPr>
          <w:rFonts w:ascii="Gotham" w:hAnsi="Gotham"/>
        </w:rPr>
        <w:t>be involved to give a full picture of the person</w:t>
      </w:r>
      <w:r w:rsidRPr="00C40301">
        <w:rPr>
          <w:rFonts w:ascii="Gotham" w:hAnsi="Gotham" w:cs="Gotham"/>
        </w:rPr>
        <w:t>’</w:t>
      </w:r>
      <w:r w:rsidRPr="00C40301">
        <w:rPr>
          <w:rFonts w:ascii="Gotham" w:hAnsi="Gotham"/>
        </w:rPr>
        <w:t>s needs.</w:t>
      </w:r>
    </w:p>
    <w:p w14:paraId="2FAE9D6F" w14:textId="77777777" w:rsidR="00FF5FEA" w:rsidRPr="00C40301" w:rsidRDefault="00FF5FEA" w:rsidP="00FF5FEA">
      <w:pPr>
        <w:pStyle w:val="NormalWeb"/>
        <w:rPr>
          <w:rFonts w:ascii="Gotham" w:hAnsi="Gotham"/>
        </w:rPr>
      </w:pPr>
      <w:r w:rsidRPr="00C40301">
        <w:rPr>
          <w:rFonts w:ascii="Gotham" w:hAnsi="Gotham"/>
        </w:rPr>
        <w:t>This information empowers people by creating a person-centred plan that gives them choice and control, ensuring they get the right support.</w:t>
      </w:r>
    </w:p>
    <w:p w14:paraId="58DA6CBC" w14:textId="77777777" w:rsidR="0069571C" w:rsidRPr="00C40301" w:rsidRDefault="0069571C" w:rsidP="0069571C">
      <w:pPr>
        <w:spacing w:after="0" w:line="240" w:lineRule="auto"/>
        <w:outlineLvl w:val="2"/>
        <w:rPr>
          <w:rFonts w:ascii="Gotham" w:eastAsia="Times New Roman" w:hAnsi="Gotham" w:cs="Times New Roman"/>
          <w:b/>
          <w:bCs/>
          <w:sz w:val="24"/>
          <w:szCs w:val="24"/>
          <w:lang w:eastAsia="en-NZ"/>
        </w:rPr>
      </w:pPr>
      <w:r w:rsidRPr="00C40301">
        <w:rPr>
          <w:rFonts w:ascii="Gotham" w:eastAsia="Times New Roman" w:hAnsi="Gotham" w:cs="Times New Roman"/>
          <w:b/>
          <w:bCs/>
          <w:sz w:val="24"/>
          <w:szCs w:val="24"/>
          <w:lang w:eastAsia="en-NZ"/>
        </w:rPr>
        <w:t>1. Personal Goals and Aspirations</w:t>
      </w:r>
    </w:p>
    <w:p w14:paraId="4E8A5817" w14:textId="77777777" w:rsidR="0069571C" w:rsidRPr="00C40301" w:rsidRDefault="0069571C" w:rsidP="006E7013">
      <w:pPr>
        <w:numPr>
          <w:ilvl w:val="0"/>
          <w:numId w:val="10"/>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Gather information on the person’s goals, strengths, and aspirations to align support with their future plans.</w:t>
      </w:r>
    </w:p>
    <w:p w14:paraId="2C62447F" w14:textId="77777777" w:rsidR="0069571C" w:rsidRPr="00C40301" w:rsidRDefault="0069571C" w:rsidP="006E7013">
      <w:pPr>
        <w:numPr>
          <w:ilvl w:val="0"/>
          <w:numId w:val="10"/>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Focus on long-term goals, allowing flexibility for changing needs.</w:t>
      </w:r>
    </w:p>
    <w:p w14:paraId="50EA8351" w14:textId="77777777" w:rsidR="0069571C" w:rsidRPr="00C40301" w:rsidRDefault="0069571C" w:rsidP="006E7013">
      <w:pPr>
        <w:numPr>
          <w:ilvl w:val="0"/>
          <w:numId w:val="10"/>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Include details about daily life, health, education, employment, and community involvement for a holistic, person-centred approach.</w:t>
      </w:r>
    </w:p>
    <w:p w14:paraId="4FBCA9B2" w14:textId="77777777" w:rsidR="0069571C" w:rsidRPr="00C40301" w:rsidRDefault="0069571C" w:rsidP="0069571C">
      <w:pPr>
        <w:spacing w:after="0" w:line="240" w:lineRule="auto"/>
        <w:outlineLvl w:val="2"/>
        <w:rPr>
          <w:rFonts w:ascii="Gotham" w:eastAsia="Times New Roman" w:hAnsi="Gotham" w:cs="Times New Roman"/>
          <w:b/>
          <w:bCs/>
          <w:sz w:val="24"/>
          <w:szCs w:val="24"/>
          <w:lang w:eastAsia="en-NZ"/>
        </w:rPr>
      </w:pPr>
      <w:r w:rsidRPr="00C40301">
        <w:rPr>
          <w:rFonts w:ascii="Gotham" w:eastAsia="Times New Roman" w:hAnsi="Gotham" w:cs="Times New Roman"/>
          <w:b/>
          <w:bCs/>
          <w:sz w:val="24"/>
          <w:szCs w:val="24"/>
          <w:lang w:eastAsia="en-NZ"/>
        </w:rPr>
        <w:t>2. Easy and Respectful Process</w:t>
      </w:r>
    </w:p>
    <w:p w14:paraId="13C6E164" w14:textId="77777777" w:rsidR="0069571C" w:rsidRPr="00C40301" w:rsidRDefault="0069571C" w:rsidP="006E7013">
      <w:pPr>
        <w:numPr>
          <w:ilvl w:val="0"/>
          <w:numId w:val="11"/>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Move beyond yes/no questions to explore the person’s needs in detail.</w:t>
      </w:r>
    </w:p>
    <w:p w14:paraId="4FC176FE" w14:textId="77777777" w:rsidR="0069571C" w:rsidRPr="00C40301" w:rsidRDefault="0069571C" w:rsidP="006E7013">
      <w:pPr>
        <w:numPr>
          <w:ilvl w:val="0"/>
          <w:numId w:val="11"/>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Build trust to encourage open sharing of needs.</w:t>
      </w:r>
    </w:p>
    <w:p w14:paraId="4BFEDAEB" w14:textId="77777777" w:rsidR="0069571C" w:rsidRPr="00C40301" w:rsidRDefault="0069571C" w:rsidP="006E7013">
      <w:pPr>
        <w:numPr>
          <w:ilvl w:val="0"/>
          <w:numId w:val="11"/>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Break the process into smaller tasks, with flexibility for multiple sessions to refine the support plan.</w:t>
      </w:r>
    </w:p>
    <w:p w14:paraId="0B2151C0" w14:textId="77777777" w:rsidR="0069571C" w:rsidRPr="00C40301" w:rsidRDefault="0069571C" w:rsidP="0069571C">
      <w:pPr>
        <w:spacing w:after="0" w:line="240" w:lineRule="auto"/>
        <w:outlineLvl w:val="2"/>
        <w:rPr>
          <w:rFonts w:ascii="Gotham" w:eastAsia="Times New Roman" w:hAnsi="Gotham" w:cs="Times New Roman"/>
          <w:b/>
          <w:bCs/>
          <w:sz w:val="24"/>
          <w:szCs w:val="24"/>
          <w:lang w:eastAsia="en-NZ"/>
        </w:rPr>
      </w:pPr>
      <w:r w:rsidRPr="00C40301">
        <w:rPr>
          <w:rFonts w:ascii="Gotham" w:eastAsia="Times New Roman" w:hAnsi="Gotham" w:cs="Times New Roman"/>
          <w:b/>
          <w:bCs/>
          <w:sz w:val="24"/>
          <w:szCs w:val="24"/>
          <w:lang w:eastAsia="en-NZ"/>
        </w:rPr>
        <w:t>3. Role of Wh</w:t>
      </w:r>
      <w:r w:rsidRPr="00C40301">
        <w:rPr>
          <w:rFonts w:ascii="Cambria" w:eastAsia="Times New Roman" w:hAnsi="Cambria" w:cs="Cambria"/>
          <w:b/>
          <w:bCs/>
          <w:sz w:val="24"/>
          <w:szCs w:val="24"/>
          <w:lang w:eastAsia="en-NZ"/>
        </w:rPr>
        <w:t>ā</w:t>
      </w:r>
      <w:r w:rsidRPr="00C40301">
        <w:rPr>
          <w:rFonts w:ascii="Gotham" w:eastAsia="Times New Roman" w:hAnsi="Gotham" w:cs="Times New Roman"/>
          <w:b/>
          <w:bCs/>
          <w:sz w:val="24"/>
          <w:szCs w:val="24"/>
          <w:lang w:eastAsia="en-NZ"/>
        </w:rPr>
        <w:t>nau and Support Networks</w:t>
      </w:r>
    </w:p>
    <w:p w14:paraId="1849E734" w14:textId="77777777" w:rsidR="0069571C" w:rsidRPr="00C40301" w:rsidRDefault="0069571C" w:rsidP="006E7013">
      <w:pPr>
        <w:numPr>
          <w:ilvl w:val="0"/>
          <w:numId w:val="12"/>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Recognise wh</w:t>
      </w:r>
      <w:r w:rsidRPr="00C40301">
        <w:rPr>
          <w:rFonts w:ascii="Cambria" w:eastAsia="Times New Roman" w:hAnsi="Cambria" w:cs="Cambria"/>
          <w:sz w:val="24"/>
          <w:szCs w:val="24"/>
          <w:lang w:eastAsia="en-NZ"/>
        </w:rPr>
        <w:t>ā</w:t>
      </w:r>
      <w:r w:rsidRPr="00C40301">
        <w:rPr>
          <w:rFonts w:ascii="Gotham" w:eastAsia="Times New Roman" w:hAnsi="Gotham" w:cs="Times New Roman"/>
          <w:sz w:val="24"/>
          <w:szCs w:val="24"/>
          <w:lang w:eastAsia="en-NZ"/>
        </w:rPr>
        <w:t>nau (family) as key to the person</w:t>
      </w:r>
      <w:r w:rsidRPr="00C40301">
        <w:rPr>
          <w:rFonts w:ascii="Gotham" w:eastAsia="Times New Roman" w:hAnsi="Gotham" w:cs="Gotham"/>
          <w:sz w:val="24"/>
          <w:szCs w:val="24"/>
          <w:lang w:eastAsia="en-NZ"/>
        </w:rPr>
        <w:t>’</w:t>
      </w:r>
      <w:r w:rsidRPr="00C40301">
        <w:rPr>
          <w:rFonts w:ascii="Gotham" w:eastAsia="Times New Roman" w:hAnsi="Gotham" w:cs="Times New Roman"/>
          <w:sz w:val="24"/>
          <w:szCs w:val="24"/>
          <w:lang w:eastAsia="en-NZ"/>
        </w:rPr>
        <w:t>s well-being and support.</w:t>
      </w:r>
    </w:p>
    <w:p w14:paraId="66376F0F" w14:textId="77777777" w:rsidR="0069571C" w:rsidRPr="00C40301" w:rsidRDefault="0069571C" w:rsidP="006E7013">
      <w:pPr>
        <w:numPr>
          <w:ilvl w:val="0"/>
          <w:numId w:val="12"/>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Include information on family, social life, and community for a complete view of the person’s needs.</w:t>
      </w:r>
    </w:p>
    <w:p w14:paraId="77AC82FD" w14:textId="77777777" w:rsidR="0069571C" w:rsidRPr="00C40301" w:rsidRDefault="0069571C" w:rsidP="006E7013">
      <w:pPr>
        <w:numPr>
          <w:ilvl w:val="0"/>
          <w:numId w:val="12"/>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Involve wh</w:t>
      </w:r>
      <w:r w:rsidRPr="00C40301">
        <w:rPr>
          <w:rFonts w:ascii="Cambria" w:eastAsia="Times New Roman" w:hAnsi="Cambria" w:cs="Cambria"/>
          <w:sz w:val="24"/>
          <w:szCs w:val="24"/>
          <w:lang w:eastAsia="en-NZ"/>
        </w:rPr>
        <w:t>ā</w:t>
      </w:r>
      <w:r w:rsidRPr="00C40301">
        <w:rPr>
          <w:rFonts w:ascii="Gotham" w:eastAsia="Times New Roman" w:hAnsi="Gotham" w:cs="Times New Roman"/>
          <w:sz w:val="24"/>
          <w:szCs w:val="24"/>
          <w:lang w:eastAsia="en-NZ"/>
        </w:rPr>
        <w:t>nau to ensure their role and needs are acknowledged.</w:t>
      </w:r>
    </w:p>
    <w:p w14:paraId="302A1D5F" w14:textId="77777777" w:rsidR="0069571C" w:rsidRPr="00C40301" w:rsidRDefault="0069571C" w:rsidP="0069571C">
      <w:pPr>
        <w:spacing w:after="0" w:line="240" w:lineRule="auto"/>
        <w:outlineLvl w:val="2"/>
        <w:rPr>
          <w:rFonts w:ascii="Gotham" w:eastAsia="Times New Roman" w:hAnsi="Gotham" w:cs="Times New Roman"/>
          <w:b/>
          <w:bCs/>
          <w:sz w:val="24"/>
          <w:szCs w:val="24"/>
          <w:lang w:eastAsia="en-NZ"/>
        </w:rPr>
      </w:pPr>
      <w:r w:rsidRPr="00C40301">
        <w:rPr>
          <w:rFonts w:ascii="Gotham" w:eastAsia="Times New Roman" w:hAnsi="Gotham" w:cs="Times New Roman"/>
          <w:b/>
          <w:bCs/>
          <w:sz w:val="24"/>
          <w:szCs w:val="24"/>
          <w:lang w:eastAsia="en-NZ"/>
        </w:rPr>
        <w:t>4. Cultural Background and Values</w:t>
      </w:r>
    </w:p>
    <w:p w14:paraId="5AB589EC" w14:textId="77777777" w:rsidR="0069571C" w:rsidRPr="00C40301" w:rsidRDefault="0069571C" w:rsidP="006E7013">
      <w:pPr>
        <w:numPr>
          <w:ilvl w:val="0"/>
          <w:numId w:val="13"/>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Gather information on cultural background to ensure the support plan is meaningful and appropriate.</w:t>
      </w:r>
    </w:p>
    <w:p w14:paraId="0178F65C" w14:textId="77777777" w:rsidR="0069571C" w:rsidRPr="00C40301" w:rsidRDefault="0069571C" w:rsidP="006E7013">
      <w:pPr>
        <w:numPr>
          <w:ilvl w:val="0"/>
          <w:numId w:val="13"/>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Understand how cultural beliefs influence the person’s needs and goals.</w:t>
      </w:r>
    </w:p>
    <w:p w14:paraId="188FCFD0" w14:textId="77777777" w:rsidR="0069571C" w:rsidRPr="00C40301" w:rsidRDefault="0069571C" w:rsidP="0069571C">
      <w:pPr>
        <w:spacing w:after="0" w:line="240" w:lineRule="auto"/>
        <w:outlineLvl w:val="2"/>
        <w:rPr>
          <w:rFonts w:ascii="Gotham" w:eastAsia="Times New Roman" w:hAnsi="Gotham" w:cs="Times New Roman"/>
          <w:b/>
          <w:bCs/>
          <w:sz w:val="24"/>
          <w:szCs w:val="24"/>
          <w:lang w:eastAsia="en-NZ"/>
        </w:rPr>
      </w:pPr>
      <w:r w:rsidRPr="00C40301">
        <w:rPr>
          <w:rFonts w:ascii="Gotham" w:eastAsia="Times New Roman" w:hAnsi="Gotham" w:cs="Times New Roman"/>
          <w:b/>
          <w:bCs/>
          <w:sz w:val="24"/>
          <w:szCs w:val="24"/>
          <w:lang w:eastAsia="en-NZ"/>
        </w:rPr>
        <w:t>5. Financial and Daily Living Information</w:t>
      </w:r>
    </w:p>
    <w:p w14:paraId="60240E5E" w14:textId="77777777" w:rsidR="0069571C" w:rsidRPr="00C40301" w:rsidRDefault="0069571C" w:rsidP="006E7013">
      <w:pPr>
        <w:numPr>
          <w:ilvl w:val="0"/>
          <w:numId w:val="14"/>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Consider financial and daily living needs to ensure the support plan is realistic.</w:t>
      </w:r>
    </w:p>
    <w:p w14:paraId="62480D24" w14:textId="77777777" w:rsidR="0069571C" w:rsidRPr="00C40301" w:rsidRDefault="0069571C" w:rsidP="006E7013">
      <w:pPr>
        <w:numPr>
          <w:ilvl w:val="0"/>
          <w:numId w:val="14"/>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Address areas like health, housing, education, and employment for a holistic plan.</w:t>
      </w:r>
    </w:p>
    <w:p w14:paraId="012D1046" w14:textId="77777777" w:rsidR="0069571C" w:rsidRPr="00C40301" w:rsidRDefault="0069571C" w:rsidP="0069571C">
      <w:pPr>
        <w:spacing w:after="0" w:line="240" w:lineRule="auto"/>
        <w:outlineLvl w:val="2"/>
        <w:rPr>
          <w:rFonts w:ascii="Gotham" w:eastAsia="Times New Roman" w:hAnsi="Gotham" w:cs="Times New Roman"/>
          <w:b/>
          <w:bCs/>
          <w:sz w:val="24"/>
          <w:szCs w:val="24"/>
          <w:lang w:eastAsia="en-NZ"/>
        </w:rPr>
      </w:pPr>
      <w:r w:rsidRPr="00C40301">
        <w:rPr>
          <w:rFonts w:ascii="Gotham" w:eastAsia="Times New Roman" w:hAnsi="Gotham" w:cs="Times New Roman"/>
          <w:b/>
          <w:bCs/>
          <w:sz w:val="24"/>
          <w:szCs w:val="24"/>
          <w:lang w:eastAsia="en-NZ"/>
        </w:rPr>
        <w:t>6. Flexibility and Adaptability of Needs</w:t>
      </w:r>
    </w:p>
    <w:p w14:paraId="38D5FA03" w14:textId="77777777" w:rsidR="0069571C" w:rsidRPr="00C40301" w:rsidRDefault="0069571C" w:rsidP="006E7013">
      <w:pPr>
        <w:numPr>
          <w:ilvl w:val="0"/>
          <w:numId w:val="15"/>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Recognise that needs change and gather information on how support should adapt over time.</w:t>
      </w:r>
    </w:p>
    <w:p w14:paraId="03E521DB" w14:textId="77777777" w:rsidR="0069571C" w:rsidRPr="00C40301" w:rsidRDefault="0069571C" w:rsidP="006E7013">
      <w:pPr>
        <w:numPr>
          <w:ilvl w:val="0"/>
          <w:numId w:val="15"/>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Ensure the support plan remains flexible to evolving needs.</w:t>
      </w:r>
    </w:p>
    <w:p w14:paraId="0850888F" w14:textId="77777777" w:rsidR="0069571C" w:rsidRPr="00C40301" w:rsidRDefault="0069571C" w:rsidP="0069571C">
      <w:pPr>
        <w:spacing w:after="0" w:line="240" w:lineRule="auto"/>
        <w:outlineLvl w:val="2"/>
        <w:rPr>
          <w:rFonts w:ascii="Gotham" w:eastAsia="Times New Roman" w:hAnsi="Gotham" w:cs="Times New Roman"/>
          <w:b/>
          <w:bCs/>
          <w:sz w:val="24"/>
          <w:szCs w:val="24"/>
          <w:lang w:eastAsia="en-NZ"/>
        </w:rPr>
      </w:pPr>
      <w:r w:rsidRPr="00C40301">
        <w:rPr>
          <w:rFonts w:ascii="Gotham" w:eastAsia="Times New Roman" w:hAnsi="Gotham" w:cs="Times New Roman"/>
          <w:b/>
          <w:bCs/>
          <w:sz w:val="24"/>
          <w:szCs w:val="24"/>
          <w:lang w:eastAsia="en-NZ"/>
        </w:rPr>
        <w:t>7. Accessibility Needs</w:t>
      </w:r>
    </w:p>
    <w:p w14:paraId="149379B1" w14:textId="77777777" w:rsidR="0069571C" w:rsidRPr="00C40301" w:rsidRDefault="0069571C" w:rsidP="006E7013">
      <w:pPr>
        <w:numPr>
          <w:ilvl w:val="0"/>
          <w:numId w:val="16"/>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Identify accessibility needs to make the assessment process fully accessible.</w:t>
      </w:r>
    </w:p>
    <w:p w14:paraId="78B0476D" w14:textId="77777777" w:rsidR="0069571C" w:rsidRPr="00C40301" w:rsidRDefault="0069571C" w:rsidP="006E7013">
      <w:pPr>
        <w:numPr>
          <w:ilvl w:val="0"/>
          <w:numId w:val="16"/>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Remove barriers to help the person engage fully in the process.</w:t>
      </w:r>
    </w:p>
    <w:p w14:paraId="1DB10F6B" w14:textId="77777777" w:rsidR="0069571C" w:rsidRPr="00C40301" w:rsidRDefault="0069571C" w:rsidP="0069571C">
      <w:pPr>
        <w:spacing w:after="0" w:line="240" w:lineRule="auto"/>
        <w:outlineLvl w:val="2"/>
        <w:rPr>
          <w:rFonts w:ascii="Gotham" w:eastAsia="Times New Roman" w:hAnsi="Gotham" w:cs="Times New Roman"/>
          <w:b/>
          <w:bCs/>
          <w:sz w:val="24"/>
          <w:szCs w:val="24"/>
          <w:lang w:eastAsia="en-NZ"/>
        </w:rPr>
      </w:pPr>
      <w:r w:rsidRPr="00C40301">
        <w:rPr>
          <w:rFonts w:ascii="Gotham" w:eastAsia="Times New Roman" w:hAnsi="Gotham" w:cs="Times New Roman"/>
          <w:b/>
          <w:bCs/>
          <w:sz w:val="24"/>
          <w:szCs w:val="24"/>
          <w:lang w:eastAsia="en-NZ"/>
        </w:rPr>
        <w:t>8. Barriers and Challenges</w:t>
      </w:r>
    </w:p>
    <w:p w14:paraId="2CA94839" w14:textId="77777777" w:rsidR="0069571C" w:rsidRPr="00C40301" w:rsidRDefault="0069571C" w:rsidP="006E7013">
      <w:pPr>
        <w:numPr>
          <w:ilvl w:val="0"/>
          <w:numId w:val="17"/>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Explore challenges, including those related to disability.</w:t>
      </w:r>
    </w:p>
    <w:p w14:paraId="75449011" w14:textId="77777777" w:rsidR="00A2267F" w:rsidRPr="00C40301" w:rsidRDefault="0069571C" w:rsidP="006E7013">
      <w:pPr>
        <w:numPr>
          <w:ilvl w:val="0"/>
          <w:numId w:val="17"/>
        </w:numPr>
        <w:spacing w:before="100" w:beforeAutospacing="1" w:after="100" w:afterAutospacing="1"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Identify ways to address these challenges in the support plan for full community participation</w:t>
      </w:r>
      <w:r w:rsidR="00A2267F" w:rsidRPr="00C40301">
        <w:rPr>
          <w:rFonts w:ascii="Gotham" w:eastAsia="Times New Roman" w:hAnsi="Gotham" w:cs="Times New Roman"/>
          <w:sz w:val="24"/>
          <w:szCs w:val="24"/>
          <w:lang w:eastAsia="en-NZ"/>
        </w:rPr>
        <w:t>.</w:t>
      </w:r>
    </w:p>
    <w:p w14:paraId="6257C273" w14:textId="77777777" w:rsidR="00B627EE" w:rsidRPr="00C40301" w:rsidRDefault="006C2D92" w:rsidP="00A2267F">
      <w:pPr>
        <w:spacing w:before="100" w:beforeAutospacing="1" w:after="100" w:afterAutospacing="1" w:line="240" w:lineRule="auto"/>
        <w:ind w:left="720"/>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_____________________________________________________________</w:t>
      </w:r>
      <w:r w:rsidR="00B627EE" w:rsidRPr="00C40301">
        <w:rPr>
          <w:rFonts w:ascii="Gotham" w:eastAsia="Times New Roman" w:hAnsi="Gotham" w:cs="Times New Roman"/>
          <w:sz w:val="24"/>
          <w:szCs w:val="24"/>
          <w:lang w:eastAsia="en-NZ"/>
        </w:rPr>
        <w:t>_</w:t>
      </w:r>
    </w:p>
    <w:p w14:paraId="70DAFC5C" w14:textId="77777777" w:rsidR="00FC42F8" w:rsidRDefault="00FC42F8" w:rsidP="00962674">
      <w:pPr>
        <w:pStyle w:val="IndentedBody"/>
        <w:spacing w:after="240"/>
        <w:ind w:left="0"/>
        <w:rPr>
          <w:rFonts w:ascii="Gotham" w:hAnsi="Gotham"/>
          <w:b/>
          <w:bCs/>
          <w:color w:val="FF0000"/>
          <w:sz w:val="24"/>
          <w:szCs w:val="24"/>
        </w:rPr>
      </w:pPr>
    </w:p>
    <w:p w14:paraId="5BCBB3BB" w14:textId="41017B10" w:rsidR="00B627EE" w:rsidRPr="00C40301" w:rsidRDefault="00B627EE" w:rsidP="00962674">
      <w:pPr>
        <w:pStyle w:val="IndentedBody"/>
        <w:spacing w:after="240"/>
        <w:ind w:left="0"/>
        <w:rPr>
          <w:rFonts w:ascii="Gotham" w:hAnsi="Gotham"/>
          <w:color w:val="FF0000"/>
          <w:sz w:val="24"/>
          <w:szCs w:val="24"/>
        </w:rPr>
      </w:pPr>
      <w:r w:rsidRPr="00C40301">
        <w:rPr>
          <w:rFonts w:ascii="Gotham" w:hAnsi="Gotham"/>
          <w:b/>
          <w:bCs/>
          <w:color w:val="FF0000"/>
          <w:sz w:val="24"/>
          <w:szCs w:val="24"/>
        </w:rPr>
        <w:t>Question 3:</w:t>
      </w:r>
      <w:r w:rsidRPr="00C40301">
        <w:rPr>
          <w:rFonts w:ascii="Gotham" w:hAnsi="Gotham"/>
          <w:color w:val="FF0000"/>
          <w:sz w:val="24"/>
          <w:szCs w:val="24"/>
        </w:rPr>
        <w:t xml:space="preserve"> Do you support the needs of carers being specifically assessed alongside those of the disabled person? Why/Why not?</w:t>
      </w:r>
    </w:p>
    <w:p w14:paraId="30BAF3BD" w14:textId="5DA19AB2" w:rsidR="00080B63" w:rsidRPr="00C40301" w:rsidRDefault="005D4A82" w:rsidP="003B72D6">
      <w:pPr>
        <w:spacing w:before="100" w:beforeAutospacing="1" w:after="100" w:afterAutospacing="1" w:line="240" w:lineRule="auto"/>
        <w:rPr>
          <w:rFonts w:ascii="Gotham" w:eastAsia="Times New Roman" w:hAnsi="Gotham" w:cs="Times New Roman"/>
          <w:sz w:val="24"/>
          <w:szCs w:val="24"/>
          <w:lang w:eastAsia="en-NZ"/>
        </w:rPr>
      </w:pPr>
      <w:r w:rsidRPr="00C40301">
        <w:rPr>
          <w:rFonts w:ascii="Gotham" w:hAnsi="Gotham" w:cs="Arial"/>
          <w:color w:val="000000"/>
          <w:sz w:val="24"/>
          <w:szCs w:val="24"/>
          <w:shd w:val="clear" w:color="auto" w:fill="FFFFFF"/>
        </w:rPr>
        <w:t>Carers are people who care for friends, family, wh</w:t>
      </w:r>
      <w:r w:rsidRPr="00C40301">
        <w:rPr>
          <w:rFonts w:ascii="Cambria" w:hAnsi="Cambria" w:cs="Cambria"/>
          <w:color w:val="000000"/>
          <w:sz w:val="24"/>
          <w:szCs w:val="24"/>
          <w:shd w:val="clear" w:color="auto" w:fill="FFFFFF"/>
        </w:rPr>
        <w:t>ā</w:t>
      </w:r>
      <w:r w:rsidRPr="00C40301">
        <w:rPr>
          <w:rFonts w:ascii="Gotham" w:hAnsi="Gotham" w:cs="Arial"/>
          <w:color w:val="000000"/>
          <w:sz w:val="24"/>
          <w:szCs w:val="24"/>
          <w:shd w:val="clear" w:color="auto" w:fill="FFFFFF"/>
        </w:rPr>
        <w:t>nau and aiga members with a disability, health condition or illness who need help with everyday living.</w:t>
      </w:r>
      <w:r w:rsidR="007402A9">
        <w:rPr>
          <w:rFonts w:ascii="Gotham" w:hAnsi="Gotham" w:cs="Arial"/>
          <w:color w:val="000000"/>
          <w:sz w:val="24"/>
          <w:szCs w:val="24"/>
          <w:shd w:val="clear" w:color="auto" w:fill="FFFFFF"/>
        </w:rPr>
        <w:t xml:space="preserve"> </w:t>
      </w:r>
      <w:r w:rsidRPr="00C40301">
        <w:rPr>
          <w:rFonts w:ascii="Gotham" w:hAnsi="Gotham" w:cs="Arial"/>
          <w:color w:val="000000"/>
          <w:sz w:val="24"/>
          <w:szCs w:val="24"/>
          <w:shd w:val="clear" w:color="auto" w:fill="FFFFFF"/>
        </w:rPr>
        <w:t xml:space="preserve">Carers </w:t>
      </w:r>
      <w:r w:rsidR="00080B63" w:rsidRPr="00C40301">
        <w:rPr>
          <w:rFonts w:ascii="Gotham" w:hAnsi="Gotham"/>
          <w:sz w:val="24"/>
          <w:szCs w:val="24"/>
        </w:rPr>
        <w:t xml:space="preserve">are </w:t>
      </w:r>
      <w:r w:rsidR="00BB117F" w:rsidRPr="00C40301">
        <w:rPr>
          <w:rFonts w:ascii="Gotham" w:hAnsi="Gotham"/>
          <w:sz w:val="24"/>
          <w:szCs w:val="24"/>
        </w:rPr>
        <w:t xml:space="preserve">essential/vital/ crucial </w:t>
      </w:r>
      <w:r w:rsidR="00080B63" w:rsidRPr="00C40301">
        <w:rPr>
          <w:rFonts w:ascii="Gotham" w:hAnsi="Gotham"/>
          <w:sz w:val="24"/>
          <w:szCs w:val="24"/>
        </w:rPr>
        <w:t xml:space="preserve">in helping disabled people live the lives they choose. The well-being of carers directly affects the quality of support they provide. Supporting carers is important not only for their own well-being but also for providing a complete support system for disabled people. We believe the support system should recognise carers as a key part of the support network and address their needs while respecting the dignity and autonomy of </w:t>
      </w:r>
      <w:r w:rsidR="00497BE9" w:rsidRPr="00C40301">
        <w:rPr>
          <w:rFonts w:ascii="Gotham" w:hAnsi="Gotham"/>
          <w:sz w:val="24"/>
          <w:szCs w:val="24"/>
        </w:rPr>
        <w:t xml:space="preserve">Deaf and </w:t>
      </w:r>
      <w:r w:rsidR="00080B63" w:rsidRPr="00C40301">
        <w:rPr>
          <w:rFonts w:ascii="Gotham" w:hAnsi="Gotham"/>
          <w:sz w:val="24"/>
          <w:szCs w:val="24"/>
        </w:rPr>
        <w:t>disabled people.</w:t>
      </w:r>
    </w:p>
    <w:p w14:paraId="0F25553B" w14:textId="77777777" w:rsidR="004B4C33" w:rsidRPr="00C40301" w:rsidRDefault="004B4C33" w:rsidP="004B4C33">
      <w:p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b/>
          <w:bCs/>
          <w:sz w:val="24"/>
          <w:szCs w:val="24"/>
          <w:lang w:eastAsia="en-NZ"/>
        </w:rPr>
        <w:t>1. The Role of Carers Must Be Valued and Supported</w:t>
      </w:r>
    </w:p>
    <w:p w14:paraId="26437B6C" w14:textId="77777777" w:rsidR="004B4C33" w:rsidRPr="00C40301" w:rsidRDefault="004B4C33" w:rsidP="006E7013">
      <w:pPr>
        <w:numPr>
          <w:ilvl w:val="0"/>
          <w:numId w:val="18"/>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Carers should have access to training, guidance, and flexible support to meet their needs.</w:t>
      </w:r>
    </w:p>
    <w:p w14:paraId="05E2A08D" w14:textId="1B18E7C0" w:rsidR="004B4C33" w:rsidRPr="00C40301" w:rsidRDefault="004B4C33" w:rsidP="006E7013">
      <w:pPr>
        <w:numPr>
          <w:ilvl w:val="0"/>
          <w:numId w:val="18"/>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Carers and disabled people have distinct </w:t>
      </w:r>
      <w:r w:rsidR="007402A9" w:rsidRPr="00C40301">
        <w:rPr>
          <w:rFonts w:ascii="Gotham" w:eastAsia="Times New Roman" w:hAnsi="Gotham" w:cs="Times New Roman"/>
          <w:sz w:val="24"/>
          <w:szCs w:val="24"/>
          <w:lang w:eastAsia="en-NZ"/>
        </w:rPr>
        <w:t>needs,</w:t>
      </w:r>
      <w:r w:rsidRPr="00C40301">
        <w:rPr>
          <w:rFonts w:ascii="Gotham" w:eastAsia="Times New Roman" w:hAnsi="Gotham" w:cs="Times New Roman"/>
          <w:sz w:val="24"/>
          <w:szCs w:val="24"/>
          <w:lang w:eastAsia="en-NZ"/>
        </w:rPr>
        <w:t xml:space="preserve"> but both must have choice and control to live </w:t>
      </w:r>
      <w:r w:rsidR="006E7013" w:rsidRPr="00C40301">
        <w:rPr>
          <w:rFonts w:ascii="Gotham" w:eastAsia="Times New Roman" w:hAnsi="Gotham" w:cs="Times New Roman"/>
          <w:sz w:val="24"/>
          <w:szCs w:val="24"/>
          <w:lang w:eastAsia="en-NZ"/>
        </w:rPr>
        <w:t xml:space="preserve">good </w:t>
      </w:r>
      <w:r w:rsidRPr="00C40301">
        <w:rPr>
          <w:rFonts w:ascii="Gotham" w:eastAsia="Times New Roman" w:hAnsi="Gotham" w:cs="Times New Roman"/>
          <w:sz w:val="24"/>
          <w:szCs w:val="24"/>
          <w:lang w:eastAsia="en-NZ"/>
        </w:rPr>
        <w:t>lives.</w:t>
      </w:r>
    </w:p>
    <w:p w14:paraId="6235EB2E" w14:textId="77777777" w:rsidR="004B4C33" w:rsidRPr="00C40301" w:rsidRDefault="004B4C33" w:rsidP="006E7013">
      <w:pPr>
        <w:numPr>
          <w:ilvl w:val="0"/>
          <w:numId w:val="18"/>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Carers' well-being includes emotional and social support, not just physical care.</w:t>
      </w:r>
    </w:p>
    <w:p w14:paraId="498C3920" w14:textId="77777777" w:rsidR="004B4C33" w:rsidRPr="00C40301" w:rsidRDefault="004B4C33" w:rsidP="006E7013">
      <w:pPr>
        <w:numPr>
          <w:ilvl w:val="0"/>
          <w:numId w:val="18"/>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Carers' roles change over time; support systems must adapt to these changes.</w:t>
      </w:r>
    </w:p>
    <w:p w14:paraId="23784C4E" w14:textId="77777777" w:rsidR="004B4C33" w:rsidRPr="00C40301" w:rsidRDefault="004B4C33" w:rsidP="004B4C33">
      <w:p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b/>
          <w:bCs/>
          <w:sz w:val="24"/>
          <w:szCs w:val="24"/>
          <w:lang w:eastAsia="en-NZ"/>
        </w:rPr>
        <w:t>2. Supporting the Whole System for Enabling Good Lives (EGL)</w:t>
      </w:r>
    </w:p>
    <w:p w14:paraId="59141158" w14:textId="77777777" w:rsidR="004B4C33" w:rsidRPr="00C40301" w:rsidRDefault="004B4C33" w:rsidP="006E7013">
      <w:pPr>
        <w:numPr>
          <w:ilvl w:val="0"/>
          <w:numId w:val="19"/>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Carers should control the support they receive, in line with EGL principles.</w:t>
      </w:r>
    </w:p>
    <w:p w14:paraId="71EA41F8" w14:textId="77777777" w:rsidR="004B4C33" w:rsidRPr="00C40301" w:rsidRDefault="004B4C33" w:rsidP="006E7013">
      <w:pPr>
        <w:numPr>
          <w:ilvl w:val="0"/>
          <w:numId w:val="19"/>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Carers need self-directed support that respects their role, without reducing them to a checklist.</w:t>
      </w:r>
    </w:p>
    <w:p w14:paraId="42F1C19A" w14:textId="77777777" w:rsidR="004B4C33" w:rsidRPr="00C40301" w:rsidRDefault="004B4C33" w:rsidP="006E7013">
      <w:pPr>
        <w:numPr>
          <w:ilvl w:val="0"/>
          <w:numId w:val="19"/>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Flexible support is needed as carers' needs can change over time.</w:t>
      </w:r>
    </w:p>
    <w:p w14:paraId="4F9D0A2F" w14:textId="77777777" w:rsidR="004B4C33" w:rsidRPr="00C40301" w:rsidRDefault="004B4C33" w:rsidP="006E7013">
      <w:pPr>
        <w:numPr>
          <w:ilvl w:val="0"/>
          <w:numId w:val="19"/>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Caring should not be isolated—community and family networks are part of the support system.</w:t>
      </w:r>
    </w:p>
    <w:p w14:paraId="569C93BA" w14:textId="77777777" w:rsidR="004B4C33" w:rsidRPr="00C40301" w:rsidRDefault="004B4C33" w:rsidP="004B4C33">
      <w:p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b/>
          <w:bCs/>
          <w:sz w:val="24"/>
          <w:szCs w:val="24"/>
          <w:lang w:eastAsia="en-NZ"/>
        </w:rPr>
        <w:t>3. Long-Term Wellbeing and Sustainability for Carers</w:t>
      </w:r>
    </w:p>
    <w:p w14:paraId="4FDC1A90" w14:textId="2B35197A" w:rsidR="004B4C33" w:rsidRPr="00C40301" w:rsidRDefault="006E7013" w:rsidP="006E7013">
      <w:pPr>
        <w:numPr>
          <w:ilvl w:val="0"/>
          <w:numId w:val="20"/>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Family wellbeing (respite)</w:t>
      </w:r>
      <w:r w:rsidR="004B4C33" w:rsidRPr="00C40301">
        <w:rPr>
          <w:rFonts w:ascii="Gotham" w:eastAsia="Times New Roman" w:hAnsi="Gotham" w:cs="Times New Roman"/>
          <w:sz w:val="24"/>
          <w:szCs w:val="24"/>
          <w:lang w:eastAsia="en-NZ"/>
        </w:rPr>
        <w:t xml:space="preserve"> should be a right, not a privilege, with no need to justify the need for rest.</w:t>
      </w:r>
    </w:p>
    <w:p w14:paraId="49F3F7E7" w14:textId="77777777" w:rsidR="004B4C33" w:rsidRPr="00C40301" w:rsidRDefault="004B4C33" w:rsidP="006E7013">
      <w:pPr>
        <w:numPr>
          <w:ilvl w:val="0"/>
          <w:numId w:val="20"/>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Carers should have access to varied support, not one-size-fits-all solutions.</w:t>
      </w:r>
    </w:p>
    <w:p w14:paraId="2F7A40D8" w14:textId="77777777" w:rsidR="004B4C33" w:rsidRPr="00C40301" w:rsidRDefault="004B4C33" w:rsidP="006E7013">
      <w:pPr>
        <w:numPr>
          <w:ilvl w:val="0"/>
          <w:numId w:val="20"/>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The caregiving system must be sustainable for the long term.</w:t>
      </w:r>
    </w:p>
    <w:p w14:paraId="001675D7" w14:textId="77777777" w:rsidR="004B4C33" w:rsidRPr="00C40301" w:rsidRDefault="004B4C33" w:rsidP="006E7013">
      <w:pPr>
        <w:numPr>
          <w:ilvl w:val="0"/>
          <w:numId w:val="20"/>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The government must ensure carers have the support they need throughout their caregiving journey</w:t>
      </w:r>
    </w:p>
    <w:p w14:paraId="78B364A3" w14:textId="77777777" w:rsidR="00E551C6" w:rsidRPr="00C40301" w:rsidRDefault="00E551C6" w:rsidP="00E551C6">
      <w:pPr>
        <w:spacing w:after="0" w:line="240" w:lineRule="auto"/>
        <w:rPr>
          <w:rFonts w:ascii="Gotham" w:eastAsia="Times New Roman" w:hAnsi="Gotham" w:cs="Times New Roman"/>
          <w:sz w:val="24"/>
          <w:szCs w:val="24"/>
          <w:lang w:eastAsia="en-NZ"/>
        </w:rPr>
      </w:pPr>
    </w:p>
    <w:p w14:paraId="1528AF83" w14:textId="77777777" w:rsidR="003B72D6" w:rsidRPr="00C40301" w:rsidRDefault="003B72D6" w:rsidP="00E551C6">
      <w:p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__________________________________________________________________</w:t>
      </w:r>
    </w:p>
    <w:p w14:paraId="54E2043D" w14:textId="77777777" w:rsidR="00E551C6" w:rsidRPr="00C40301" w:rsidRDefault="00E551C6" w:rsidP="00E551C6">
      <w:pPr>
        <w:pStyle w:val="IndentedBody"/>
        <w:spacing w:after="240"/>
        <w:ind w:left="0"/>
        <w:rPr>
          <w:rFonts w:ascii="Gotham" w:hAnsi="Gotham"/>
          <w:color w:val="FF0000"/>
          <w:sz w:val="24"/>
          <w:szCs w:val="24"/>
        </w:rPr>
      </w:pPr>
      <w:r w:rsidRPr="00C40301">
        <w:rPr>
          <w:rFonts w:ascii="Gotham" w:hAnsi="Gotham"/>
          <w:b/>
          <w:bCs/>
          <w:color w:val="FF0000"/>
          <w:sz w:val="24"/>
          <w:szCs w:val="24"/>
        </w:rPr>
        <w:t>Question 4:</w:t>
      </w:r>
      <w:r w:rsidRPr="00C40301">
        <w:rPr>
          <w:rFonts w:ascii="Gotham" w:hAnsi="Gotham"/>
          <w:color w:val="FF0000"/>
          <w:sz w:val="24"/>
          <w:szCs w:val="24"/>
        </w:rPr>
        <w:t xml:space="preserve"> What considerations in respect to a carer’s situation should be taken into account in order to link them to, or provide, the support needed?</w:t>
      </w:r>
    </w:p>
    <w:p w14:paraId="7DC97538" w14:textId="77777777" w:rsidR="007D2429" w:rsidRPr="00C40301" w:rsidRDefault="00744186" w:rsidP="003B72D6">
      <w:pPr>
        <w:spacing w:before="100" w:beforeAutospacing="1" w:after="100" w:afterAutospacing="1" w:line="240" w:lineRule="auto"/>
        <w:rPr>
          <w:rFonts w:ascii="Gotham" w:eastAsia="Times New Roman" w:hAnsi="Gotham" w:cs="Times New Roman"/>
          <w:sz w:val="24"/>
          <w:szCs w:val="24"/>
          <w:lang w:eastAsia="en-NZ"/>
        </w:rPr>
      </w:pPr>
      <w:r w:rsidRPr="00C40301">
        <w:rPr>
          <w:rFonts w:ascii="Gotham" w:hAnsi="Gotham"/>
          <w:sz w:val="24"/>
          <w:szCs w:val="24"/>
        </w:rPr>
        <w:t>Carers play a vital role in helping disabled people live full, self-determined lives. It's important that carers' needs and well-being are recognised as part of a strong, sustainable support system. Support for carers must be flexible and adapt to changing circumstances, aligning with Enabling Good Lives (EGL) principles and respecting the disabled person’s autonomy. The aim is to create a future where carers can provide effective care without sacrificing their own well-being, through flexible, dignity-based support that empowers both carers and disabled people.</w:t>
      </w:r>
    </w:p>
    <w:p w14:paraId="34A2D61D" w14:textId="77777777" w:rsidR="007473AF" w:rsidRPr="00C40301" w:rsidRDefault="007473AF" w:rsidP="006E7013">
      <w:pPr>
        <w:pStyle w:val="ListParagraph"/>
        <w:numPr>
          <w:ilvl w:val="0"/>
          <w:numId w:val="21"/>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b/>
          <w:bCs/>
          <w:sz w:val="24"/>
          <w:szCs w:val="24"/>
          <w:lang w:eastAsia="en-NZ"/>
        </w:rPr>
        <w:t>Recognising Diverse Realities of Carers</w:t>
      </w:r>
    </w:p>
    <w:p w14:paraId="65FCD83F" w14:textId="77777777" w:rsidR="007473AF" w:rsidRPr="00C40301" w:rsidRDefault="007473AF" w:rsidP="006E7013">
      <w:pPr>
        <w:pStyle w:val="ListParagraph"/>
        <w:numPr>
          <w:ilvl w:val="0"/>
          <w:numId w:val="22"/>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Carers’ support must be tailored to their unique situations.</w:t>
      </w:r>
    </w:p>
    <w:p w14:paraId="3000CE31" w14:textId="77777777" w:rsidR="007473AF" w:rsidRPr="00C40301" w:rsidRDefault="007473AF" w:rsidP="006E7013">
      <w:pPr>
        <w:pStyle w:val="ListParagraph"/>
        <w:numPr>
          <w:ilvl w:val="0"/>
          <w:numId w:val="22"/>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lastRenderedPageBreak/>
        <w:t>Many carers take on multiple roles, such as advocates, educators, and community connectors. These responsibilities should be acknowledged and resourced.</w:t>
      </w:r>
    </w:p>
    <w:p w14:paraId="29F2F775" w14:textId="77777777" w:rsidR="007473AF" w:rsidRPr="00C40301" w:rsidRDefault="007473AF" w:rsidP="006E7013">
      <w:pPr>
        <w:pStyle w:val="ListParagraph"/>
        <w:numPr>
          <w:ilvl w:val="0"/>
          <w:numId w:val="22"/>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Carers have different needs depending on their circumstances, such as a parent caring for a child versus a young carer for a parent.</w:t>
      </w:r>
    </w:p>
    <w:p w14:paraId="690C0C2F" w14:textId="77777777" w:rsidR="007473AF" w:rsidRPr="00C40301" w:rsidRDefault="00DB584B" w:rsidP="000E512A">
      <w:pPr>
        <w:spacing w:after="0" w:line="240" w:lineRule="auto"/>
        <w:ind w:left="360"/>
        <w:rPr>
          <w:rFonts w:ascii="Gotham" w:eastAsia="Times New Roman" w:hAnsi="Gotham" w:cs="Times New Roman"/>
          <w:sz w:val="24"/>
          <w:szCs w:val="24"/>
          <w:lang w:eastAsia="en-NZ"/>
        </w:rPr>
      </w:pPr>
      <w:proofErr w:type="gramStart"/>
      <w:r w:rsidRPr="00C40301">
        <w:rPr>
          <w:rFonts w:ascii="Gotham" w:eastAsia="Times New Roman" w:hAnsi="Gotham" w:cs="Times New Roman"/>
          <w:b/>
          <w:bCs/>
          <w:sz w:val="24"/>
          <w:szCs w:val="24"/>
          <w:lang w:eastAsia="en-NZ"/>
        </w:rPr>
        <w:t>2 .</w:t>
      </w:r>
      <w:proofErr w:type="gramEnd"/>
      <w:r w:rsidRPr="00C40301">
        <w:rPr>
          <w:rFonts w:ascii="Gotham" w:eastAsia="Times New Roman" w:hAnsi="Gotham" w:cs="Times New Roman"/>
          <w:b/>
          <w:bCs/>
          <w:sz w:val="24"/>
          <w:szCs w:val="24"/>
          <w:lang w:eastAsia="en-NZ"/>
        </w:rPr>
        <w:t xml:space="preserve"> </w:t>
      </w:r>
      <w:r w:rsidR="007473AF" w:rsidRPr="00C40301">
        <w:rPr>
          <w:rFonts w:ascii="Gotham" w:eastAsia="Times New Roman" w:hAnsi="Gotham" w:cs="Times New Roman"/>
          <w:b/>
          <w:bCs/>
          <w:sz w:val="24"/>
          <w:szCs w:val="24"/>
          <w:lang w:eastAsia="en-NZ"/>
        </w:rPr>
        <w:t>Protecting Carer Wellbeing</w:t>
      </w:r>
    </w:p>
    <w:p w14:paraId="0E3C4842" w14:textId="77777777" w:rsidR="007473AF" w:rsidRPr="00C40301" w:rsidRDefault="007473AF" w:rsidP="006E7013">
      <w:pPr>
        <w:pStyle w:val="ListParagraph"/>
        <w:numPr>
          <w:ilvl w:val="0"/>
          <w:numId w:val="23"/>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Physical and mental health must be prioritised, with access to respite, mental health services, and financial support.</w:t>
      </w:r>
    </w:p>
    <w:p w14:paraId="39ACD602" w14:textId="77777777" w:rsidR="007473AF" w:rsidRPr="00C40301" w:rsidRDefault="007473AF" w:rsidP="006E7013">
      <w:pPr>
        <w:pStyle w:val="ListParagraph"/>
        <w:numPr>
          <w:ilvl w:val="0"/>
          <w:numId w:val="23"/>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Respite should be meaningful and restore carers.</w:t>
      </w:r>
    </w:p>
    <w:p w14:paraId="369ACFE3" w14:textId="77777777" w:rsidR="007473AF" w:rsidRPr="00C40301" w:rsidRDefault="007473AF" w:rsidP="006E7013">
      <w:pPr>
        <w:pStyle w:val="ListParagraph"/>
        <w:numPr>
          <w:ilvl w:val="0"/>
          <w:numId w:val="23"/>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Isolation is a common issue, and systems should encourage community and peer support.</w:t>
      </w:r>
    </w:p>
    <w:p w14:paraId="6C26040A" w14:textId="77777777" w:rsidR="007473AF" w:rsidRPr="00C40301" w:rsidRDefault="007473AF" w:rsidP="006E7013">
      <w:pPr>
        <w:pStyle w:val="ListParagraph"/>
        <w:numPr>
          <w:ilvl w:val="0"/>
          <w:numId w:val="23"/>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Ageing carers need future-proofed support for when they can no longer provide care.</w:t>
      </w:r>
    </w:p>
    <w:p w14:paraId="0975E5E7" w14:textId="77777777" w:rsidR="007473AF" w:rsidRPr="00C40301" w:rsidRDefault="007473AF" w:rsidP="006E7013">
      <w:pPr>
        <w:pStyle w:val="ListParagraph"/>
        <w:numPr>
          <w:ilvl w:val="0"/>
          <w:numId w:val="23"/>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Carer wellbeing should be considered across physical, mental, spiritual, and family health (</w:t>
      </w:r>
      <w:proofErr w:type="spellStart"/>
      <w:r w:rsidRPr="00C40301">
        <w:rPr>
          <w:rFonts w:ascii="Gotham" w:eastAsia="Times New Roman" w:hAnsi="Gotham" w:cs="Times New Roman"/>
          <w:sz w:val="24"/>
          <w:szCs w:val="24"/>
          <w:lang w:eastAsia="en-NZ"/>
        </w:rPr>
        <w:t>Te</w:t>
      </w:r>
      <w:proofErr w:type="spellEnd"/>
      <w:r w:rsidRPr="00C40301">
        <w:rPr>
          <w:rFonts w:ascii="Gotham" w:eastAsia="Times New Roman" w:hAnsi="Gotham" w:cs="Times New Roman"/>
          <w:sz w:val="24"/>
          <w:szCs w:val="24"/>
          <w:lang w:eastAsia="en-NZ"/>
        </w:rPr>
        <w:t xml:space="preserve"> Whare Tapa </w:t>
      </w:r>
      <w:proofErr w:type="spellStart"/>
      <w:r w:rsidRPr="00C40301">
        <w:rPr>
          <w:rFonts w:ascii="Gotham" w:eastAsia="Times New Roman" w:hAnsi="Gotham" w:cs="Times New Roman"/>
          <w:sz w:val="24"/>
          <w:szCs w:val="24"/>
          <w:lang w:eastAsia="en-NZ"/>
        </w:rPr>
        <w:t>Wh</w:t>
      </w:r>
      <w:r w:rsidRPr="00C40301">
        <w:rPr>
          <w:rFonts w:ascii="Cambria" w:eastAsia="Times New Roman" w:hAnsi="Cambria" w:cs="Cambria"/>
          <w:sz w:val="24"/>
          <w:szCs w:val="24"/>
          <w:lang w:eastAsia="en-NZ"/>
        </w:rPr>
        <w:t>ā</w:t>
      </w:r>
      <w:proofErr w:type="spellEnd"/>
      <w:r w:rsidRPr="00C40301">
        <w:rPr>
          <w:rFonts w:ascii="Gotham" w:eastAsia="Times New Roman" w:hAnsi="Gotham" w:cs="Times New Roman"/>
          <w:sz w:val="24"/>
          <w:szCs w:val="24"/>
          <w:lang w:eastAsia="en-NZ"/>
        </w:rPr>
        <w:t>).</w:t>
      </w:r>
    </w:p>
    <w:p w14:paraId="0B01828C" w14:textId="77777777" w:rsidR="007473AF" w:rsidRPr="00C40301" w:rsidRDefault="00DB584B" w:rsidP="000E512A">
      <w:pPr>
        <w:spacing w:after="0" w:line="240" w:lineRule="auto"/>
        <w:ind w:left="360"/>
        <w:rPr>
          <w:rFonts w:ascii="Gotham" w:eastAsia="Times New Roman" w:hAnsi="Gotham" w:cs="Times New Roman"/>
          <w:sz w:val="24"/>
          <w:szCs w:val="24"/>
          <w:lang w:eastAsia="en-NZ"/>
        </w:rPr>
      </w:pPr>
      <w:proofErr w:type="gramStart"/>
      <w:r w:rsidRPr="00C40301">
        <w:rPr>
          <w:rFonts w:ascii="Gotham" w:eastAsia="Times New Roman" w:hAnsi="Gotham" w:cs="Times New Roman"/>
          <w:b/>
          <w:bCs/>
          <w:sz w:val="24"/>
          <w:szCs w:val="24"/>
          <w:lang w:eastAsia="en-NZ"/>
        </w:rPr>
        <w:t xml:space="preserve">3  </w:t>
      </w:r>
      <w:r w:rsidR="007473AF" w:rsidRPr="00C40301">
        <w:rPr>
          <w:rFonts w:ascii="Gotham" w:eastAsia="Times New Roman" w:hAnsi="Gotham" w:cs="Times New Roman"/>
          <w:b/>
          <w:bCs/>
          <w:sz w:val="24"/>
          <w:szCs w:val="24"/>
          <w:lang w:eastAsia="en-NZ"/>
        </w:rPr>
        <w:t>Carers</w:t>
      </w:r>
      <w:proofErr w:type="gramEnd"/>
      <w:r w:rsidR="007473AF" w:rsidRPr="00C40301">
        <w:rPr>
          <w:rFonts w:ascii="Gotham" w:eastAsia="Times New Roman" w:hAnsi="Gotham" w:cs="Times New Roman"/>
          <w:b/>
          <w:bCs/>
          <w:sz w:val="24"/>
          <w:szCs w:val="24"/>
          <w:lang w:eastAsia="en-NZ"/>
        </w:rPr>
        <w:t xml:space="preserve"> Need Choice, Control, and Flexibility</w:t>
      </w:r>
    </w:p>
    <w:p w14:paraId="53F9EE1B" w14:textId="77777777" w:rsidR="007473AF" w:rsidRPr="00C40301" w:rsidRDefault="007473AF" w:rsidP="006E7013">
      <w:pPr>
        <w:pStyle w:val="ListParagraph"/>
        <w:numPr>
          <w:ilvl w:val="0"/>
          <w:numId w:val="24"/>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Carers should have self-directed support and access to flexible funding without justification.</w:t>
      </w:r>
    </w:p>
    <w:p w14:paraId="363052F5" w14:textId="77777777" w:rsidR="007473AF" w:rsidRPr="00C40301" w:rsidRDefault="007473AF" w:rsidP="006E7013">
      <w:pPr>
        <w:pStyle w:val="ListParagraph"/>
        <w:numPr>
          <w:ilvl w:val="0"/>
          <w:numId w:val="24"/>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Carers and disabled people should not be divided in support allocation.</w:t>
      </w:r>
    </w:p>
    <w:p w14:paraId="76EB4FFA" w14:textId="77777777" w:rsidR="007473AF" w:rsidRPr="00C40301" w:rsidRDefault="007473AF" w:rsidP="006E7013">
      <w:pPr>
        <w:pStyle w:val="ListParagraph"/>
        <w:numPr>
          <w:ilvl w:val="0"/>
          <w:numId w:val="24"/>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Paid carers should receive a dignified wage for their vital role.</w:t>
      </w:r>
    </w:p>
    <w:p w14:paraId="3C6814E5" w14:textId="77777777" w:rsidR="007473AF" w:rsidRPr="00C40301" w:rsidRDefault="007473AF" w:rsidP="006E7013">
      <w:pPr>
        <w:pStyle w:val="ListParagraph"/>
        <w:numPr>
          <w:ilvl w:val="0"/>
          <w:numId w:val="24"/>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Carers must be protected from systemic discrimination and human rights violations.</w:t>
      </w:r>
    </w:p>
    <w:p w14:paraId="7FF65E65" w14:textId="77777777" w:rsidR="007473AF" w:rsidRPr="00C40301" w:rsidRDefault="00DB584B" w:rsidP="000E512A">
      <w:pPr>
        <w:spacing w:after="0" w:line="240" w:lineRule="auto"/>
        <w:ind w:left="360"/>
        <w:rPr>
          <w:rFonts w:ascii="Gotham" w:eastAsia="Times New Roman" w:hAnsi="Gotham" w:cs="Times New Roman"/>
          <w:sz w:val="24"/>
          <w:szCs w:val="24"/>
          <w:lang w:eastAsia="en-NZ"/>
        </w:rPr>
      </w:pPr>
      <w:r w:rsidRPr="00C40301">
        <w:rPr>
          <w:rFonts w:ascii="Gotham" w:eastAsia="Times New Roman" w:hAnsi="Gotham" w:cs="Times New Roman"/>
          <w:b/>
          <w:bCs/>
          <w:sz w:val="24"/>
          <w:szCs w:val="24"/>
          <w:lang w:eastAsia="en-NZ"/>
        </w:rPr>
        <w:t xml:space="preserve">4. </w:t>
      </w:r>
      <w:r w:rsidR="007473AF" w:rsidRPr="00C40301">
        <w:rPr>
          <w:rFonts w:ascii="Gotham" w:eastAsia="Times New Roman" w:hAnsi="Gotham" w:cs="Times New Roman"/>
          <w:b/>
          <w:bCs/>
          <w:sz w:val="24"/>
          <w:szCs w:val="24"/>
          <w:lang w:eastAsia="en-NZ"/>
        </w:rPr>
        <w:t>Future-Proofing Carer Support</w:t>
      </w:r>
    </w:p>
    <w:p w14:paraId="2990344A" w14:textId="77777777" w:rsidR="007473AF" w:rsidRPr="00C40301" w:rsidRDefault="007473AF" w:rsidP="006E7013">
      <w:pPr>
        <w:pStyle w:val="ListParagraph"/>
        <w:numPr>
          <w:ilvl w:val="0"/>
          <w:numId w:val="25"/>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Support systems should plan for transitions and changing needs over time.</w:t>
      </w:r>
    </w:p>
    <w:p w14:paraId="1C32CE6E" w14:textId="77777777" w:rsidR="007473AF" w:rsidRPr="00C40301" w:rsidRDefault="007473AF" w:rsidP="006E7013">
      <w:pPr>
        <w:pStyle w:val="ListParagraph"/>
        <w:numPr>
          <w:ilvl w:val="0"/>
          <w:numId w:val="25"/>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Flexibility is key, as caregiving roles may shift within wh</w:t>
      </w:r>
      <w:r w:rsidRPr="00C40301">
        <w:rPr>
          <w:rFonts w:ascii="Cambria" w:eastAsia="Times New Roman" w:hAnsi="Cambria" w:cs="Cambria"/>
          <w:sz w:val="24"/>
          <w:szCs w:val="24"/>
          <w:lang w:eastAsia="en-NZ"/>
        </w:rPr>
        <w:t>ā</w:t>
      </w:r>
      <w:r w:rsidRPr="00C40301">
        <w:rPr>
          <w:rFonts w:ascii="Gotham" w:eastAsia="Times New Roman" w:hAnsi="Gotham" w:cs="Times New Roman"/>
          <w:sz w:val="24"/>
          <w:szCs w:val="24"/>
          <w:lang w:eastAsia="en-NZ"/>
        </w:rPr>
        <w:t>nau.</w:t>
      </w:r>
    </w:p>
    <w:p w14:paraId="642619BE" w14:textId="77777777" w:rsidR="007473AF" w:rsidRPr="00C40301" w:rsidRDefault="007473AF" w:rsidP="006E7013">
      <w:pPr>
        <w:pStyle w:val="ListParagraph"/>
        <w:numPr>
          <w:ilvl w:val="0"/>
          <w:numId w:val="25"/>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Investment in carer leadership and training is essential for carers who take on advocacy and community roles</w:t>
      </w:r>
    </w:p>
    <w:p w14:paraId="24B66850" w14:textId="77777777" w:rsidR="00E551C6" w:rsidRPr="00C40301" w:rsidRDefault="00000000" w:rsidP="007473AF">
      <w:pPr>
        <w:spacing w:after="0" w:line="240" w:lineRule="auto"/>
        <w:rPr>
          <w:rFonts w:ascii="Gotham" w:eastAsia="Times New Roman" w:hAnsi="Gotham" w:cs="Times New Roman"/>
          <w:sz w:val="24"/>
          <w:szCs w:val="24"/>
          <w:lang w:eastAsia="en-NZ"/>
        </w:rPr>
      </w:pPr>
      <w:r>
        <w:rPr>
          <w:rFonts w:ascii="Gotham" w:eastAsia="Times New Roman" w:hAnsi="Gotham" w:cs="Times New Roman"/>
          <w:sz w:val="24"/>
          <w:szCs w:val="24"/>
          <w:lang w:eastAsia="en-NZ"/>
        </w:rPr>
        <w:pict w14:anchorId="5FA53A18">
          <v:rect id="_x0000_i1025" style="width:0;height:1.5pt" o:hralign="center" o:hrstd="t" o:hr="t" fillcolor="#a0a0a0" stroked="f"/>
        </w:pict>
      </w:r>
    </w:p>
    <w:p w14:paraId="04CC9A2F" w14:textId="77777777" w:rsidR="00452B3A" w:rsidRPr="00C40301" w:rsidRDefault="00452B3A" w:rsidP="00452B3A">
      <w:pPr>
        <w:pStyle w:val="IndentedBody"/>
        <w:spacing w:after="240"/>
        <w:rPr>
          <w:rFonts w:ascii="Gotham" w:hAnsi="Gotham"/>
          <w:color w:val="FF0000"/>
          <w:sz w:val="24"/>
          <w:szCs w:val="24"/>
        </w:rPr>
      </w:pPr>
      <w:r w:rsidRPr="00C40301">
        <w:rPr>
          <w:rFonts w:ascii="Gotham" w:hAnsi="Gotham"/>
          <w:b/>
          <w:bCs/>
          <w:color w:val="FF0000"/>
          <w:sz w:val="24"/>
          <w:szCs w:val="24"/>
        </w:rPr>
        <w:t>Question 5:</w:t>
      </w:r>
      <w:r w:rsidRPr="00C40301">
        <w:rPr>
          <w:rFonts w:ascii="Gotham" w:hAnsi="Gotham"/>
          <w:color w:val="FF0000"/>
          <w:sz w:val="24"/>
          <w:szCs w:val="24"/>
        </w:rPr>
        <w:t xml:space="preserve"> How often have your needs and services / supports been reviewed or reassessed?</w:t>
      </w:r>
    </w:p>
    <w:p w14:paraId="3843BDBD" w14:textId="77777777" w:rsidR="00223144" w:rsidRPr="00C40301" w:rsidRDefault="0034189F" w:rsidP="00F07FF5">
      <w:pPr>
        <w:spacing w:before="100" w:beforeAutospacing="1" w:after="100" w:afterAutospacing="1" w:line="240" w:lineRule="auto"/>
        <w:rPr>
          <w:rFonts w:ascii="Gotham" w:hAnsi="Gotham"/>
          <w:sz w:val="24"/>
          <w:szCs w:val="24"/>
        </w:rPr>
      </w:pPr>
      <w:r w:rsidRPr="00C40301">
        <w:rPr>
          <w:rFonts w:ascii="Gotham" w:hAnsi="Gotham"/>
          <w:sz w:val="24"/>
          <w:szCs w:val="24"/>
        </w:rPr>
        <w:t xml:space="preserve">Currently, reviews or reassessments vary between one to five years. </w:t>
      </w:r>
    </w:p>
    <w:p w14:paraId="19D2CC23" w14:textId="6E413479" w:rsidR="0034189F" w:rsidRPr="00C40301" w:rsidRDefault="00223144" w:rsidP="00F07FF5">
      <w:pPr>
        <w:spacing w:before="100" w:beforeAutospacing="1" w:after="100" w:afterAutospacing="1" w:line="240" w:lineRule="auto"/>
        <w:rPr>
          <w:rFonts w:ascii="Gotham" w:hAnsi="Gotham"/>
          <w:sz w:val="24"/>
          <w:szCs w:val="24"/>
        </w:rPr>
      </w:pPr>
      <w:r w:rsidRPr="00C40301">
        <w:rPr>
          <w:rFonts w:ascii="Gotham" w:hAnsi="Gotham"/>
          <w:sz w:val="24"/>
          <w:szCs w:val="24"/>
        </w:rPr>
        <w:t xml:space="preserve">Reviews and reassessments should be personalised, based on the person’s needs and life changes. There should be flexibility for more frequent reviews when significant changes occur, ensuring support remains relevant and responsive to evolving needs. This helps avoid stress, uncertainty, and respects the person's </w:t>
      </w:r>
      <w:r w:rsidR="007402A9" w:rsidRPr="00C40301">
        <w:rPr>
          <w:rFonts w:ascii="Gotham" w:hAnsi="Gotham"/>
          <w:sz w:val="24"/>
          <w:szCs w:val="24"/>
        </w:rPr>
        <w:t>autonomy.</w:t>
      </w:r>
    </w:p>
    <w:p w14:paraId="46EE1156" w14:textId="6D4CBBB3" w:rsidR="00493C3A" w:rsidRPr="00C40301" w:rsidRDefault="00493C3A" w:rsidP="00493C3A">
      <w:p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b/>
          <w:bCs/>
          <w:sz w:val="24"/>
          <w:szCs w:val="24"/>
          <w:lang w:eastAsia="en-NZ"/>
        </w:rPr>
        <w:t xml:space="preserve">Reviews Should Be Led by </w:t>
      </w:r>
      <w:r w:rsidR="00833E86" w:rsidRPr="00C40301">
        <w:rPr>
          <w:rFonts w:ascii="Gotham" w:eastAsia="Times New Roman" w:hAnsi="Gotham" w:cs="Times New Roman"/>
          <w:b/>
          <w:bCs/>
          <w:sz w:val="24"/>
          <w:szCs w:val="24"/>
          <w:lang w:eastAsia="en-NZ"/>
        </w:rPr>
        <w:t xml:space="preserve">Deaf and </w:t>
      </w:r>
      <w:r w:rsidRPr="00C40301">
        <w:rPr>
          <w:rFonts w:ascii="Gotham" w:eastAsia="Times New Roman" w:hAnsi="Gotham" w:cs="Times New Roman"/>
          <w:b/>
          <w:bCs/>
          <w:sz w:val="24"/>
          <w:szCs w:val="24"/>
          <w:lang w:eastAsia="en-NZ"/>
        </w:rPr>
        <w:t xml:space="preserve">Disabled </w:t>
      </w:r>
      <w:r w:rsidR="00833E86" w:rsidRPr="00C40301">
        <w:rPr>
          <w:rFonts w:ascii="Gotham" w:eastAsia="Times New Roman" w:hAnsi="Gotham" w:cs="Times New Roman"/>
          <w:b/>
          <w:bCs/>
          <w:sz w:val="24"/>
          <w:szCs w:val="24"/>
          <w:lang w:eastAsia="en-NZ"/>
        </w:rPr>
        <w:t>Persons</w:t>
      </w:r>
      <w:r w:rsidRPr="00C40301">
        <w:rPr>
          <w:rFonts w:ascii="Gotham" w:eastAsia="Times New Roman" w:hAnsi="Gotham" w:cs="Times New Roman"/>
          <w:b/>
          <w:bCs/>
          <w:sz w:val="24"/>
          <w:szCs w:val="24"/>
          <w:lang w:eastAsia="en-NZ"/>
        </w:rPr>
        <w:t>, Not Imposed, and Should Focus on Enabling</w:t>
      </w:r>
    </w:p>
    <w:p w14:paraId="361BFA0B" w14:textId="3369AFBE" w:rsidR="00493C3A" w:rsidRPr="00C40301" w:rsidRDefault="00524999" w:rsidP="006E7013">
      <w:pPr>
        <w:numPr>
          <w:ilvl w:val="0"/>
          <w:numId w:val="26"/>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Deaf and disabled </w:t>
      </w:r>
      <w:r w:rsidR="00493C3A" w:rsidRPr="00C40301">
        <w:rPr>
          <w:rFonts w:ascii="Gotham" w:eastAsia="Times New Roman" w:hAnsi="Gotham" w:cs="Times New Roman"/>
          <w:sz w:val="24"/>
          <w:szCs w:val="24"/>
          <w:lang w:eastAsia="en-NZ"/>
        </w:rPr>
        <w:t>people should choose when and how often their reviews happen, based on their goals and needs.</w:t>
      </w:r>
    </w:p>
    <w:p w14:paraId="6A543DC1" w14:textId="77777777" w:rsidR="00493C3A" w:rsidRPr="00C40301" w:rsidRDefault="00493C3A" w:rsidP="006E7013">
      <w:pPr>
        <w:numPr>
          <w:ilvl w:val="0"/>
          <w:numId w:val="26"/>
        </w:numPr>
        <w:spacing w:before="100" w:beforeAutospacing="1" w:after="100" w:afterAutospacing="1"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Regular reviews help make sure support stays right for changing needs.</w:t>
      </w:r>
    </w:p>
    <w:p w14:paraId="3CD1F313" w14:textId="77777777" w:rsidR="00493C3A" w:rsidRPr="00C40301" w:rsidRDefault="00493C3A" w:rsidP="006E7013">
      <w:pPr>
        <w:numPr>
          <w:ilvl w:val="0"/>
          <w:numId w:val="26"/>
        </w:numPr>
        <w:spacing w:before="100" w:beforeAutospacing="1" w:after="100" w:afterAutospacing="1"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People’s needs can change over time. The system should be flexible to match these changes without extra barriers.</w:t>
      </w:r>
    </w:p>
    <w:p w14:paraId="5D66F133" w14:textId="77777777" w:rsidR="00493C3A" w:rsidRPr="00C40301" w:rsidRDefault="00493C3A" w:rsidP="006E7013">
      <w:pPr>
        <w:numPr>
          <w:ilvl w:val="0"/>
          <w:numId w:val="26"/>
        </w:numPr>
        <w:spacing w:before="100" w:beforeAutospacing="1" w:after="100" w:afterAutospacing="1"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Reviews should happen based on the person’s life, not set timelines, to make sure they are meaningful.</w:t>
      </w:r>
    </w:p>
    <w:p w14:paraId="51400E70" w14:textId="1D44A59D" w:rsidR="00493C3A" w:rsidRPr="00C40301" w:rsidRDefault="00493C3A" w:rsidP="006E7013">
      <w:pPr>
        <w:numPr>
          <w:ilvl w:val="0"/>
          <w:numId w:val="26"/>
        </w:numPr>
        <w:spacing w:before="100" w:beforeAutospacing="1" w:after="100" w:afterAutospacing="1"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Reviews should help </w:t>
      </w:r>
      <w:r w:rsidR="00524999" w:rsidRPr="00C40301">
        <w:rPr>
          <w:rFonts w:ascii="Gotham" w:eastAsia="Times New Roman" w:hAnsi="Gotham" w:cs="Times New Roman"/>
          <w:sz w:val="24"/>
          <w:szCs w:val="24"/>
          <w:lang w:eastAsia="en-NZ"/>
        </w:rPr>
        <w:t xml:space="preserve">Deaf and disabled </w:t>
      </w:r>
      <w:r w:rsidRPr="00C40301">
        <w:rPr>
          <w:rFonts w:ascii="Gotham" w:eastAsia="Times New Roman" w:hAnsi="Gotham" w:cs="Times New Roman"/>
          <w:sz w:val="24"/>
          <w:szCs w:val="24"/>
          <w:lang w:eastAsia="en-NZ"/>
        </w:rPr>
        <w:t>people live the lives they want by making sure support matches their goals.</w:t>
      </w:r>
    </w:p>
    <w:p w14:paraId="2176C185" w14:textId="77777777" w:rsidR="00493C3A" w:rsidRPr="00C40301" w:rsidRDefault="00493C3A" w:rsidP="006E7013">
      <w:pPr>
        <w:numPr>
          <w:ilvl w:val="0"/>
          <w:numId w:val="26"/>
        </w:numPr>
        <w:spacing w:before="100" w:beforeAutospacing="1" w:after="100" w:afterAutospacing="1"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Reassessments should help change support if needed, not cause fear or stress.</w:t>
      </w:r>
    </w:p>
    <w:p w14:paraId="63EAD532" w14:textId="56F39239" w:rsidR="00493C3A" w:rsidRDefault="00493C3A" w:rsidP="006E7013">
      <w:pPr>
        <w:numPr>
          <w:ilvl w:val="0"/>
          <w:numId w:val="26"/>
        </w:numPr>
        <w:spacing w:before="100" w:beforeAutospacing="1" w:after="100" w:afterAutospacing="1"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Trust is important</w:t>
      </w:r>
      <w:r w:rsidR="002E4DC3">
        <w:rPr>
          <w:rFonts w:ascii="Gotham" w:eastAsia="Times New Roman" w:hAnsi="Gotham" w:cs="Times New Roman"/>
          <w:sz w:val="24"/>
          <w:szCs w:val="24"/>
          <w:lang w:eastAsia="en-NZ"/>
        </w:rPr>
        <w:t>. R</w:t>
      </w:r>
      <w:r w:rsidRPr="00C40301">
        <w:rPr>
          <w:rFonts w:ascii="Gotham" w:eastAsia="Times New Roman" w:hAnsi="Gotham" w:cs="Times New Roman"/>
          <w:sz w:val="24"/>
          <w:szCs w:val="24"/>
          <w:lang w:eastAsia="en-NZ"/>
        </w:rPr>
        <w:t>eviews should be about improving lives, not cutting support.</w:t>
      </w:r>
    </w:p>
    <w:p w14:paraId="25F494F4" w14:textId="77777777" w:rsidR="002E4DC3" w:rsidRDefault="002E4DC3" w:rsidP="002E4DC3">
      <w:pPr>
        <w:spacing w:before="100" w:beforeAutospacing="1" w:after="100" w:afterAutospacing="1" w:line="240" w:lineRule="auto"/>
        <w:rPr>
          <w:rFonts w:ascii="Gotham" w:eastAsia="Times New Roman" w:hAnsi="Gotham" w:cs="Times New Roman"/>
          <w:sz w:val="24"/>
          <w:szCs w:val="24"/>
          <w:lang w:eastAsia="en-NZ"/>
        </w:rPr>
      </w:pPr>
    </w:p>
    <w:p w14:paraId="1A6EA9A1" w14:textId="77777777" w:rsidR="002E4DC3" w:rsidRPr="00C40301" w:rsidRDefault="002E4DC3" w:rsidP="002E4DC3">
      <w:pPr>
        <w:spacing w:before="100" w:beforeAutospacing="1" w:after="100" w:afterAutospacing="1" w:line="240" w:lineRule="auto"/>
        <w:rPr>
          <w:rFonts w:ascii="Gotham" w:eastAsia="Times New Roman" w:hAnsi="Gotham" w:cs="Times New Roman"/>
          <w:sz w:val="24"/>
          <w:szCs w:val="24"/>
          <w:lang w:eastAsia="en-NZ"/>
        </w:rPr>
      </w:pPr>
    </w:p>
    <w:p w14:paraId="4301BCC0" w14:textId="77777777" w:rsidR="00F07FF5" w:rsidRPr="00C40301" w:rsidRDefault="00000000" w:rsidP="00493C3A">
      <w:pPr>
        <w:spacing w:after="0" w:line="240" w:lineRule="auto"/>
        <w:rPr>
          <w:rFonts w:ascii="Gotham" w:eastAsia="Times New Roman" w:hAnsi="Gotham" w:cs="Times New Roman"/>
          <w:sz w:val="24"/>
          <w:szCs w:val="24"/>
          <w:lang w:eastAsia="en-NZ"/>
        </w:rPr>
      </w:pPr>
      <w:r>
        <w:rPr>
          <w:rFonts w:ascii="Gotham" w:eastAsia="Times New Roman" w:hAnsi="Gotham" w:cs="Times New Roman"/>
          <w:sz w:val="24"/>
          <w:szCs w:val="24"/>
          <w:lang w:eastAsia="en-NZ"/>
        </w:rPr>
        <w:lastRenderedPageBreak/>
        <w:pict w14:anchorId="60B28FF2">
          <v:rect id="_x0000_i1026" style="width:0;height:1.5pt" o:hralign="center" o:hrstd="t" o:hr="t" fillcolor="#a0a0a0" stroked="f"/>
        </w:pict>
      </w:r>
    </w:p>
    <w:p w14:paraId="39D9EB10" w14:textId="77777777" w:rsidR="00FC42F8" w:rsidRDefault="00FC42F8" w:rsidP="00F07FF5">
      <w:pPr>
        <w:pStyle w:val="IndentedBody"/>
        <w:spacing w:after="240"/>
        <w:rPr>
          <w:rFonts w:ascii="Gotham" w:hAnsi="Gotham"/>
          <w:b/>
          <w:bCs/>
          <w:color w:val="FF0000"/>
          <w:sz w:val="24"/>
          <w:szCs w:val="24"/>
          <w:lang w:eastAsia="en-AU"/>
        </w:rPr>
      </w:pPr>
    </w:p>
    <w:p w14:paraId="34B2E692" w14:textId="1C1056AD" w:rsidR="00F07FF5" w:rsidRPr="00C40301" w:rsidRDefault="00F07FF5" w:rsidP="00F07FF5">
      <w:pPr>
        <w:pStyle w:val="IndentedBody"/>
        <w:spacing w:after="240"/>
        <w:rPr>
          <w:rFonts w:ascii="Gotham" w:hAnsi="Gotham"/>
          <w:color w:val="FF0000"/>
          <w:sz w:val="24"/>
          <w:szCs w:val="24"/>
          <w:lang w:eastAsia="en-AU"/>
        </w:rPr>
      </w:pPr>
      <w:r w:rsidRPr="00C40301">
        <w:rPr>
          <w:rFonts w:ascii="Gotham" w:hAnsi="Gotham"/>
          <w:b/>
          <w:bCs/>
          <w:color w:val="FF0000"/>
          <w:sz w:val="24"/>
          <w:szCs w:val="24"/>
          <w:lang w:eastAsia="en-AU"/>
        </w:rPr>
        <w:t>Question 6:</w:t>
      </w:r>
      <w:r w:rsidRPr="00C40301">
        <w:rPr>
          <w:rFonts w:ascii="Gotham" w:hAnsi="Gotham"/>
          <w:color w:val="FF0000"/>
          <w:sz w:val="24"/>
          <w:szCs w:val="24"/>
          <w:lang w:eastAsia="en-AU"/>
        </w:rPr>
        <w:t xml:space="preserve"> What changes to your circumstances do you think should mean a review or reassessment of your services / supports would be needed?</w:t>
      </w:r>
    </w:p>
    <w:p w14:paraId="4E443A31" w14:textId="52F4678E" w:rsidR="00FA12C5" w:rsidRPr="00C40301" w:rsidRDefault="00FA12C5" w:rsidP="00FA12C5">
      <w:pPr>
        <w:spacing w:before="100" w:beforeAutospacing="1" w:after="100" w:afterAutospacing="1"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Changes in circumstances such as health, living situation, employment, developmental milestones, or significant life events should trigger a reassessment to ensure that supports are still appropriate. Reassessments should respond to these changes, ensuring individuals get the support they need to live </w:t>
      </w:r>
      <w:r w:rsidR="00B9402A" w:rsidRPr="00C40301">
        <w:rPr>
          <w:rFonts w:ascii="Gotham" w:eastAsia="Times New Roman" w:hAnsi="Gotham" w:cs="Times New Roman"/>
          <w:sz w:val="24"/>
          <w:szCs w:val="24"/>
          <w:lang w:eastAsia="en-NZ"/>
        </w:rPr>
        <w:t>a good</w:t>
      </w:r>
      <w:r w:rsidRPr="00C40301">
        <w:rPr>
          <w:rFonts w:ascii="Gotham" w:eastAsia="Times New Roman" w:hAnsi="Gotham" w:cs="Times New Roman"/>
          <w:sz w:val="24"/>
          <w:szCs w:val="24"/>
          <w:lang w:eastAsia="en-NZ"/>
        </w:rPr>
        <w:t>, fulfilling life. Regular reassessments help meet changing needs and ensure people continue to have the right support.</w:t>
      </w:r>
    </w:p>
    <w:p w14:paraId="2A794AC2" w14:textId="77777777" w:rsidR="00FA12C5" w:rsidRPr="00C40301" w:rsidRDefault="00FA12C5" w:rsidP="006E7013">
      <w:pPr>
        <w:pStyle w:val="ListParagraph"/>
        <w:numPr>
          <w:ilvl w:val="1"/>
          <w:numId w:val="19"/>
        </w:numPr>
        <w:spacing w:after="0" w:line="240" w:lineRule="auto"/>
        <w:ind w:left="284" w:hanging="284"/>
        <w:rPr>
          <w:rFonts w:ascii="Gotham" w:eastAsia="Times New Roman" w:hAnsi="Gotham" w:cs="Times New Roman"/>
          <w:sz w:val="24"/>
          <w:szCs w:val="24"/>
          <w:lang w:eastAsia="en-NZ"/>
        </w:rPr>
      </w:pPr>
      <w:r w:rsidRPr="00C40301">
        <w:rPr>
          <w:rFonts w:ascii="Gotham" w:eastAsia="Times New Roman" w:hAnsi="Gotham" w:cs="Times New Roman"/>
          <w:b/>
          <w:bCs/>
          <w:sz w:val="24"/>
          <w:szCs w:val="24"/>
          <w:lang w:eastAsia="en-NZ"/>
        </w:rPr>
        <w:t>Reassessments Should Be Person-Led, Not Imposed</w:t>
      </w:r>
    </w:p>
    <w:p w14:paraId="0A35CFF8" w14:textId="77777777" w:rsidR="00FA12C5" w:rsidRPr="00C40301" w:rsidRDefault="00FA12C5" w:rsidP="006E7013">
      <w:pPr>
        <w:numPr>
          <w:ilvl w:val="0"/>
          <w:numId w:val="27"/>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People should ask for a reassessment when their needs change, without fear of losing support.</w:t>
      </w:r>
    </w:p>
    <w:p w14:paraId="4D780841" w14:textId="188CA850" w:rsidR="004B3F65" w:rsidRPr="00C40301" w:rsidRDefault="00FA12C5" w:rsidP="006E7013">
      <w:pPr>
        <w:numPr>
          <w:ilvl w:val="0"/>
          <w:numId w:val="27"/>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Reassessments should focus on helping people move forward, not proving if they "deserve" support.</w:t>
      </w:r>
      <w:r w:rsidR="004B3F65" w:rsidRPr="00C40301">
        <w:rPr>
          <w:rFonts w:ascii="Gotham" w:eastAsia="Times New Roman" w:hAnsi="Gotham" w:cs="Times New Roman"/>
          <w:sz w:val="24"/>
          <w:szCs w:val="24"/>
          <w:lang w:eastAsia="en-NZ"/>
        </w:rPr>
        <w:t xml:space="preserve"> </w:t>
      </w:r>
      <w:r w:rsidR="004B3F65" w:rsidRPr="00C40301">
        <w:rPr>
          <w:rFonts w:ascii="Gotham" w:hAnsi="Gotham"/>
          <w:sz w:val="24"/>
          <w:szCs w:val="24"/>
        </w:rPr>
        <w:t xml:space="preserve">Reviews should be simple and focus on supporting people’s aspirations, helping them reach their goals and live </w:t>
      </w:r>
      <w:r w:rsidR="00B9402A" w:rsidRPr="00C40301">
        <w:rPr>
          <w:rFonts w:ascii="Gotham" w:hAnsi="Gotham"/>
          <w:sz w:val="24"/>
          <w:szCs w:val="24"/>
        </w:rPr>
        <w:t>a good</w:t>
      </w:r>
      <w:r w:rsidR="004B3F65" w:rsidRPr="00C40301">
        <w:rPr>
          <w:rFonts w:ascii="Gotham" w:hAnsi="Gotham"/>
          <w:sz w:val="24"/>
          <w:szCs w:val="24"/>
        </w:rPr>
        <w:t xml:space="preserve"> life.</w:t>
      </w:r>
    </w:p>
    <w:p w14:paraId="10E17112" w14:textId="217820BD" w:rsidR="00FA12C5" w:rsidRPr="00C40301" w:rsidRDefault="002E4DC3" w:rsidP="006E7198">
      <w:p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b/>
          <w:bCs/>
          <w:sz w:val="24"/>
          <w:szCs w:val="24"/>
          <w:lang w:eastAsia="en-NZ"/>
        </w:rPr>
        <w:t>2</w:t>
      </w:r>
      <w:r>
        <w:rPr>
          <w:rFonts w:ascii="Gotham" w:eastAsia="Times New Roman" w:hAnsi="Gotham" w:cs="Times New Roman"/>
          <w:b/>
          <w:bCs/>
          <w:sz w:val="24"/>
          <w:szCs w:val="24"/>
          <w:lang w:eastAsia="en-NZ"/>
        </w:rPr>
        <w:t>.</w:t>
      </w:r>
      <w:r w:rsidRPr="00C40301">
        <w:rPr>
          <w:rFonts w:ascii="Gotham" w:eastAsia="Times New Roman" w:hAnsi="Gotham" w:cs="Times New Roman"/>
          <w:b/>
          <w:bCs/>
          <w:sz w:val="24"/>
          <w:szCs w:val="24"/>
          <w:lang w:eastAsia="en-NZ"/>
        </w:rPr>
        <w:t xml:space="preserve"> Situations</w:t>
      </w:r>
      <w:r w:rsidR="00FA12C5" w:rsidRPr="00C40301">
        <w:rPr>
          <w:rFonts w:ascii="Gotham" w:eastAsia="Times New Roman" w:hAnsi="Gotham" w:cs="Times New Roman"/>
          <w:b/>
          <w:bCs/>
          <w:sz w:val="24"/>
          <w:szCs w:val="24"/>
          <w:lang w:eastAsia="en-NZ"/>
        </w:rPr>
        <w:t xml:space="preserve"> That Should Prompt a Review</w:t>
      </w:r>
    </w:p>
    <w:p w14:paraId="33BB6FA5" w14:textId="77777777" w:rsidR="00FA12C5" w:rsidRPr="00C40301" w:rsidRDefault="004B3F65" w:rsidP="006E7013">
      <w:pPr>
        <w:numPr>
          <w:ilvl w:val="0"/>
          <w:numId w:val="27"/>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Major life transitions </w:t>
      </w:r>
      <w:r w:rsidR="00FA12C5" w:rsidRPr="00C40301">
        <w:rPr>
          <w:rFonts w:ascii="Gotham" w:eastAsia="Times New Roman" w:hAnsi="Gotham" w:cs="Times New Roman"/>
          <w:sz w:val="24"/>
          <w:szCs w:val="24"/>
          <w:lang w:eastAsia="en-NZ"/>
        </w:rPr>
        <w:t>like moving from school to adulthood, starting a job, or changing where you live.</w:t>
      </w:r>
    </w:p>
    <w:p w14:paraId="38B6D7F2" w14:textId="6E461392" w:rsidR="00FA12C5" w:rsidRPr="00C40301" w:rsidRDefault="00FA12C5" w:rsidP="006E7013">
      <w:pPr>
        <w:numPr>
          <w:ilvl w:val="0"/>
          <w:numId w:val="27"/>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Changes in health or disability needs, like needing more medical </w:t>
      </w:r>
      <w:r w:rsidR="002E4DC3" w:rsidRPr="00C40301">
        <w:rPr>
          <w:rFonts w:ascii="Gotham" w:eastAsia="Times New Roman" w:hAnsi="Gotham" w:cs="Times New Roman"/>
          <w:sz w:val="24"/>
          <w:szCs w:val="24"/>
          <w:lang w:eastAsia="en-NZ"/>
        </w:rPr>
        <w:t>care, recovering</w:t>
      </w:r>
      <w:r w:rsidRPr="00C40301">
        <w:rPr>
          <w:rFonts w:ascii="Gotham" w:eastAsia="Times New Roman" w:hAnsi="Gotham" w:cs="Times New Roman"/>
          <w:sz w:val="24"/>
          <w:szCs w:val="24"/>
          <w:lang w:eastAsia="en-NZ"/>
        </w:rPr>
        <w:t xml:space="preserve"> from a health crisis</w:t>
      </w:r>
      <w:r w:rsidR="00D57570" w:rsidRPr="00C40301">
        <w:rPr>
          <w:rFonts w:ascii="Gotham" w:eastAsia="Times New Roman" w:hAnsi="Gotham" w:cs="Times New Roman"/>
          <w:sz w:val="24"/>
          <w:szCs w:val="24"/>
          <w:lang w:eastAsia="en-NZ"/>
        </w:rPr>
        <w:t xml:space="preserve"> or increased health needs</w:t>
      </w:r>
      <w:r w:rsidRPr="00C40301">
        <w:rPr>
          <w:rFonts w:ascii="Gotham" w:eastAsia="Times New Roman" w:hAnsi="Gotham" w:cs="Times New Roman"/>
          <w:sz w:val="24"/>
          <w:szCs w:val="24"/>
          <w:lang w:eastAsia="en-NZ"/>
        </w:rPr>
        <w:t>.</w:t>
      </w:r>
    </w:p>
    <w:p w14:paraId="598731EF" w14:textId="77777777" w:rsidR="00FA12C5" w:rsidRPr="00C40301" w:rsidRDefault="00FA12C5" w:rsidP="006E7013">
      <w:pPr>
        <w:numPr>
          <w:ilvl w:val="0"/>
          <w:numId w:val="27"/>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Changes in support networks, like </w:t>
      </w:r>
      <w:r w:rsidR="006E7198" w:rsidRPr="00C40301">
        <w:rPr>
          <w:rFonts w:ascii="Gotham" w:eastAsia="Times New Roman" w:hAnsi="Gotham" w:cs="Times New Roman"/>
          <w:sz w:val="24"/>
          <w:szCs w:val="24"/>
          <w:lang w:eastAsia="en-NZ"/>
        </w:rPr>
        <w:t xml:space="preserve">change in family dynamics, </w:t>
      </w:r>
      <w:r w:rsidRPr="00C40301">
        <w:rPr>
          <w:rFonts w:ascii="Gotham" w:eastAsia="Times New Roman" w:hAnsi="Gotham" w:cs="Times New Roman"/>
          <w:sz w:val="24"/>
          <w:szCs w:val="24"/>
          <w:lang w:eastAsia="en-NZ"/>
        </w:rPr>
        <w:t>losing a caregiver or needing different support.</w:t>
      </w:r>
    </w:p>
    <w:p w14:paraId="3293818E" w14:textId="77777777" w:rsidR="00FA12C5" w:rsidRPr="00C40301" w:rsidRDefault="00FA12C5" w:rsidP="006E7013">
      <w:pPr>
        <w:numPr>
          <w:ilvl w:val="0"/>
          <w:numId w:val="27"/>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Personal milestones like getting a new job, moving home, or taking on new roles in the community.</w:t>
      </w:r>
    </w:p>
    <w:p w14:paraId="5FDDF55B" w14:textId="77777777" w:rsidR="00FA12C5" w:rsidRPr="00C40301" w:rsidRDefault="00FA12C5" w:rsidP="006E7013">
      <w:pPr>
        <w:numPr>
          <w:ilvl w:val="0"/>
          <w:numId w:val="27"/>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When someone wants to try new things, the support should help, not stop them.</w:t>
      </w:r>
    </w:p>
    <w:p w14:paraId="611A9CEB" w14:textId="77777777" w:rsidR="00FA12C5" w:rsidRPr="00C40301" w:rsidRDefault="00FA12C5" w:rsidP="006E7013">
      <w:pPr>
        <w:numPr>
          <w:ilvl w:val="0"/>
          <w:numId w:val="27"/>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Support should adjust before a crisis happens, not just after.</w:t>
      </w:r>
    </w:p>
    <w:p w14:paraId="5502BCAF" w14:textId="77777777" w:rsidR="00FA12C5" w:rsidRPr="00C40301" w:rsidRDefault="00FA12C5" w:rsidP="006E7013">
      <w:pPr>
        <w:numPr>
          <w:ilvl w:val="0"/>
          <w:numId w:val="27"/>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If someone is struggling or at risk, a review should happen right away.</w:t>
      </w:r>
    </w:p>
    <w:p w14:paraId="650D7331" w14:textId="77777777" w:rsidR="00F07FF5" w:rsidRPr="00C40301" w:rsidRDefault="000A2937" w:rsidP="00F07FF5">
      <w:pPr>
        <w:pStyle w:val="IndentedBody"/>
        <w:spacing w:after="240"/>
        <w:rPr>
          <w:rFonts w:ascii="Gotham" w:hAnsi="Gotham"/>
          <w:sz w:val="24"/>
          <w:szCs w:val="24"/>
          <w:lang w:eastAsia="en-AU"/>
        </w:rPr>
      </w:pPr>
      <w:r w:rsidRPr="00C40301">
        <w:rPr>
          <w:rFonts w:ascii="Gotham" w:hAnsi="Gotham"/>
          <w:sz w:val="24"/>
          <w:szCs w:val="24"/>
          <w:lang w:eastAsia="en-AU"/>
        </w:rPr>
        <w:t>___</w:t>
      </w:r>
      <w:r w:rsidR="009A49AE" w:rsidRPr="00C40301">
        <w:rPr>
          <w:rFonts w:ascii="Gotham" w:hAnsi="Gotham"/>
          <w:sz w:val="24"/>
          <w:szCs w:val="24"/>
          <w:lang w:eastAsia="en-AU"/>
        </w:rPr>
        <w:t>_____________________________________________________________</w:t>
      </w:r>
    </w:p>
    <w:p w14:paraId="50091509" w14:textId="77777777" w:rsidR="009C06DE" w:rsidRPr="00C40301" w:rsidRDefault="009C06DE" w:rsidP="009C06DE">
      <w:pPr>
        <w:pStyle w:val="IndentedBody"/>
        <w:spacing w:after="240"/>
        <w:rPr>
          <w:rFonts w:ascii="Gotham" w:hAnsi="Gotham"/>
          <w:color w:val="FF0000"/>
          <w:sz w:val="24"/>
          <w:szCs w:val="24"/>
          <w:lang w:eastAsia="en-AU"/>
        </w:rPr>
      </w:pPr>
      <w:r w:rsidRPr="00C40301">
        <w:rPr>
          <w:rFonts w:ascii="Gotham" w:hAnsi="Gotham"/>
          <w:b/>
          <w:bCs/>
          <w:color w:val="FF0000"/>
          <w:sz w:val="24"/>
          <w:szCs w:val="24"/>
          <w:lang w:eastAsia="en-AU"/>
        </w:rPr>
        <w:t>Question 7:</w:t>
      </w:r>
      <w:r w:rsidRPr="00C40301">
        <w:rPr>
          <w:rFonts w:ascii="Gotham" w:hAnsi="Gotham"/>
          <w:color w:val="FF0000"/>
          <w:sz w:val="24"/>
          <w:szCs w:val="24"/>
          <w:lang w:eastAsia="en-AU"/>
        </w:rPr>
        <w:t xml:space="preserve"> How often do you think your services / supports need to be reviewed or reassessed? (For instance, every year, every two years, every three years, or every five years.)</w:t>
      </w:r>
    </w:p>
    <w:p w14:paraId="0778EC3D" w14:textId="02C5CBF9" w:rsidR="00130C77" w:rsidRPr="00C40301" w:rsidRDefault="0037220A" w:rsidP="00130C77">
      <w:pPr>
        <w:spacing w:before="100" w:beforeAutospacing="1" w:after="100" w:afterAutospacing="1"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T</w:t>
      </w:r>
      <w:r w:rsidR="00130C77" w:rsidRPr="00C40301">
        <w:rPr>
          <w:rFonts w:ascii="Gotham" w:eastAsia="Times New Roman" w:hAnsi="Gotham" w:cs="Times New Roman"/>
          <w:sz w:val="24"/>
          <w:szCs w:val="24"/>
          <w:lang w:eastAsia="en-NZ"/>
        </w:rPr>
        <w:t>he frequency of reviews should be flexible</w:t>
      </w:r>
      <w:r w:rsidR="00B56473" w:rsidRPr="00C40301">
        <w:rPr>
          <w:rFonts w:ascii="Gotham" w:eastAsia="Times New Roman" w:hAnsi="Gotham" w:cs="Times New Roman"/>
          <w:sz w:val="24"/>
          <w:szCs w:val="24"/>
          <w:lang w:eastAsia="en-NZ"/>
        </w:rPr>
        <w:t>, self-d</w:t>
      </w:r>
      <w:r w:rsidR="005D4A82" w:rsidRPr="00C40301">
        <w:rPr>
          <w:rFonts w:ascii="Gotham" w:eastAsia="Times New Roman" w:hAnsi="Gotham" w:cs="Times New Roman"/>
          <w:sz w:val="24"/>
          <w:szCs w:val="24"/>
          <w:lang w:eastAsia="en-NZ"/>
        </w:rPr>
        <w:t>i</w:t>
      </w:r>
      <w:r w:rsidR="00B56473" w:rsidRPr="00C40301">
        <w:rPr>
          <w:rFonts w:ascii="Gotham" w:eastAsia="Times New Roman" w:hAnsi="Gotham" w:cs="Times New Roman"/>
          <w:sz w:val="24"/>
          <w:szCs w:val="24"/>
          <w:lang w:eastAsia="en-NZ"/>
        </w:rPr>
        <w:t>rected</w:t>
      </w:r>
      <w:r w:rsidR="00130C77" w:rsidRPr="00C40301">
        <w:rPr>
          <w:rFonts w:ascii="Gotham" w:eastAsia="Times New Roman" w:hAnsi="Gotham" w:cs="Times New Roman"/>
          <w:sz w:val="24"/>
          <w:szCs w:val="24"/>
          <w:lang w:eastAsia="en-NZ"/>
        </w:rPr>
        <w:t xml:space="preserve"> and based on the person’s changing needs, not on fixed timelines. Professionals should work closely with </w:t>
      </w:r>
      <w:r w:rsidR="00524999" w:rsidRPr="00C40301">
        <w:rPr>
          <w:rFonts w:ascii="Gotham" w:eastAsia="Times New Roman" w:hAnsi="Gotham" w:cs="Times New Roman"/>
          <w:sz w:val="24"/>
          <w:szCs w:val="24"/>
          <w:lang w:eastAsia="en-NZ"/>
        </w:rPr>
        <w:t xml:space="preserve">Deaf and disabled </w:t>
      </w:r>
      <w:r w:rsidR="00130C77" w:rsidRPr="00C40301">
        <w:rPr>
          <w:rFonts w:ascii="Gotham" w:eastAsia="Times New Roman" w:hAnsi="Gotham" w:cs="Times New Roman"/>
          <w:sz w:val="24"/>
          <w:szCs w:val="24"/>
          <w:lang w:eastAsia="en-NZ"/>
        </w:rPr>
        <w:t>people, keeping open communication to identify when adjustments are needed. People should have the flexibility to request reassessments whenever their situation changes. This ensures that support stays aligned with their evolving goals and needs, providing the right level of support at the right time. Reviews should happen when needed, not according to predetermined schedules.</w:t>
      </w:r>
    </w:p>
    <w:p w14:paraId="450B9E33" w14:textId="77777777" w:rsidR="00130C77" w:rsidRPr="00C40301" w:rsidRDefault="00130C77" w:rsidP="0037220A">
      <w:p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b/>
          <w:bCs/>
          <w:sz w:val="24"/>
          <w:szCs w:val="24"/>
          <w:lang w:eastAsia="en-NZ"/>
        </w:rPr>
        <w:t>Reviews Should Happen When People Need Them, Not When Systems Demand Them</w:t>
      </w:r>
    </w:p>
    <w:p w14:paraId="69C0F3A6" w14:textId="77777777" w:rsidR="00130C77" w:rsidRPr="00C40301" w:rsidRDefault="00130C77" w:rsidP="006E7013">
      <w:pPr>
        <w:pStyle w:val="ListParagraph"/>
        <w:numPr>
          <w:ilvl w:val="0"/>
          <w:numId w:val="28"/>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Self-Directed Reassessments: People should have the ability to request a review whenever their needs change, giving them control over the process.</w:t>
      </w:r>
    </w:p>
    <w:p w14:paraId="2A502170" w14:textId="77777777" w:rsidR="00130C77" w:rsidRPr="00C40301" w:rsidRDefault="00130C77" w:rsidP="006E7013">
      <w:pPr>
        <w:pStyle w:val="ListParagraph"/>
        <w:numPr>
          <w:ilvl w:val="0"/>
          <w:numId w:val="28"/>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No "Check-In" Reassessments: If someone's support needs are stable, there should be no need for unnecessary routine reviews just to meet system rules.</w:t>
      </w:r>
    </w:p>
    <w:p w14:paraId="5F1FA25F" w14:textId="77777777" w:rsidR="00130C77" w:rsidRPr="00C40301" w:rsidRDefault="00130C77" w:rsidP="006E7013">
      <w:pPr>
        <w:pStyle w:val="ListParagraph"/>
        <w:numPr>
          <w:ilvl w:val="0"/>
          <w:numId w:val="28"/>
        </w:numPr>
        <w:spacing w:after="0" w:line="240" w:lineRule="auto"/>
        <w:ind w:left="709" w:hanging="425"/>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lastRenderedPageBreak/>
        <w:t>Avoid Unnecessary Bureaucracy: If the current support continues to meet the person’s needs, there shouldn’t be extra reviews, simplifying the process.</w:t>
      </w:r>
    </w:p>
    <w:p w14:paraId="5BA50ACD" w14:textId="77777777" w:rsidR="008A2AFF" w:rsidRPr="00C40301" w:rsidRDefault="008A2AFF" w:rsidP="001D7A0D">
      <w:pPr>
        <w:pStyle w:val="ListParagraph"/>
        <w:spacing w:before="100" w:beforeAutospacing="1" w:after="100" w:afterAutospacing="1"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_________________________________________________________</w:t>
      </w:r>
    </w:p>
    <w:p w14:paraId="659C30B7" w14:textId="77777777" w:rsidR="00EB6DD3" w:rsidRPr="00C40301" w:rsidRDefault="00EB6DD3" w:rsidP="00EB6DD3">
      <w:pPr>
        <w:pStyle w:val="IndentedBody"/>
        <w:spacing w:after="240"/>
        <w:rPr>
          <w:rFonts w:ascii="Gotham" w:hAnsi="Gotham"/>
          <w:color w:val="FF0000"/>
          <w:sz w:val="24"/>
          <w:szCs w:val="24"/>
          <w:lang w:eastAsia="en-AU"/>
        </w:rPr>
      </w:pPr>
      <w:r w:rsidRPr="00C40301">
        <w:rPr>
          <w:rFonts w:ascii="Gotham" w:hAnsi="Gotham"/>
          <w:b/>
          <w:bCs/>
          <w:color w:val="FF0000"/>
          <w:sz w:val="24"/>
          <w:szCs w:val="24"/>
          <w:lang w:eastAsia="en-AU"/>
        </w:rPr>
        <w:t>Question 8:</w:t>
      </w:r>
      <w:r w:rsidRPr="00C40301">
        <w:rPr>
          <w:rFonts w:ascii="Gotham" w:hAnsi="Gotham"/>
          <w:color w:val="FF0000"/>
          <w:sz w:val="24"/>
          <w:szCs w:val="24"/>
          <w:lang w:eastAsia="en-AU"/>
        </w:rPr>
        <w:t xml:space="preserve"> What information or support might NASCs provide that will help you access the services, beyond DSS, that you might be eligible for?</w:t>
      </w:r>
    </w:p>
    <w:p w14:paraId="3405B8F1" w14:textId="095732D6" w:rsidR="008201CF" w:rsidRPr="00C40301" w:rsidRDefault="008201CF" w:rsidP="008201CF">
      <w:pPr>
        <w:pStyle w:val="NormalWeb"/>
        <w:rPr>
          <w:rFonts w:ascii="Gotham" w:hAnsi="Gotham"/>
        </w:rPr>
      </w:pPr>
      <w:r w:rsidRPr="00C40301">
        <w:rPr>
          <w:rFonts w:ascii="Gotham" w:hAnsi="Gotham"/>
        </w:rPr>
        <w:t xml:space="preserve">Needs Assessment and Service Coordination </w:t>
      </w:r>
      <w:r w:rsidR="00784BE0" w:rsidRPr="00C40301">
        <w:rPr>
          <w:rFonts w:ascii="Gotham" w:hAnsi="Gotham"/>
        </w:rPr>
        <w:t xml:space="preserve">Agencies </w:t>
      </w:r>
      <w:r w:rsidR="008E2A4E" w:rsidRPr="00C40301">
        <w:rPr>
          <w:rFonts w:ascii="Gotham" w:hAnsi="Gotham"/>
        </w:rPr>
        <w:t>(NASC) type of services</w:t>
      </w:r>
      <w:r w:rsidRPr="00C40301">
        <w:rPr>
          <w:rFonts w:ascii="Gotham" w:hAnsi="Gotham"/>
        </w:rPr>
        <w:t xml:space="preserve"> </w:t>
      </w:r>
      <w:r w:rsidR="008E2A4E" w:rsidRPr="00C40301">
        <w:rPr>
          <w:rFonts w:ascii="Gotham" w:hAnsi="Gotham"/>
        </w:rPr>
        <w:t xml:space="preserve">should </w:t>
      </w:r>
      <w:r w:rsidR="005D4A82" w:rsidRPr="00C40301">
        <w:rPr>
          <w:rFonts w:ascii="Gotham" w:hAnsi="Gotham"/>
        </w:rPr>
        <w:t xml:space="preserve">be powerful allies for </w:t>
      </w:r>
      <w:r w:rsidR="00524999" w:rsidRPr="00C40301">
        <w:rPr>
          <w:rFonts w:ascii="Gotham" w:hAnsi="Gotham"/>
        </w:rPr>
        <w:t>Deaf, disabled</w:t>
      </w:r>
      <w:r w:rsidR="005D4A82" w:rsidRPr="00C40301">
        <w:rPr>
          <w:rFonts w:ascii="Gotham" w:hAnsi="Gotham"/>
        </w:rPr>
        <w:t xml:space="preserve"> people and their families. They should go beyond assessments and help people access the support they need. NASC-type </w:t>
      </w:r>
      <w:r w:rsidR="009C14B5" w:rsidRPr="00C40301">
        <w:rPr>
          <w:rFonts w:ascii="Gotham" w:hAnsi="Gotham"/>
        </w:rPr>
        <w:t xml:space="preserve">of </w:t>
      </w:r>
      <w:r w:rsidR="005D4A82" w:rsidRPr="00C40301">
        <w:rPr>
          <w:rFonts w:ascii="Gotham" w:hAnsi="Gotham"/>
        </w:rPr>
        <w:t xml:space="preserve">services </w:t>
      </w:r>
      <w:r w:rsidRPr="00C40301">
        <w:rPr>
          <w:rFonts w:ascii="Gotham" w:hAnsi="Gotham"/>
        </w:rPr>
        <w:t>should focus on empowering individuals, not just coordinating DSS-funded services, by providing access to a range of community-based and self-determined support options.</w:t>
      </w:r>
      <w:r w:rsidR="00C91CF1" w:rsidRPr="00C40301">
        <w:rPr>
          <w:rFonts w:ascii="Gotham" w:hAnsi="Gotham"/>
        </w:rPr>
        <w:t xml:space="preserve"> We should be looking at the </w:t>
      </w:r>
      <w:proofErr w:type="spellStart"/>
      <w:r w:rsidR="00273E61" w:rsidRPr="00C40301">
        <w:rPr>
          <w:rFonts w:ascii="Gotham" w:hAnsi="Gotham"/>
        </w:rPr>
        <w:t>Kaituhono</w:t>
      </w:r>
      <w:proofErr w:type="spellEnd"/>
      <w:r w:rsidR="00273E61" w:rsidRPr="00C40301">
        <w:rPr>
          <w:rFonts w:ascii="Gotham" w:hAnsi="Gotham"/>
        </w:rPr>
        <w:t xml:space="preserve">/ Connector Role. </w:t>
      </w:r>
    </w:p>
    <w:p w14:paraId="5A94D4EF" w14:textId="1169C04D" w:rsidR="008201CF" w:rsidRPr="00C40301" w:rsidRDefault="0027787E" w:rsidP="008201CF">
      <w:pPr>
        <w:pStyle w:val="NormalWeb"/>
        <w:rPr>
          <w:rFonts w:ascii="Gotham" w:hAnsi="Gotham"/>
        </w:rPr>
      </w:pPr>
      <w:r w:rsidRPr="00C40301">
        <w:rPr>
          <w:rFonts w:ascii="Gotham" w:hAnsi="Gotham"/>
        </w:rPr>
        <w:t xml:space="preserve">A NASC-type </w:t>
      </w:r>
      <w:r w:rsidR="009C14B5" w:rsidRPr="00C40301">
        <w:rPr>
          <w:rFonts w:ascii="Gotham" w:hAnsi="Gotham"/>
        </w:rPr>
        <w:t xml:space="preserve">of </w:t>
      </w:r>
      <w:r w:rsidRPr="00C40301">
        <w:rPr>
          <w:rFonts w:ascii="Gotham" w:hAnsi="Gotham"/>
        </w:rPr>
        <w:t xml:space="preserve">service </w:t>
      </w:r>
      <w:r w:rsidR="008201CF" w:rsidRPr="00C40301">
        <w:rPr>
          <w:rFonts w:ascii="Gotham" w:hAnsi="Gotham"/>
        </w:rPr>
        <w:t xml:space="preserve">should act as a one-stop shop, offering clear, accessible information about all services, including mainstream and community resources, and guiding people through these options. They must also advocate for </w:t>
      </w:r>
      <w:r w:rsidR="00524999" w:rsidRPr="00C40301">
        <w:rPr>
          <w:rFonts w:ascii="Gotham" w:hAnsi="Gotham"/>
        </w:rPr>
        <w:t xml:space="preserve">Deaf and disabled </w:t>
      </w:r>
      <w:r w:rsidR="008201CF" w:rsidRPr="00C40301">
        <w:rPr>
          <w:rFonts w:ascii="Gotham" w:hAnsi="Gotham"/>
        </w:rPr>
        <w:t>people to ensure they get the support they are entitled to, identifying additional resources when needed.</w:t>
      </w:r>
    </w:p>
    <w:p w14:paraId="1AB9B76F" w14:textId="77777777" w:rsidR="00EB6DD3" w:rsidRPr="00C40301" w:rsidRDefault="008201CF" w:rsidP="00A76FB4">
      <w:pPr>
        <w:pStyle w:val="NormalWeb"/>
        <w:rPr>
          <w:rFonts w:ascii="Gotham" w:hAnsi="Gotham"/>
        </w:rPr>
      </w:pPr>
      <w:r w:rsidRPr="00C40301">
        <w:rPr>
          <w:rFonts w:ascii="Gotham" w:hAnsi="Gotham"/>
        </w:rPr>
        <w:t>Staff should be well-trained, respectful, and focused on empowering people with real choice and control over their lives.</w:t>
      </w:r>
    </w:p>
    <w:p w14:paraId="61BED24C" w14:textId="6D42B636" w:rsidR="00B6591E" w:rsidRPr="00C40301" w:rsidRDefault="005003F8" w:rsidP="00B6591E">
      <w:pPr>
        <w:pStyle w:val="NormalWeb"/>
        <w:spacing w:before="0" w:beforeAutospacing="0" w:after="0" w:afterAutospacing="0"/>
        <w:rPr>
          <w:rStyle w:val="Strong"/>
          <w:rFonts w:ascii="Gotham" w:eastAsiaTheme="majorEastAsia" w:hAnsi="Gotham"/>
        </w:rPr>
      </w:pPr>
      <w:r w:rsidRPr="00C40301">
        <w:rPr>
          <w:rFonts w:ascii="Gotham" w:hAnsi="Gotham"/>
        </w:rPr>
        <w:t xml:space="preserve">1 </w:t>
      </w:r>
      <w:r w:rsidRPr="00C40301">
        <w:rPr>
          <w:rStyle w:val="Strong"/>
          <w:rFonts w:ascii="Gotham" w:eastAsiaTheme="majorEastAsia" w:hAnsi="Gotham"/>
        </w:rPr>
        <w:t>NASCs</w:t>
      </w:r>
      <w:r w:rsidR="009C14B5" w:rsidRPr="00C40301">
        <w:rPr>
          <w:rStyle w:val="Strong"/>
          <w:rFonts w:ascii="Gotham" w:eastAsiaTheme="majorEastAsia" w:hAnsi="Gotham"/>
        </w:rPr>
        <w:t xml:space="preserve"> type of service</w:t>
      </w:r>
      <w:r w:rsidRPr="00C40301">
        <w:rPr>
          <w:rStyle w:val="Strong"/>
          <w:rFonts w:ascii="Gotham" w:eastAsiaTheme="majorEastAsia" w:hAnsi="Gotham"/>
        </w:rPr>
        <w:t xml:space="preserve"> Must Move Beyond a DSS-Centric Mindset</w:t>
      </w:r>
      <w:r w:rsidR="00B6591E" w:rsidRPr="00C40301">
        <w:rPr>
          <w:rStyle w:val="Strong"/>
          <w:rFonts w:ascii="Gotham" w:eastAsiaTheme="majorEastAsia" w:hAnsi="Gotham"/>
        </w:rPr>
        <w:t xml:space="preserve"> </w:t>
      </w:r>
    </w:p>
    <w:p w14:paraId="7096978E" w14:textId="0EFE661D" w:rsidR="00B6591E" w:rsidRPr="00C40301" w:rsidRDefault="005003F8" w:rsidP="006E7013">
      <w:pPr>
        <w:pStyle w:val="NormalWeb"/>
        <w:numPr>
          <w:ilvl w:val="0"/>
          <w:numId w:val="29"/>
        </w:numPr>
        <w:spacing w:before="0" w:beforeAutospacing="0" w:after="0" w:afterAutospacing="0"/>
        <w:ind w:left="567" w:hanging="283"/>
        <w:rPr>
          <w:rFonts w:ascii="Gotham" w:hAnsi="Gotham"/>
        </w:rPr>
      </w:pPr>
      <w:r w:rsidRPr="00C40301">
        <w:rPr>
          <w:rStyle w:val="Strong"/>
          <w:rFonts w:ascii="Gotham" w:eastAsiaTheme="majorEastAsia" w:hAnsi="Gotham"/>
          <w:b w:val="0"/>
          <w:bCs w:val="0"/>
        </w:rPr>
        <w:t>Human-centred approach</w:t>
      </w:r>
      <w:r w:rsidRPr="00C40301">
        <w:rPr>
          <w:rFonts w:ascii="Gotham" w:hAnsi="Gotham"/>
        </w:rPr>
        <w:t xml:space="preserve"> – NASC</w:t>
      </w:r>
      <w:r w:rsidR="009C14B5" w:rsidRPr="00C40301">
        <w:rPr>
          <w:rFonts w:ascii="Gotham" w:hAnsi="Gotham"/>
        </w:rPr>
        <w:t xml:space="preserve"> type of service </w:t>
      </w:r>
      <w:r w:rsidRPr="00C40301">
        <w:rPr>
          <w:rFonts w:ascii="Gotham" w:hAnsi="Gotham"/>
        </w:rPr>
        <w:t xml:space="preserve">should </w:t>
      </w:r>
      <w:r w:rsidR="00636321" w:rsidRPr="00C40301">
        <w:rPr>
          <w:rFonts w:ascii="Gotham" w:hAnsi="Gotham"/>
        </w:rPr>
        <w:t xml:space="preserve">use connectors who are </w:t>
      </w:r>
      <w:r w:rsidRPr="00C40301">
        <w:rPr>
          <w:rFonts w:ascii="Gotham" w:hAnsi="Gotham"/>
        </w:rPr>
        <w:t>trusted advisors, not just budget administrators.</w:t>
      </w:r>
      <w:r w:rsidR="00B6591E" w:rsidRPr="00C40301">
        <w:rPr>
          <w:rFonts w:ascii="Gotham" w:hAnsi="Gotham"/>
        </w:rPr>
        <w:t xml:space="preserve"> </w:t>
      </w:r>
    </w:p>
    <w:p w14:paraId="5C411CA5" w14:textId="77777777" w:rsidR="00B6591E" w:rsidRPr="00C40301" w:rsidRDefault="005003F8" w:rsidP="006E7013">
      <w:pPr>
        <w:pStyle w:val="NormalWeb"/>
        <w:numPr>
          <w:ilvl w:val="0"/>
          <w:numId w:val="29"/>
        </w:numPr>
        <w:spacing w:before="0" w:beforeAutospacing="0" w:after="0" w:afterAutospacing="0"/>
        <w:ind w:left="567" w:hanging="283"/>
        <w:rPr>
          <w:rFonts w:ascii="Gotham" w:hAnsi="Gotham"/>
        </w:rPr>
      </w:pPr>
      <w:r w:rsidRPr="00C40301">
        <w:rPr>
          <w:rStyle w:val="Strong"/>
          <w:rFonts w:ascii="Gotham" w:eastAsiaTheme="majorEastAsia" w:hAnsi="Gotham"/>
          <w:b w:val="0"/>
          <w:bCs w:val="0"/>
        </w:rPr>
        <w:t>Government Liaison role</w:t>
      </w:r>
      <w:r w:rsidRPr="00C40301">
        <w:rPr>
          <w:rFonts w:ascii="Gotham" w:hAnsi="Gotham"/>
        </w:rPr>
        <w:t xml:space="preserve"> – Have a dedicated officer to connect people with services beyond DSS, such as ACC, health, education, and community resources.</w:t>
      </w:r>
      <w:r w:rsidR="00B6591E" w:rsidRPr="00C40301">
        <w:rPr>
          <w:rFonts w:ascii="Gotham" w:hAnsi="Gotham"/>
        </w:rPr>
        <w:t xml:space="preserve"> </w:t>
      </w:r>
    </w:p>
    <w:p w14:paraId="48F4BBBC" w14:textId="77777777" w:rsidR="00B6591E" w:rsidRPr="00C40301" w:rsidRDefault="005003F8" w:rsidP="006E7013">
      <w:pPr>
        <w:pStyle w:val="NormalWeb"/>
        <w:numPr>
          <w:ilvl w:val="0"/>
          <w:numId w:val="29"/>
        </w:numPr>
        <w:spacing w:before="0" w:beforeAutospacing="0" w:after="0" w:afterAutospacing="0"/>
        <w:ind w:left="567" w:hanging="283"/>
        <w:rPr>
          <w:rFonts w:ascii="Gotham" w:hAnsi="Gotham"/>
        </w:rPr>
      </w:pPr>
      <w:r w:rsidRPr="00C40301">
        <w:rPr>
          <w:rStyle w:val="Strong"/>
          <w:rFonts w:ascii="Gotham" w:eastAsiaTheme="majorEastAsia" w:hAnsi="Gotham"/>
          <w:b w:val="0"/>
          <w:bCs w:val="0"/>
        </w:rPr>
        <w:t>Breaking down silos</w:t>
      </w:r>
      <w:r w:rsidRPr="00C40301">
        <w:rPr>
          <w:rFonts w:ascii="Gotham" w:hAnsi="Gotham"/>
        </w:rPr>
        <w:t xml:space="preserve"> – Agencies like Work and Income, ACC, and </w:t>
      </w:r>
      <w:proofErr w:type="spellStart"/>
      <w:r w:rsidRPr="00C40301">
        <w:rPr>
          <w:rFonts w:ascii="Gotham" w:hAnsi="Gotham"/>
        </w:rPr>
        <w:t>Oranga</w:t>
      </w:r>
      <w:proofErr w:type="spellEnd"/>
      <w:r w:rsidRPr="00C40301">
        <w:rPr>
          <w:rFonts w:ascii="Gotham" w:hAnsi="Gotham"/>
        </w:rPr>
        <w:t xml:space="preserve"> Tamariki should collaborate for seamless support.</w:t>
      </w:r>
    </w:p>
    <w:p w14:paraId="6FD2F44F" w14:textId="7F80425F" w:rsidR="00B6591E" w:rsidRPr="00C40301" w:rsidRDefault="005003F8" w:rsidP="006E7013">
      <w:pPr>
        <w:pStyle w:val="NormalWeb"/>
        <w:numPr>
          <w:ilvl w:val="0"/>
          <w:numId w:val="29"/>
        </w:numPr>
        <w:spacing w:before="0" w:beforeAutospacing="0" w:after="0" w:afterAutospacing="0"/>
        <w:ind w:left="567" w:hanging="283"/>
        <w:rPr>
          <w:rFonts w:ascii="Gotham" w:hAnsi="Gotham"/>
        </w:rPr>
      </w:pPr>
      <w:r w:rsidRPr="00C40301">
        <w:rPr>
          <w:rStyle w:val="Strong"/>
          <w:rFonts w:ascii="Gotham" w:eastAsiaTheme="majorEastAsia" w:hAnsi="Gotham"/>
          <w:b w:val="0"/>
          <w:bCs w:val="0"/>
        </w:rPr>
        <w:t>End the "default to service provider" model</w:t>
      </w:r>
      <w:r w:rsidRPr="00C40301">
        <w:rPr>
          <w:rFonts w:ascii="Gotham" w:hAnsi="Gotham"/>
        </w:rPr>
        <w:t xml:space="preserve"> – </w:t>
      </w:r>
      <w:r w:rsidR="005D4A82" w:rsidRPr="00C40301">
        <w:rPr>
          <w:rFonts w:ascii="Gotham" w:hAnsi="Gotham"/>
        </w:rPr>
        <w:t xml:space="preserve">NASC type </w:t>
      </w:r>
      <w:r w:rsidR="00784BE0" w:rsidRPr="00C40301">
        <w:rPr>
          <w:rFonts w:ascii="Gotham" w:hAnsi="Gotham"/>
        </w:rPr>
        <w:t xml:space="preserve">of </w:t>
      </w:r>
      <w:r w:rsidR="005D4A82" w:rsidRPr="00C40301">
        <w:rPr>
          <w:rFonts w:ascii="Gotham" w:hAnsi="Gotham"/>
        </w:rPr>
        <w:t xml:space="preserve">service </w:t>
      </w:r>
      <w:r w:rsidRPr="00C40301">
        <w:rPr>
          <w:rFonts w:ascii="Gotham" w:hAnsi="Gotham"/>
        </w:rPr>
        <w:t>should inform people about self-directed support options, not just direct them to contracted providers.</w:t>
      </w:r>
    </w:p>
    <w:p w14:paraId="0AF372D0" w14:textId="77777777" w:rsidR="005003F8" w:rsidRPr="00C40301" w:rsidRDefault="005003F8" w:rsidP="006E7013">
      <w:pPr>
        <w:pStyle w:val="NormalWeb"/>
        <w:numPr>
          <w:ilvl w:val="0"/>
          <w:numId w:val="29"/>
        </w:numPr>
        <w:spacing w:before="0" w:beforeAutospacing="0" w:after="0" w:afterAutospacing="0"/>
        <w:ind w:left="567" w:hanging="283"/>
        <w:rPr>
          <w:rFonts w:ascii="Gotham" w:hAnsi="Gotham"/>
        </w:rPr>
      </w:pPr>
      <w:r w:rsidRPr="00C40301">
        <w:rPr>
          <w:rStyle w:val="Strong"/>
          <w:rFonts w:ascii="Gotham" w:eastAsiaTheme="majorEastAsia" w:hAnsi="Gotham"/>
          <w:b w:val="0"/>
          <w:bCs w:val="0"/>
        </w:rPr>
        <w:t>Holistic support navigation</w:t>
      </w:r>
      <w:r w:rsidRPr="00C40301">
        <w:rPr>
          <w:rFonts w:ascii="Gotham" w:hAnsi="Gotham"/>
        </w:rPr>
        <w:t xml:space="preserve"> – Guide people on services like housing, education, employment, transport, and community participation.</w:t>
      </w:r>
    </w:p>
    <w:p w14:paraId="38884FA2" w14:textId="5E2F5E50" w:rsidR="007020DB" w:rsidRPr="00C40301" w:rsidRDefault="005003F8" w:rsidP="006E7013">
      <w:pPr>
        <w:pStyle w:val="NormalWeb"/>
        <w:numPr>
          <w:ilvl w:val="1"/>
          <w:numId w:val="19"/>
        </w:numPr>
        <w:spacing w:before="0" w:beforeAutospacing="0" w:after="0" w:afterAutospacing="0"/>
        <w:ind w:left="284" w:hanging="426"/>
        <w:rPr>
          <w:rFonts w:ascii="Gotham" w:hAnsi="Gotham"/>
        </w:rPr>
      </w:pPr>
      <w:r w:rsidRPr="00C40301">
        <w:rPr>
          <w:rStyle w:val="Strong"/>
          <w:rFonts w:ascii="Gotham" w:eastAsiaTheme="majorEastAsia" w:hAnsi="Gotham"/>
        </w:rPr>
        <w:t>NASC</w:t>
      </w:r>
      <w:r w:rsidR="00784BE0" w:rsidRPr="00C40301">
        <w:rPr>
          <w:rStyle w:val="Strong"/>
          <w:rFonts w:ascii="Gotham" w:eastAsiaTheme="majorEastAsia" w:hAnsi="Gotham"/>
        </w:rPr>
        <w:t xml:space="preserve"> Type of Service </w:t>
      </w:r>
      <w:r w:rsidRPr="00C40301">
        <w:rPr>
          <w:rStyle w:val="Strong"/>
          <w:rFonts w:ascii="Gotham" w:eastAsiaTheme="majorEastAsia" w:hAnsi="Gotham"/>
        </w:rPr>
        <w:t>s Must Operate with Transparency and Respect</w:t>
      </w:r>
    </w:p>
    <w:p w14:paraId="6063CAEC" w14:textId="77777777" w:rsidR="007020DB" w:rsidRPr="00C40301" w:rsidRDefault="007020DB" w:rsidP="007020DB">
      <w:pPr>
        <w:pStyle w:val="NormalWeb"/>
        <w:spacing w:before="0" w:beforeAutospacing="0" w:after="0" w:afterAutospacing="0"/>
        <w:ind w:left="-142"/>
        <w:rPr>
          <w:rStyle w:val="Strong"/>
          <w:rFonts w:ascii="Gotham" w:eastAsiaTheme="majorEastAsia" w:hAnsi="Gotham"/>
          <w:b w:val="0"/>
          <w:bCs w:val="0"/>
        </w:rPr>
      </w:pPr>
    </w:p>
    <w:p w14:paraId="6F6CAE1A" w14:textId="42E19227" w:rsidR="00A76FB4" w:rsidRPr="00C40301" w:rsidRDefault="005003F8" w:rsidP="006E7013">
      <w:pPr>
        <w:pStyle w:val="NormalWeb"/>
        <w:numPr>
          <w:ilvl w:val="0"/>
          <w:numId w:val="30"/>
        </w:numPr>
        <w:spacing w:before="0" w:beforeAutospacing="0" w:after="0" w:afterAutospacing="0"/>
        <w:rPr>
          <w:rFonts w:ascii="Gotham" w:hAnsi="Gotham"/>
        </w:rPr>
      </w:pPr>
      <w:r w:rsidRPr="00C40301">
        <w:rPr>
          <w:rStyle w:val="Strong"/>
          <w:rFonts w:ascii="Gotham" w:eastAsiaTheme="majorEastAsia" w:hAnsi="Gotham"/>
          <w:b w:val="0"/>
          <w:bCs w:val="0"/>
        </w:rPr>
        <w:t>Involve people in decisions</w:t>
      </w:r>
      <w:r w:rsidRPr="00C40301">
        <w:rPr>
          <w:rFonts w:ascii="Gotham" w:hAnsi="Gotham"/>
        </w:rPr>
        <w:t xml:space="preserve"> – Engage </w:t>
      </w:r>
      <w:r w:rsidR="00524999" w:rsidRPr="00C40301">
        <w:rPr>
          <w:rFonts w:ascii="Gotham" w:hAnsi="Gotham"/>
        </w:rPr>
        <w:t xml:space="preserve">Deaf, disabled </w:t>
      </w:r>
      <w:r w:rsidRPr="00C40301">
        <w:rPr>
          <w:rFonts w:ascii="Gotham" w:hAnsi="Gotham"/>
        </w:rPr>
        <w:t>people and families in all discussions about their support.</w:t>
      </w:r>
      <w:r w:rsidR="00A76FB4" w:rsidRPr="00C40301">
        <w:rPr>
          <w:rFonts w:ascii="Gotham" w:hAnsi="Gotham"/>
        </w:rPr>
        <w:t xml:space="preserve"> </w:t>
      </w:r>
    </w:p>
    <w:p w14:paraId="37600AA4" w14:textId="77777777" w:rsidR="00A76FB4" w:rsidRPr="00C40301" w:rsidRDefault="005003F8" w:rsidP="006E7013">
      <w:pPr>
        <w:pStyle w:val="NormalWeb"/>
        <w:numPr>
          <w:ilvl w:val="0"/>
          <w:numId w:val="30"/>
        </w:numPr>
        <w:spacing w:before="0" w:beforeAutospacing="0" w:after="0" w:afterAutospacing="0"/>
        <w:rPr>
          <w:rFonts w:ascii="Gotham" w:hAnsi="Gotham"/>
        </w:rPr>
      </w:pPr>
      <w:r w:rsidRPr="00C40301">
        <w:rPr>
          <w:rStyle w:val="Strong"/>
          <w:rFonts w:ascii="Gotham" w:eastAsiaTheme="majorEastAsia" w:hAnsi="Gotham"/>
          <w:b w:val="0"/>
          <w:bCs w:val="0"/>
        </w:rPr>
        <w:t>Training in the human rights model</w:t>
      </w:r>
      <w:r w:rsidRPr="00C40301">
        <w:rPr>
          <w:rFonts w:ascii="Gotham" w:hAnsi="Gotham"/>
        </w:rPr>
        <w:t xml:space="preserve"> – Staff must be trained in EGL principles and the UNCRPD for a strengths-based approach.</w:t>
      </w:r>
    </w:p>
    <w:p w14:paraId="7A84FE55" w14:textId="7A1E59A4" w:rsidR="005003F8" w:rsidRPr="00C40301" w:rsidRDefault="005003F8" w:rsidP="006E7013">
      <w:pPr>
        <w:pStyle w:val="NormalWeb"/>
        <w:numPr>
          <w:ilvl w:val="0"/>
          <w:numId w:val="30"/>
        </w:numPr>
        <w:spacing w:before="0" w:beforeAutospacing="0" w:after="0" w:afterAutospacing="0"/>
        <w:rPr>
          <w:rFonts w:ascii="Gotham" w:hAnsi="Gotham"/>
        </w:rPr>
      </w:pPr>
      <w:r w:rsidRPr="00C40301">
        <w:rPr>
          <w:rStyle w:val="Strong"/>
          <w:rFonts w:ascii="Gotham" w:eastAsiaTheme="majorEastAsia" w:hAnsi="Gotham"/>
          <w:b w:val="0"/>
          <w:bCs w:val="0"/>
        </w:rPr>
        <w:t>Valuing</w:t>
      </w:r>
      <w:r w:rsidR="00524999" w:rsidRPr="00C40301">
        <w:rPr>
          <w:rStyle w:val="Strong"/>
          <w:rFonts w:ascii="Gotham" w:eastAsiaTheme="majorEastAsia" w:hAnsi="Gotham"/>
          <w:b w:val="0"/>
          <w:bCs w:val="0"/>
        </w:rPr>
        <w:t>,</w:t>
      </w:r>
      <w:r w:rsidRPr="00C40301">
        <w:rPr>
          <w:rStyle w:val="Strong"/>
          <w:rFonts w:ascii="Gotham" w:eastAsiaTheme="majorEastAsia" w:hAnsi="Gotham"/>
          <w:b w:val="0"/>
          <w:bCs w:val="0"/>
        </w:rPr>
        <w:t xml:space="preserve"> people's expertise</w:t>
      </w:r>
      <w:r w:rsidRPr="00C40301">
        <w:rPr>
          <w:rFonts w:ascii="Gotham" w:hAnsi="Gotham"/>
        </w:rPr>
        <w:t xml:space="preserve"> – Recognise </w:t>
      </w:r>
      <w:r w:rsidR="00E601B9" w:rsidRPr="00C40301">
        <w:rPr>
          <w:rFonts w:ascii="Gotham" w:hAnsi="Gotham"/>
        </w:rPr>
        <w:t xml:space="preserve">Deaf and disabled </w:t>
      </w:r>
      <w:r w:rsidRPr="00C40301">
        <w:rPr>
          <w:rFonts w:ascii="Gotham" w:hAnsi="Gotham"/>
        </w:rPr>
        <w:t>people as experts in their own lives, building support with them, not for them.</w:t>
      </w:r>
    </w:p>
    <w:p w14:paraId="5B1DEB07" w14:textId="1D7D32AF" w:rsidR="00A76FB4" w:rsidRPr="00C40301" w:rsidRDefault="005003F8" w:rsidP="006E7013">
      <w:pPr>
        <w:pStyle w:val="NormalWeb"/>
        <w:numPr>
          <w:ilvl w:val="1"/>
          <w:numId w:val="19"/>
        </w:numPr>
        <w:spacing w:before="0" w:beforeAutospacing="0" w:after="0" w:afterAutospacing="0"/>
        <w:ind w:left="284" w:hanging="426"/>
        <w:rPr>
          <w:rStyle w:val="Strong"/>
          <w:rFonts w:ascii="Gotham" w:hAnsi="Gotham"/>
          <w:b w:val="0"/>
          <w:bCs w:val="0"/>
        </w:rPr>
      </w:pPr>
      <w:r w:rsidRPr="00C40301">
        <w:rPr>
          <w:rStyle w:val="Strong"/>
          <w:rFonts w:ascii="Gotham" w:eastAsiaTheme="majorEastAsia" w:hAnsi="Gotham"/>
        </w:rPr>
        <w:t xml:space="preserve">NASCs </w:t>
      </w:r>
      <w:r w:rsidR="00784BE0" w:rsidRPr="00C40301">
        <w:rPr>
          <w:rStyle w:val="Strong"/>
          <w:rFonts w:ascii="Gotham" w:eastAsiaTheme="majorEastAsia" w:hAnsi="Gotham"/>
        </w:rPr>
        <w:t xml:space="preserve">Type of Service </w:t>
      </w:r>
      <w:r w:rsidRPr="00C40301">
        <w:rPr>
          <w:rStyle w:val="Strong"/>
          <w:rFonts w:ascii="Gotham" w:eastAsiaTheme="majorEastAsia" w:hAnsi="Gotham"/>
        </w:rPr>
        <w:t>Must Support People Before They Need Crisis Intervention</w:t>
      </w:r>
    </w:p>
    <w:p w14:paraId="25CE57F7" w14:textId="77777777" w:rsidR="00A76FB4" w:rsidRPr="00C40301" w:rsidRDefault="005003F8" w:rsidP="006E7013">
      <w:pPr>
        <w:pStyle w:val="NormalWeb"/>
        <w:numPr>
          <w:ilvl w:val="0"/>
          <w:numId w:val="31"/>
        </w:numPr>
        <w:tabs>
          <w:tab w:val="left" w:pos="567"/>
        </w:tabs>
        <w:spacing w:before="0" w:beforeAutospacing="0" w:after="0" w:afterAutospacing="0"/>
        <w:ind w:left="567" w:hanging="283"/>
        <w:rPr>
          <w:rFonts w:ascii="Gotham" w:hAnsi="Gotham"/>
        </w:rPr>
      </w:pPr>
      <w:r w:rsidRPr="00C40301">
        <w:rPr>
          <w:rStyle w:val="Strong"/>
          <w:rFonts w:ascii="Gotham" w:eastAsiaTheme="majorEastAsia" w:hAnsi="Gotham"/>
          <w:b w:val="0"/>
          <w:bCs w:val="0"/>
        </w:rPr>
        <w:t>Proactive support</w:t>
      </w:r>
      <w:r w:rsidRPr="00C40301">
        <w:rPr>
          <w:rFonts w:ascii="Gotham" w:hAnsi="Gotham"/>
        </w:rPr>
        <w:t xml:space="preserve"> – Act before a crisis happens, ensuring early help and smooth coordination.</w:t>
      </w:r>
    </w:p>
    <w:p w14:paraId="78117233" w14:textId="77777777" w:rsidR="00A76FB4" w:rsidRPr="00C40301" w:rsidRDefault="005003F8" w:rsidP="006E7013">
      <w:pPr>
        <w:pStyle w:val="NormalWeb"/>
        <w:numPr>
          <w:ilvl w:val="0"/>
          <w:numId w:val="31"/>
        </w:numPr>
        <w:tabs>
          <w:tab w:val="left" w:pos="567"/>
        </w:tabs>
        <w:spacing w:before="0" w:beforeAutospacing="0" w:after="0" w:afterAutospacing="0"/>
        <w:ind w:left="567" w:hanging="283"/>
        <w:rPr>
          <w:rFonts w:ascii="Gotham" w:hAnsi="Gotham"/>
        </w:rPr>
      </w:pPr>
      <w:r w:rsidRPr="00C40301">
        <w:rPr>
          <w:rStyle w:val="Strong"/>
          <w:rFonts w:ascii="Gotham" w:eastAsiaTheme="majorEastAsia" w:hAnsi="Gotham"/>
          <w:b w:val="0"/>
          <w:bCs w:val="0"/>
        </w:rPr>
        <w:t>Support without fear</w:t>
      </w:r>
      <w:r w:rsidRPr="00C40301">
        <w:rPr>
          <w:rFonts w:ascii="Gotham" w:hAnsi="Gotham"/>
        </w:rPr>
        <w:t xml:space="preserve"> – Build trust by enabling, not gatekeeping.</w:t>
      </w:r>
    </w:p>
    <w:p w14:paraId="5056F5B4" w14:textId="77777777" w:rsidR="00A76FB4" w:rsidRPr="00C40301" w:rsidRDefault="005003F8" w:rsidP="006E7013">
      <w:pPr>
        <w:pStyle w:val="NormalWeb"/>
        <w:numPr>
          <w:ilvl w:val="0"/>
          <w:numId w:val="31"/>
        </w:numPr>
        <w:tabs>
          <w:tab w:val="left" w:pos="567"/>
        </w:tabs>
        <w:ind w:left="567" w:hanging="283"/>
        <w:rPr>
          <w:rFonts w:ascii="Gotham" w:hAnsi="Gotham"/>
          <w:b/>
          <w:bCs/>
        </w:rPr>
      </w:pPr>
      <w:r w:rsidRPr="00C40301">
        <w:rPr>
          <w:rStyle w:val="Strong"/>
          <w:rFonts w:ascii="Gotham" w:eastAsiaTheme="majorEastAsia" w:hAnsi="Gotham"/>
          <w:b w:val="0"/>
          <w:bCs w:val="0"/>
        </w:rPr>
        <w:t>Support as a right, not a privilege</w:t>
      </w:r>
      <w:r w:rsidRPr="00C40301">
        <w:rPr>
          <w:rFonts w:ascii="Gotham" w:hAnsi="Gotham"/>
        </w:rPr>
        <w:t xml:space="preserve"> – Ensure everyone receives the full support they are entitled to, without treating it as welfare.</w:t>
      </w:r>
    </w:p>
    <w:p w14:paraId="331CD8E0" w14:textId="77777777" w:rsidR="002235E8" w:rsidRPr="00C40301" w:rsidRDefault="00510A2D" w:rsidP="00A76FB4">
      <w:pPr>
        <w:pStyle w:val="NormalWeb"/>
        <w:tabs>
          <w:tab w:val="left" w:pos="567"/>
        </w:tabs>
        <w:ind w:left="567"/>
        <w:rPr>
          <w:rFonts w:ascii="Gotham" w:hAnsi="Gotham"/>
          <w:b/>
          <w:bCs/>
        </w:rPr>
      </w:pPr>
      <w:r w:rsidRPr="00C40301">
        <w:rPr>
          <w:rFonts w:ascii="Gotham" w:hAnsi="Gotham"/>
        </w:rPr>
        <w:t>_____________________________________________________________</w:t>
      </w:r>
    </w:p>
    <w:p w14:paraId="54B6B474" w14:textId="77777777" w:rsidR="00FC42F8" w:rsidRDefault="00FC42F8" w:rsidP="00EB6DD3">
      <w:pPr>
        <w:pStyle w:val="IndentedBody"/>
        <w:spacing w:after="240"/>
        <w:rPr>
          <w:rFonts w:ascii="Gotham" w:hAnsi="Gotham"/>
          <w:b/>
          <w:bCs/>
          <w:color w:val="FF0000"/>
          <w:sz w:val="24"/>
          <w:szCs w:val="24"/>
          <w:lang w:eastAsia="en-AU"/>
        </w:rPr>
      </w:pPr>
    </w:p>
    <w:p w14:paraId="26581A10" w14:textId="77777777" w:rsidR="00FC42F8" w:rsidRDefault="00FC42F8" w:rsidP="00EB6DD3">
      <w:pPr>
        <w:pStyle w:val="IndentedBody"/>
        <w:spacing w:after="240"/>
        <w:rPr>
          <w:rFonts w:ascii="Gotham" w:hAnsi="Gotham"/>
          <w:b/>
          <w:bCs/>
          <w:color w:val="FF0000"/>
          <w:sz w:val="24"/>
          <w:szCs w:val="24"/>
          <w:lang w:eastAsia="en-AU"/>
        </w:rPr>
      </w:pPr>
    </w:p>
    <w:p w14:paraId="74B8E516" w14:textId="0035ADC5" w:rsidR="00EB6DD3" w:rsidRPr="00C40301" w:rsidRDefault="00EB6DD3" w:rsidP="00EB6DD3">
      <w:pPr>
        <w:pStyle w:val="IndentedBody"/>
        <w:spacing w:after="240"/>
        <w:rPr>
          <w:rFonts w:ascii="Gotham" w:hAnsi="Gotham"/>
          <w:color w:val="FF0000"/>
          <w:sz w:val="24"/>
          <w:szCs w:val="24"/>
          <w:lang w:eastAsia="en-AU"/>
        </w:rPr>
      </w:pPr>
      <w:r w:rsidRPr="00C40301">
        <w:rPr>
          <w:rFonts w:ascii="Gotham" w:hAnsi="Gotham"/>
          <w:b/>
          <w:bCs/>
          <w:color w:val="FF0000"/>
          <w:sz w:val="24"/>
          <w:szCs w:val="24"/>
          <w:lang w:eastAsia="en-AU"/>
        </w:rPr>
        <w:t>Question 9:</w:t>
      </w:r>
      <w:r w:rsidRPr="00C40301">
        <w:rPr>
          <w:rFonts w:ascii="Gotham" w:hAnsi="Gotham"/>
          <w:color w:val="FF0000"/>
          <w:sz w:val="24"/>
          <w:szCs w:val="24"/>
          <w:lang w:eastAsia="en-AU"/>
        </w:rPr>
        <w:t xml:space="preserve"> Do you prefer Option 1 (link flexible funding to the person’s plan, with oversight of how it is used) or Option 2 (adjust current lists of what can and can’t be funded using flexible funding)? Why?</w:t>
      </w:r>
    </w:p>
    <w:p w14:paraId="7439636B" w14:textId="77777777" w:rsidR="00517126" w:rsidRPr="00C40301" w:rsidRDefault="00517126" w:rsidP="00517126">
      <w:pPr>
        <w:pStyle w:val="NormalWeb"/>
        <w:rPr>
          <w:rFonts w:ascii="Gotham" w:hAnsi="Gotham"/>
        </w:rPr>
      </w:pPr>
      <w:r w:rsidRPr="00C40301">
        <w:rPr>
          <w:rFonts w:ascii="Gotham" w:hAnsi="Gotham"/>
        </w:rPr>
        <w:t>Neither of these options supports true autonomy, flexibility, or a rights-based approach to disability support. Both focus on control and oversight, limiting self-determination. They also fail to fully support carers' wellbeing and respite.</w:t>
      </w:r>
    </w:p>
    <w:p w14:paraId="58A7E566" w14:textId="7DA6AE56" w:rsidR="00517126" w:rsidRPr="00C40301" w:rsidRDefault="00517126" w:rsidP="00517126">
      <w:pPr>
        <w:pStyle w:val="NormalWeb"/>
        <w:rPr>
          <w:rFonts w:ascii="Gotham" w:hAnsi="Gotham"/>
        </w:rPr>
      </w:pPr>
      <w:r w:rsidRPr="00C40301">
        <w:rPr>
          <w:rFonts w:ascii="Gotham" w:hAnsi="Gotham"/>
        </w:rPr>
        <w:t xml:space="preserve">We prefer to align with Enabling Good Lives (EGL) principles. Funding should be tied to a personalised plan that meets individual needs and goals, offering flexibility in how the funds are used. </w:t>
      </w:r>
      <w:r w:rsidR="00E601B9" w:rsidRPr="00C40301">
        <w:rPr>
          <w:rFonts w:ascii="Gotham" w:hAnsi="Gotham"/>
        </w:rPr>
        <w:t>Deaf, disabled people</w:t>
      </w:r>
      <w:r w:rsidRPr="00C40301">
        <w:rPr>
          <w:rFonts w:ascii="Gotham" w:hAnsi="Gotham"/>
        </w:rPr>
        <w:t xml:space="preserve"> and their families should have full control over their support budgets, with no need to repeatedly prove their needs. This approach empowers individuals to decide how to achieve their goals and adapt as their needs evolve.</w:t>
      </w:r>
    </w:p>
    <w:p w14:paraId="3C1858B1" w14:textId="77777777" w:rsidR="00F66B61" w:rsidRPr="00C40301" w:rsidRDefault="00F66B61" w:rsidP="00F60A22">
      <w:pPr>
        <w:pStyle w:val="NormalWeb"/>
        <w:spacing w:before="0" w:beforeAutospacing="0" w:after="0" w:afterAutospacing="0"/>
        <w:rPr>
          <w:rStyle w:val="Strong"/>
          <w:rFonts w:ascii="Gotham" w:eastAsiaTheme="majorEastAsia" w:hAnsi="Gotham"/>
        </w:rPr>
      </w:pPr>
      <w:r w:rsidRPr="00C40301">
        <w:rPr>
          <w:rFonts w:ascii="Gotham" w:hAnsi="Gotham"/>
        </w:rPr>
        <w:t xml:space="preserve">1 </w:t>
      </w:r>
      <w:r w:rsidRPr="00C40301">
        <w:rPr>
          <w:rFonts w:ascii="Gotham" w:hAnsi="Gotham"/>
          <w:b/>
          <w:bCs/>
        </w:rPr>
        <w:t>T</w:t>
      </w:r>
      <w:r w:rsidRPr="00C40301">
        <w:rPr>
          <w:rStyle w:val="Strong"/>
          <w:rFonts w:ascii="Gotham" w:eastAsiaTheme="majorEastAsia" w:hAnsi="Gotham"/>
        </w:rPr>
        <w:t>he Problem with Oversight and Restricted Lists</w:t>
      </w:r>
    </w:p>
    <w:p w14:paraId="0D0F4197" w14:textId="4D4FA3A3" w:rsidR="00F66B61" w:rsidRPr="00C40301" w:rsidRDefault="00F66B61" w:rsidP="006E7013">
      <w:pPr>
        <w:pStyle w:val="NormalWeb"/>
        <w:numPr>
          <w:ilvl w:val="0"/>
          <w:numId w:val="32"/>
        </w:numPr>
        <w:spacing w:before="0" w:beforeAutospacing="0" w:after="0" w:afterAutospacing="0"/>
        <w:rPr>
          <w:rFonts w:ascii="Gotham" w:hAnsi="Gotham"/>
        </w:rPr>
      </w:pPr>
      <w:r w:rsidRPr="00C40301">
        <w:rPr>
          <w:rFonts w:ascii="Gotham" w:hAnsi="Gotham"/>
        </w:rPr>
        <w:t xml:space="preserve">Oversight suggests that </w:t>
      </w:r>
      <w:r w:rsidR="00E601B9" w:rsidRPr="00C40301">
        <w:rPr>
          <w:rFonts w:ascii="Gotham" w:hAnsi="Gotham"/>
        </w:rPr>
        <w:t>Deaf and disabled</w:t>
      </w:r>
      <w:r w:rsidRPr="00C40301">
        <w:rPr>
          <w:rFonts w:ascii="Gotham" w:hAnsi="Gotham"/>
        </w:rPr>
        <w:t xml:space="preserve"> people cannot be trusted to know their own needs.</w:t>
      </w:r>
    </w:p>
    <w:p w14:paraId="1D53F5AE" w14:textId="77777777" w:rsidR="00F66B61" w:rsidRPr="00C40301" w:rsidRDefault="00F66B61" w:rsidP="006E7013">
      <w:pPr>
        <w:pStyle w:val="NormalWeb"/>
        <w:numPr>
          <w:ilvl w:val="0"/>
          <w:numId w:val="32"/>
        </w:numPr>
        <w:spacing w:before="0" w:beforeAutospacing="0" w:after="0" w:afterAutospacing="0"/>
        <w:rPr>
          <w:rFonts w:ascii="Gotham" w:hAnsi="Gotham"/>
        </w:rPr>
      </w:pPr>
      <w:r w:rsidRPr="00C40301">
        <w:rPr>
          <w:rFonts w:ascii="Gotham" w:hAnsi="Gotham"/>
        </w:rPr>
        <w:t xml:space="preserve">Rigid lists limit flexibility, ignoring that needs change over time. </w:t>
      </w:r>
    </w:p>
    <w:p w14:paraId="3904D40D" w14:textId="0C0CABCD" w:rsidR="00F60A22" w:rsidRPr="00C40301" w:rsidRDefault="00F66B61" w:rsidP="006E7013">
      <w:pPr>
        <w:pStyle w:val="NormalWeb"/>
        <w:numPr>
          <w:ilvl w:val="0"/>
          <w:numId w:val="32"/>
        </w:numPr>
        <w:spacing w:before="0" w:beforeAutospacing="0" w:after="0" w:afterAutospacing="0"/>
        <w:rPr>
          <w:rFonts w:ascii="Gotham" w:hAnsi="Gotham"/>
        </w:rPr>
      </w:pPr>
      <w:r w:rsidRPr="00C40301">
        <w:rPr>
          <w:rFonts w:ascii="Gotham" w:hAnsi="Gotham"/>
        </w:rPr>
        <w:t xml:space="preserve">Oversight creates unnecessary barriers, restricting people's ability to live </w:t>
      </w:r>
      <w:r w:rsidR="00B9402A" w:rsidRPr="00C40301">
        <w:rPr>
          <w:rFonts w:ascii="Gotham" w:hAnsi="Gotham"/>
        </w:rPr>
        <w:t>a good</w:t>
      </w:r>
      <w:r w:rsidRPr="00C40301">
        <w:rPr>
          <w:rFonts w:ascii="Gotham" w:hAnsi="Gotham"/>
        </w:rPr>
        <w:t xml:space="preserve"> life.</w:t>
      </w:r>
    </w:p>
    <w:p w14:paraId="0947C746" w14:textId="77777777" w:rsidR="00F60A22" w:rsidRPr="00C40301" w:rsidRDefault="00F66B61" w:rsidP="006E7013">
      <w:pPr>
        <w:pStyle w:val="NormalWeb"/>
        <w:numPr>
          <w:ilvl w:val="0"/>
          <w:numId w:val="32"/>
        </w:numPr>
        <w:spacing w:before="0" w:beforeAutospacing="0" w:after="0" w:afterAutospacing="0"/>
        <w:rPr>
          <w:rFonts w:ascii="Gotham" w:hAnsi="Gotham"/>
        </w:rPr>
      </w:pPr>
      <w:r w:rsidRPr="00C40301">
        <w:rPr>
          <w:rFonts w:ascii="Gotham" w:hAnsi="Gotham"/>
        </w:rPr>
        <w:t>Government systems should not control people's choices or create unnecessary hurdles.</w:t>
      </w:r>
    </w:p>
    <w:p w14:paraId="21B48606" w14:textId="76926BC4" w:rsidR="00F66B61" w:rsidRPr="00C40301" w:rsidRDefault="00987090" w:rsidP="006E7013">
      <w:pPr>
        <w:pStyle w:val="NormalWeb"/>
        <w:numPr>
          <w:ilvl w:val="0"/>
          <w:numId w:val="32"/>
        </w:numPr>
        <w:spacing w:before="0" w:beforeAutospacing="0" w:after="0" w:afterAutospacing="0"/>
        <w:rPr>
          <w:rFonts w:ascii="Gotham" w:hAnsi="Gotham"/>
        </w:rPr>
      </w:pPr>
      <w:r w:rsidRPr="00C40301">
        <w:rPr>
          <w:rFonts w:ascii="Gotham" w:hAnsi="Gotham"/>
        </w:rPr>
        <w:t>Deaf and disabled people</w:t>
      </w:r>
      <w:r w:rsidR="00F66B61" w:rsidRPr="00C40301">
        <w:rPr>
          <w:rFonts w:ascii="Gotham" w:hAnsi="Gotham"/>
        </w:rPr>
        <w:t xml:space="preserve"> should have the same trust in spending their budgets as pensioners do.</w:t>
      </w:r>
    </w:p>
    <w:p w14:paraId="2586537F" w14:textId="77777777" w:rsidR="00F60A22" w:rsidRPr="00C40301" w:rsidRDefault="00F66B61" w:rsidP="00F60A22">
      <w:pPr>
        <w:pStyle w:val="NormalWeb"/>
        <w:spacing w:before="0" w:beforeAutospacing="0" w:after="0" w:afterAutospacing="0"/>
        <w:rPr>
          <w:rStyle w:val="Strong"/>
          <w:rFonts w:ascii="Gotham" w:eastAsiaTheme="majorEastAsia" w:hAnsi="Gotham"/>
        </w:rPr>
      </w:pPr>
      <w:proofErr w:type="gramStart"/>
      <w:r w:rsidRPr="00C40301">
        <w:rPr>
          <w:rFonts w:ascii="Gotham" w:hAnsi="Gotham"/>
        </w:rPr>
        <w:t xml:space="preserve">2  </w:t>
      </w:r>
      <w:r w:rsidRPr="00C40301">
        <w:rPr>
          <w:rStyle w:val="Strong"/>
          <w:rFonts w:ascii="Gotham" w:eastAsiaTheme="majorEastAsia" w:hAnsi="Gotham"/>
        </w:rPr>
        <w:t>True</w:t>
      </w:r>
      <w:proofErr w:type="gramEnd"/>
      <w:r w:rsidRPr="00C40301">
        <w:rPr>
          <w:rStyle w:val="Strong"/>
          <w:rFonts w:ascii="Gotham" w:eastAsiaTheme="majorEastAsia" w:hAnsi="Gotham"/>
        </w:rPr>
        <w:t xml:space="preserve"> Flexible Funding</w:t>
      </w:r>
    </w:p>
    <w:p w14:paraId="2D3DF545" w14:textId="77777777" w:rsidR="00F60A22" w:rsidRPr="00C40301" w:rsidRDefault="00F66B61" w:rsidP="006E7013">
      <w:pPr>
        <w:pStyle w:val="NormalWeb"/>
        <w:numPr>
          <w:ilvl w:val="0"/>
          <w:numId w:val="33"/>
        </w:numPr>
        <w:spacing w:before="0" w:beforeAutospacing="0" w:after="0" w:afterAutospacing="0"/>
        <w:rPr>
          <w:rFonts w:ascii="Gotham" w:hAnsi="Gotham"/>
        </w:rPr>
      </w:pPr>
      <w:r w:rsidRPr="00C40301">
        <w:rPr>
          <w:rFonts w:ascii="Gotham" w:hAnsi="Gotham"/>
        </w:rPr>
        <w:t>Funding that gives real choice and control.</w:t>
      </w:r>
    </w:p>
    <w:p w14:paraId="3CF73281" w14:textId="77777777" w:rsidR="00F60A22" w:rsidRPr="00C40301" w:rsidRDefault="00F66B61" w:rsidP="006E7013">
      <w:pPr>
        <w:pStyle w:val="NormalWeb"/>
        <w:numPr>
          <w:ilvl w:val="0"/>
          <w:numId w:val="33"/>
        </w:numPr>
        <w:spacing w:before="0" w:beforeAutospacing="0" w:after="0" w:afterAutospacing="0"/>
        <w:rPr>
          <w:rFonts w:ascii="Gotham" w:hAnsi="Gotham"/>
        </w:rPr>
      </w:pPr>
      <w:r w:rsidRPr="00C40301">
        <w:rPr>
          <w:rFonts w:ascii="Gotham" w:hAnsi="Gotham"/>
        </w:rPr>
        <w:t>Shift from “what is allowed” to “how can we enable” self-directed lives.</w:t>
      </w:r>
    </w:p>
    <w:p w14:paraId="725961EA" w14:textId="7751F054" w:rsidR="00F60A22" w:rsidRPr="00C40301" w:rsidRDefault="00F66B61" w:rsidP="006E7013">
      <w:pPr>
        <w:pStyle w:val="NormalWeb"/>
        <w:numPr>
          <w:ilvl w:val="0"/>
          <w:numId w:val="33"/>
        </w:numPr>
        <w:spacing w:before="0" w:beforeAutospacing="0" w:after="0" w:afterAutospacing="0"/>
        <w:rPr>
          <w:rFonts w:ascii="Gotham" w:hAnsi="Gotham"/>
        </w:rPr>
      </w:pPr>
      <w:r w:rsidRPr="00C40301">
        <w:rPr>
          <w:rFonts w:ascii="Gotham" w:hAnsi="Gotham"/>
        </w:rPr>
        <w:t xml:space="preserve">Trust </w:t>
      </w:r>
      <w:r w:rsidR="00D0156F" w:rsidRPr="00C40301">
        <w:rPr>
          <w:rFonts w:ascii="Gotham" w:hAnsi="Gotham"/>
        </w:rPr>
        <w:t>Deaf and disabled people</w:t>
      </w:r>
      <w:r w:rsidRPr="00C40301">
        <w:rPr>
          <w:rFonts w:ascii="Gotham" w:hAnsi="Gotham"/>
        </w:rPr>
        <w:t xml:space="preserve"> and their families to make decisions.</w:t>
      </w:r>
    </w:p>
    <w:p w14:paraId="6A0E5327" w14:textId="77777777" w:rsidR="00F60A22" w:rsidRPr="00C40301" w:rsidRDefault="00F66B61" w:rsidP="006E7013">
      <w:pPr>
        <w:pStyle w:val="NormalWeb"/>
        <w:numPr>
          <w:ilvl w:val="0"/>
          <w:numId w:val="33"/>
        </w:numPr>
        <w:spacing w:before="0" w:beforeAutospacing="0" w:after="0" w:afterAutospacing="0"/>
        <w:rPr>
          <w:rFonts w:ascii="Gotham" w:hAnsi="Gotham"/>
        </w:rPr>
      </w:pPr>
      <w:r w:rsidRPr="00C40301">
        <w:rPr>
          <w:rFonts w:ascii="Gotham" w:hAnsi="Gotham"/>
        </w:rPr>
        <w:t>Minimal approval processes for support purchases.</w:t>
      </w:r>
    </w:p>
    <w:p w14:paraId="4298F6D4" w14:textId="77777777" w:rsidR="00F66B61" w:rsidRPr="00C40301" w:rsidRDefault="00F66B61" w:rsidP="006E7013">
      <w:pPr>
        <w:pStyle w:val="NormalWeb"/>
        <w:numPr>
          <w:ilvl w:val="0"/>
          <w:numId w:val="33"/>
        </w:numPr>
        <w:spacing w:before="0" w:beforeAutospacing="0" w:after="0" w:afterAutospacing="0"/>
        <w:rPr>
          <w:rFonts w:ascii="Gotham" w:hAnsi="Gotham"/>
        </w:rPr>
      </w:pPr>
      <w:r w:rsidRPr="00C40301">
        <w:rPr>
          <w:rFonts w:ascii="Gotham" w:hAnsi="Gotham"/>
        </w:rPr>
        <w:t>A simple, transparent system focused on outcomes and trust.</w:t>
      </w:r>
    </w:p>
    <w:p w14:paraId="0141FFEE" w14:textId="77777777" w:rsidR="00A76FB4" w:rsidRPr="00C40301" w:rsidRDefault="00A76FB4" w:rsidP="00A76FB4">
      <w:p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__________________________________________________________________</w:t>
      </w:r>
    </w:p>
    <w:p w14:paraId="5C0409ED" w14:textId="77777777" w:rsidR="00EB6DD3" w:rsidRPr="00C40301" w:rsidRDefault="00EB6DD3" w:rsidP="00EB6DD3">
      <w:pPr>
        <w:pStyle w:val="IndentedBody"/>
        <w:spacing w:after="240"/>
        <w:rPr>
          <w:rFonts w:ascii="Gotham" w:hAnsi="Gotham"/>
          <w:color w:val="FF0000"/>
          <w:sz w:val="24"/>
          <w:szCs w:val="24"/>
          <w:lang w:eastAsia="en-AU"/>
        </w:rPr>
      </w:pPr>
      <w:r w:rsidRPr="00C40301">
        <w:rPr>
          <w:rFonts w:ascii="Gotham" w:hAnsi="Gotham"/>
          <w:b/>
          <w:bCs/>
          <w:color w:val="FF0000"/>
          <w:sz w:val="24"/>
          <w:szCs w:val="24"/>
          <w:lang w:eastAsia="en-AU"/>
        </w:rPr>
        <w:t>Question 10:</w:t>
      </w:r>
      <w:r w:rsidRPr="00C40301">
        <w:rPr>
          <w:rFonts w:ascii="Gotham" w:hAnsi="Gotham"/>
          <w:color w:val="FF0000"/>
          <w:sz w:val="24"/>
          <w:szCs w:val="24"/>
          <w:lang w:eastAsia="en-AU"/>
        </w:rPr>
        <w:t xml:space="preserve"> Do you have any suggestions on how flexible funding can be used to allow disabled people and carers as much choice, control and flexibility as possible, while still providing transparency and assurance the funding is being used effectively, and is supporting outcomes?</w:t>
      </w:r>
    </w:p>
    <w:p w14:paraId="39103281" w14:textId="77777777" w:rsidR="00BD5573" w:rsidRPr="00C40301" w:rsidRDefault="00BD5573" w:rsidP="00BD5573">
      <w:pPr>
        <w:pStyle w:val="IndentedBody"/>
        <w:spacing w:before="0" w:after="0"/>
        <w:ind w:left="-142"/>
        <w:rPr>
          <w:rFonts w:ascii="Gotham" w:hAnsi="Gotham"/>
          <w:sz w:val="24"/>
          <w:szCs w:val="24"/>
        </w:rPr>
      </w:pPr>
    </w:p>
    <w:p w14:paraId="21FDB958" w14:textId="4DF7C7EF" w:rsidR="00DE4EE5" w:rsidRPr="00C40301" w:rsidRDefault="00DE4EE5" w:rsidP="00D77663">
      <w:pPr>
        <w:pStyle w:val="NormalWeb"/>
        <w:spacing w:before="0" w:beforeAutospacing="0" w:after="0" w:afterAutospacing="0"/>
        <w:rPr>
          <w:rFonts w:ascii="Gotham" w:hAnsi="Gotham"/>
        </w:rPr>
      </w:pPr>
      <w:r w:rsidRPr="00C40301">
        <w:rPr>
          <w:rFonts w:ascii="Gotham" w:hAnsi="Gotham"/>
        </w:rPr>
        <w:t>Flexible funding is about trust, autonomy, and helping</w:t>
      </w:r>
      <w:r w:rsidR="00B15B23" w:rsidRPr="00C40301">
        <w:rPr>
          <w:rFonts w:ascii="Gotham" w:hAnsi="Gotham"/>
        </w:rPr>
        <w:t xml:space="preserve"> Deaf and </w:t>
      </w:r>
      <w:r w:rsidRPr="00C40301">
        <w:rPr>
          <w:rFonts w:ascii="Gotham" w:hAnsi="Gotham"/>
        </w:rPr>
        <w:t xml:space="preserve">disabled people live full lives. Restrictive oversight turns "flexibility" into control and bureaucracy. The focus should be on enabling meaningful life outcomes, not policing fund usage. Capacity building, through education, peer mentorship, and the right tools, is a more effective safeguard than compliance. When </w:t>
      </w:r>
      <w:r w:rsidR="00B15B23" w:rsidRPr="00C40301">
        <w:rPr>
          <w:rFonts w:ascii="Gotham" w:hAnsi="Gotham"/>
        </w:rPr>
        <w:t xml:space="preserve">Deaf, disabled </w:t>
      </w:r>
      <w:r w:rsidRPr="00C40301">
        <w:rPr>
          <w:rFonts w:ascii="Gotham" w:hAnsi="Gotham"/>
        </w:rPr>
        <w:t>people and families are informed and confident, they make better decisions. Genuine empowerment leads to success, not force</w:t>
      </w:r>
    </w:p>
    <w:p w14:paraId="1DBC27A8" w14:textId="77777777" w:rsidR="00FF3045" w:rsidRPr="00C40301" w:rsidRDefault="00D77663" w:rsidP="00D77663">
      <w:pPr>
        <w:spacing w:after="0" w:line="240" w:lineRule="auto"/>
        <w:rPr>
          <w:rFonts w:ascii="Gotham" w:eastAsia="Times New Roman" w:hAnsi="Gotham" w:cs="Times New Roman"/>
          <w:b/>
          <w:bCs/>
          <w:sz w:val="24"/>
          <w:szCs w:val="24"/>
          <w:lang w:eastAsia="en-NZ"/>
        </w:rPr>
      </w:pPr>
      <w:r w:rsidRPr="00C40301">
        <w:rPr>
          <w:rFonts w:ascii="Gotham" w:eastAsia="Times New Roman" w:hAnsi="Gotham" w:cs="Times New Roman"/>
          <w:b/>
          <w:bCs/>
          <w:sz w:val="24"/>
          <w:szCs w:val="24"/>
          <w:lang w:eastAsia="en-NZ"/>
        </w:rPr>
        <w:t>1 T</w:t>
      </w:r>
      <w:r w:rsidR="00FF3045" w:rsidRPr="00C40301">
        <w:rPr>
          <w:rFonts w:ascii="Gotham" w:eastAsia="Times New Roman" w:hAnsi="Gotham" w:cs="Times New Roman"/>
          <w:b/>
          <w:bCs/>
          <w:sz w:val="24"/>
          <w:szCs w:val="24"/>
          <w:lang w:eastAsia="en-NZ"/>
        </w:rPr>
        <w:t>o make flexible funding work effectively, the following points must be considered:</w:t>
      </w:r>
    </w:p>
    <w:p w14:paraId="564A24D5" w14:textId="08C7F234" w:rsidR="00FF3045" w:rsidRPr="00C40301" w:rsidRDefault="00FF3045" w:rsidP="006E7013">
      <w:pPr>
        <w:numPr>
          <w:ilvl w:val="0"/>
          <w:numId w:val="34"/>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Supporting choice and control – Give </w:t>
      </w:r>
      <w:r w:rsidR="00197F1C" w:rsidRPr="00C40301">
        <w:rPr>
          <w:rFonts w:ascii="Gotham" w:eastAsia="Times New Roman" w:hAnsi="Gotham" w:cs="Times New Roman"/>
          <w:sz w:val="24"/>
          <w:szCs w:val="24"/>
          <w:lang w:eastAsia="en-NZ"/>
        </w:rPr>
        <w:t>Deaf and disabled people</w:t>
      </w:r>
      <w:r w:rsidRPr="00C40301">
        <w:rPr>
          <w:rFonts w:ascii="Gotham" w:eastAsia="Times New Roman" w:hAnsi="Gotham" w:cs="Times New Roman"/>
          <w:sz w:val="24"/>
          <w:szCs w:val="24"/>
          <w:lang w:eastAsia="en-NZ"/>
        </w:rPr>
        <w:t xml:space="preserve"> the autonomy to manage their funds.</w:t>
      </w:r>
    </w:p>
    <w:p w14:paraId="7573E02F" w14:textId="77777777" w:rsidR="00FF3045" w:rsidRPr="00C40301" w:rsidRDefault="00FF3045" w:rsidP="006E7013">
      <w:pPr>
        <w:numPr>
          <w:ilvl w:val="0"/>
          <w:numId w:val="34"/>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Transparency – Provide clear guidelines on how funds can support life goals.</w:t>
      </w:r>
    </w:p>
    <w:p w14:paraId="796C5EFC" w14:textId="77777777" w:rsidR="00FF3045" w:rsidRPr="00C40301" w:rsidRDefault="00FF3045" w:rsidP="006E7013">
      <w:pPr>
        <w:numPr>
          <w:ilvl w:val="0"/>
          <w:numId w:val="34"/>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Capacity building – Offer tools, knowledge, and mentorship to manage budgets effectively.</w:t>
      </w:r>
    </w:p>
    <w:p w14:paraId="4D84E9C0" w14:textId="77777777" w:rsidR="00FF3045" w:rsidRPr="00C40301" w:rsidRDefault="00FF3045" w:rsidP="006E7013">
      <w:pPr>
        <w:numPr>
          <w:ilvl w:val="0"/>
          <w:numId w:val="34"/>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lastRenderedPageBreak/>
        <w:t>Empowering self-determination – Support people in making decisions that best suit their needs, without unnecessary bureaucracy.</w:t>
      </w:r>
    </w:p>
    <w:p w14:paraId="7F083C7E" w14:textId="1680C8AE" w:rsidR="00FF3045" w:rsidRPr="00C40301" w:rsidRDefault="00FF3045" w:rsidP="006E7013">
      <w:pPr>
        <w:numPr>
          <w:ilvl w:val="0"/>
          <w:numId w:val="34"/>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Direct access to funding – </w:t>
      </w:r>
      <w:r w:rsidR="00197F1C" w:rsidRPr="00C40301">
        <w:rPr>
          <w:rFonts w:ascii="Gotham" w:eastAsia="Times New Roman" w:hAnsi="Gotham" w:cs="Times New Roman"/>
          <w:sz w:val="24"/>
          <w:szCs w:val="24"/>
          <w:lang w:eastAsia="en-NZ"/>
        </w:rPr>
        <w:t xml:space="preserve">Deaf and disabled </w:t>
      </w:r>
      <w:r w:rsidRPr="00C40301">
        <w:rPr>
          <w:rFonts w:ascii="Gotham" w:eastAsia="Times New Roman" w:hAnsi="Gotham" w:cs="Times New Roman"/>
          <w:sz w:val="24"/>
          <w:szCs w:val="24"/>
          <w:lang w:eastAsia="en-NZ"/>
        </w:rPr>
        <w:t>people should access funding directly, without being forced into provider-based models.</w:t>
      </w:r>
    </w:p>
    <w:p w14:paraId="7A05B47E" w14:textId="77777777" w:rsidR="00FF3045" w:rsidRPr="00C40301" w:rsidRDefault="00D77663" w:rsidP="00D77663">
      <w:pPr>
        <w:spacing w:after="0" w:line="240" w:lineRule="auto"/>
        <w:outlineLvl w:val="2"/>
        <w:rPr>
          <w:rFonts w:ascii="Gotham" w:eastAsia="Times New Roman" w:hAnsi="Gotham" w:cs="Times New Roman"/>
          <w:b/>
          <w:bCs/>
          <w:sz w:val="24"/>
          <w:szCs w:val="24"/>
          <w:lang w:eastAsia="en-NZ"/>
        </w:rPr>
      </w:pPr>
      <w:r w:rsidRPr="00C40301">
        <w:rPr>
          <w:rFonts w:ascii="Gotham" w:eastAsia="Times New Roman" w:hAnsi="Gotham" w:cs="Times New Roman"/>
          <w:b/>
          <w:bCs/>
          <w:sz w:val="24"/>
          <w:szCs w:val="24"/>
          <w:lang w:eastAsia="en-NZ"/>
        </w:rPr>
        <w:t>2</w:t>
      </w:r>
      <w:r w:rsidR="00FF3045" w:rsidRPr="00C40301">
        <w:rPr>
          <w:rFonts w:ascii="Gotham" w:eastAsia="Times New Roman" w:hAnsi="Gotham" w:cs="Times New Roman"/>
          <w:b/>
          <w:bCs/>
          <w:sz w:val="24"/>
          <w:szCs w:val="24"/>
          <w:lang w:eastAsia="en-NZ"/>
        </w:rPr>
        <w:t xml:space="preserve"> Flexible Funding Must Be Truly Flexible</w:t>
      </w:r>
    </w:p>
    <w:p w14:paraId="47EA3664" w14:textId="77777777" w:rsidR="00FF3045" w:rsidRPr="00C40301" w:rsidRDefault="00FF3045" w:rsidP="006E7013">
      <w:pPr>
        <w:numPr>
          <w:ilvl w:val="0"/>
          <w:numId w:val="35"/>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No restrictive lists or bureaucratic approvals – Funds should be used in ways that suit individual lives.</w:t>
      </w:r>
    </w:p>
    <w:p w14:paraId="7F357477" w14:textId="47E6F84A" w:rsidR="00FF3045" w:rsidRPr="00C40301" w:rsidRDefault="00FF3045" w:rsidP="006E7013">
      <w:pPr>
        <w:numPr>
          <w:ilvl w:val="0"/>
          <w:numId w:val="35"/>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 xml:space="preserve">Trust </w:t>
      </w:r>
      <w:r w:rsidR="00197F1C" w:rsidRPr="00C40301">
        <w:rPr>
          <w:rFonts w:ascii="Gotham" w:eastAsia="Times New Roman" w:hAnsi="Gotham" w:cs="Times New Roman"/>
          <w:sz w:val="24"/>
          <w:szCs w:val="24"/>
          <w:lang w:eastAsia="en-NZ"/>
        </w:rPr>
        <w:t>Deaf and disabled people</w:t>
      </w:r>
      <w:r w:rsidRPr="00C40301">
        <w:rPr>
          <w:rFonts w:ascii="Gotham" w:eastAsia="Times New Roman" w:hAnsi="Gotham" w:cs="Times New Roman"/>
          <w:sz w:val="24"/>
          <w:szCs w:val="24"/>
          <w:lang w:eastAsia="en-NZ"/>
        </w:rPr>
        <w:t xml:space="preserve"> to make decisions about their support.</w:t>
      </w:r>
    </w:p>
    <w:p w14:paraId="40C1E6C7" w14:textId="77777777" w:rsidR="00FF3045" w:rsidRPr="00C40301" w:rsidRDefault="00FF3045" w:rsidP="006E7013">
      <w:pPr>
        <w:numPr>
          <w:ilvl w:val="0"/>
          <w:numId w:val="35"/>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Enable personalisation – People should choose who they hire, what they buy, and adjust support as needed.</w:t>
      </w:r>
    </w:p>
    <w:p w14:paraId="69BF2959" w14:textId="77777777" w:rsidR="00FF3045" w:rsidRPr="00C40301" w:rsidRDefault="00FF3045" w:rsidP="006E7013">
      <w:pPr>
        <w:numPr>
          <w:ilvl w:val="0"/>
          <w:numId w:val="35"/>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Adapt funding to changing needs, without endless reviews and approvals.</w:t>
      </w:r>
    </w:p>
    <w:p w14:paraId="65A218FE" w14:textId="77777777" w:rsidR="00FF3045" w:rsidRPr="00C40301" w:rsidRDefault="00D77663" w:rsidP="00D77663">
      <w:pPr>
        <w:spacing w:after="0" w:line="240" w:lineRule="auto"/>
        <w:outlineLvl w:val="2"/>
        <w:rPr>
          <w:rFonts w:ascii="Gotham" w:eastAsia="Times New Roman" w:hAnsi="Gotham" w:cs="Times New Roman"/>
          <w:b/>
          <w:bCs/>
          <w:sz w:val="24"/>
          <w:szCs w:val="24"/>
          <w:lang w:eastAsia="en-NZ"/>
        </w:rPr>
      </w:pPr>
      <w:r w:rsidRPr="00C40301">
        <w:rPr>
          <w:rFonts w:ascii="Gotham" w:eastAsia="Times New Roman" w:hAnsi="Gotham" w:cs="Times New Roman"/>
          <w:b/>
          <w:bCs/>
          <w:sz w:val="24"/>
          <w:szCs w:val="24"/>
          <w:lang w:eastAsia="en-NZ"/>
        </w:rPr>
        <w:t>3</w:t>
      </w:r>
      <w:r w:rsidR="00FF3045" w:rsidRPr="00C40301">
        <w:rPr>
          <w:rFonts w:ascii="Gotham" w:eastAsia="Times New Roman" w:hAnsi="Gotham" w:cs="Times New Roman"/>
          <w:b/>
          <w:bCs/>
          <w:sz w:val="24"/>
          <w:szCs w:val="24"/>
          <w:lang w:eastAsia="en-NZ"/>
        </w:rPr>
        <w:t xml:space="preserve"> Trust and Transparency Can Coexist Without Overreach</w:t>
      </w:r>
    </w:p>
    <w:p w14:paraId="16A5A410" w14:textId="77777777" w:rsidR="00FF3045" w:rsidRPr="00C40301" w:rsidRDefault="00FF3045" w:rsidP="006E7013">
      <w:pPr>
        <w:numPr>
          <w:ilvl w:val="0"/>
          <w:numId w:val="36"/>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Build a principles-based system, focused on trust, not rigid rules.</w:t>
      </w:r>
    </w:p>
    <w:p w14:paraId="6B93C0D8" w14:textId="77777777" w:rsidR="00FF3045" w:rsidRPr="00C40301" w:rsidRDefault="00FF3045" w:rsidP="006E7013">
      <w:pPr>
        <w:numPr>
          <w:ilvl w:val="0"/>
          <w:numId w:val="36"/>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Regular person-directed check-ins, not policing receipts.</w:t>
      </w:r>
    </w:p>
    <w:p w14:paraId="1E59FFCE" w14:textId="77777777" w:rsidR="00FF3045" w:rsidRPr="00C40301" w:rsidRDefault="00FF3045" w:rsidP="006E7013">
      <w:pPr>
        <w:numPr>
          <w:ilvl w:val="0"/>
          <w:numId w:val="36"/>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Allow natural accountability – like other public entitlements.</w:t>
      </w:r>
    </w:p>
    <w:p w14:paraId="7DB73383" w14:textId="77777777" w:rsidR="00FF3045" w:rsidRPr="00C40301" w:rsidRDefault="00FF3045" w:rsidP="006E7013">
      <w:pPr>
        <w:numPr>
          <w:ilvl w:val="0"/>
          <w:numId w:val="36"/>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Focus on outcomes, not paperwork. Success is about living well, not submitting perfect reports.</w:t>
      </w:r>
    </w:p>
    <w:p w14:paraId="784012D6" w14:textId="77777777" w:rsidR="00FF3045" w:rsidRPr="00C40301" w:rsidRDefault="00FF3045" w:rsidP="006E7013">
      <w:pPr>
        <w:numPr>
          <w:ilvl w:val="0"/>
          <w:numId w:val="36"/>
        </w:numPr>
        <w:spacing w:after="0"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Invest in capacity building to empower people, rather than policing them.</w:t>
      </w:r>
    </w:p>
    <w:p w14:paraId="4D872BEF" w14:textId="088962E5" w:rsidR="001A0C44" w:rsidRPr="00C40301" w:rsidRDefault="001A0C44" w:rsidP="001A0C44">
      <w:pPr>
        <w:spacing w:after="0" w:line="240" w:lineRule="auto"/>
        <w:ind w:left="720"/>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_______________________________________________________________</w:t>
      </w:r>
    </w:p>
    <w:p w14:paraId="4D1F8B76" w14:textId="65862ED8" w:rsidR="00262D7D" w:rsidRPr="00C40301" w:rsidRDefault="00262D7D" w:rsidP="00EB6DD3">
      <w:pPr>
        <w:pStyle w:val="IndentedBody"/>
        <w:spacing w:after="240"/>
        <w:rPr>
          <w:rFonts w:ascii="Gotham" w:hAnsi="Gotham"/>
          <w:b/>
          <w:bCs/>
          <w:color w:val="FF0000"/>
          <w:sz w:val="24"/>
          <w:szCs w:val="24"/>
          <w:lang w:eastAsia="en-AU"/>
        </w:rPr>
      </w:pPr>
    </w:p>
    <w:p w14:paraId="4E36011D" w14:textId="77777777" w:rsidR="00EB6DD3" w:rsidRPr="00C40301" w:rsidRDefault="00EB6DD3" w:rsidP="00EB6DD3">
      <w:pPr>
        <w:pStyle w:val="IndentedBody"/>
        <w:spacing w:after="240"/>
        <w:rPr>
          <w:rFonts w:ascii="Gotham" w:hAnsi="Gotham"/>
          <w:color w:val="FF0000"/>
          <w:sz w:val="24"/>
          <w:szCs w:val="24"/>
          <w:lang w:eastAsia="en-AU"/>
        </w:rPr>
      </w:pPr>
      <w:r w:rsidRPr="00C40301">
        <w:rPr>
          <w:rFonts w:ascii="Gotham" w:hAnsi="Gotham"/>
          <w:b/>
          <w:bCs/>
          <w:color w:val="FF0000"/>
          <w:sz w:val="24"/>
          <w:szCs w:val="24"/>
          <w:lang w:eastAsia="en-AU"/>
        </w:rPr>
        <w:t>Question 11:</w:t>
      </w:r>
      <w:r w:rsidRPr="00C40301">
        <w:rPr>
          <w:rFonts w:ascii="Gotham" w:hAnsi="Gotham"/>
          <w:color w:val="FF0000"/>
          <w:sz w:val="24"/>
          <w:szCs w:val="24"/>
          <w:lang w:eastAsia="en-AU"/>
        </w:rPr>
        <w:t xml:space="preserve"> Do you support the introduction of criteria for receiving flexible funding? Please let us know why, or why not?</w:t>
      </w:r>
    </w:p>
    <w:p w14:paraId="08D587CF" w14:textId="059C718F" w:rsidR="00C55CD0" w:rsidRPr="00C40301" w:rsidRDefault="00C55CD0" w:rsidP="00C55CD0">
      <w:pPr>
        <w:pStyle w:val="NormalWeb"/>
        <w:rPr>
          <w:rFonts w:ascii="Gotham" w:hAnsi="Gotham"/>
        </w:rPr>
      </w:pPr>
      <w:r w:rsidRPr="00C40301">
        <w:rPr>
          <w:rFonts w:ascii="Gotham" w:hAnsi="Gotham"/>
        </w:rPr>
        <w:t xml:space="preserve">No, we strongly oppose the introduction of strict rules for receiving flexible funding. A principles-based approach, rather than a rules-based system, is what truly enables flexibility and innovation. Flexibility should be the core of the funding system, allowing </w:t>
      </w:r>
      <w:r w:rsidR="00197F1C" w:rsidRPr="00C40301">
        <w:rPr>
          <w:rFonts w:ascii="Gotham" w:hAnsi="Gotham"/>
        </w:rPr>
        <w:t>Deaf and disabled people</w:t>
      </w:r>
      <w:r w:rsidRPr="00C40301">
        <w:rPr>
          <w:rFonts w:ascii="Gotham" w:hAnsi="Gotham"/>
        </w:rPr>
        <w:t xml:space="preserve"> and their families to make choices based on their unique needs. Restrictive rules would go against the Enabling Good Lives (EGL) principles, which focus on self-determination, choice, and control. The system should allow people to create personalised support solutions that help them live </w:t>
      </w:r>
      <w:r w:rsidR="00B9402A" w:rsidRPr="00C40301">
        <w:rPr>
          <w:rFonts w:ascii="Gotham" w:hAnsi="Gotham"/>
        </w:rPr>
        <w:t>a good</w:t>
      </w:r>
      <w:r w:rsidRPr="00C40301">
        <w:rPr>
          <w:rFonts w:ascii="Gotham" w:hAnsi="Gotham"/>
        </w:rPr>
        <w:t xml:space="preserve"> life, without unnecessary limitations. Flexible funding is meant to cover disability-related needs, including programmes, items, and support staff, without unnecessary restrictions. We need a funding system that empowers, not controls.</w:t>
      </w:r>
    </w:p>
    <w:p w14:paraId="02C7D49D" w14:textId="77777777" w:rsidR="00C55CD0" w:rsidRPr="00C40301" w:rsidRDefault="00C55CD0" w:rsidP="00C55CD0">
      <w:pPr>
        <w:pStyle w:val="NormalWeb"/>
        <w:rPr>
          <w:rFonts w:ascii="Gotham" w:hAnsi="Gotham"/>
        </w:rPr>
      </w:pPr>
      <w:r w:rsidRPr="00C40301">
        <w:rPr>
          <w:rFonts w:ascii="Gotham" w:hAnsi="Gotham"/>
        </w:rPr>
        <w:t>EGL has already made a positive impact—we cannot accept policies that undo this progress.</w:t>
      </w:r>
    </w:p>
    <w:p w14:paraId="4734384B" w14:textId="77777777" w:rsidR="007C4878" w:rsidRPr="00C40301" w:rsidRDefault="007C4878" w:rsidP="00FA5D62">
      <w:pPr>
        <w:pStyle w:val="NormalWeb"/>
        <w:spacing w:before="0" w:beforeAutospacing="0" w:after="0" w:afterAutospacing="0"/>
        <w:rPr>
          <w:rStyle w:val="Strong"/>
          <w:rFonts w:ascii="Gotham" w:eastAsiaTheme="majorEastAsia" w:hAnsi="Gotham"/>
        </w:rPr>
      </w:pPr>
      <w:r w:rsidRPr="00C40301">
        <w:rPr>
          <w:rFonts w:ascii="Gotham" w:hAnsi="Gotham"/>
        </w:rPr>
        <w:t xml:space="preserve">1   </w:t>
      </w:r>
      <w:r w:rsidRPr="00C40301">
        <w:rPr>
          <w:rStyle w:val="Strong"/>
          <w:rFonts w:ascii="Gotham" w:eastAsiaTheme="majorEastAsia" w:hAnsi="Gotham"/>
        </w:rPr>
        <w:t>Flexible Funding Must Be Based on Rights, Not Bureaucratic Criteria</w:t>
      </w:r>
    </w:p>
    <w:p w14:paraId="39606400" w14:textId="3EE49B72" w:rsidR="007C4878" w:rsidRPr="00C40301" w:rsidRDefault="00197F1C" w:rsidP="006E7013">
      <w:pPr>
        <w:pStyle w:val="NormalWeb"/>
        <w:numPr>
          <w:ilvl w:val="0"/>
          <w:numId w:val="37"/>
        </w:numPr>
        <w:spacing w:before="0" w:beforeAutospacing="0" w:after="0" w:afterAutospacing="0"/>
        <w:rPr>
          <w:rFonts w:ascii="Gotham" w:hAnsi="Gotham"/>
        </w:rPr>
      </w:pPr>
      <w:r w:rsidRPr="00C40301">
        <w:rPr>
          <w:rFonts w:ascii="Gotham" w:hAnsi="Gotham"/>
        </w:rPr>
        <w:t>Deaf and disabled people</w:t>
      </w:r>
      <w:r w:rsidR="007C4878" w:rsidRPr="00C40301">
        <w:rPr>
          <w:rFonts w:ascii="Gotham" w:hAnsi="Gotham"/>
        </w:rPr>
        <w:t xml:space="preserve"> should not have to "qualify" for flexibility—it should be the foundation of all funding.</w:t>
      </w:r>
    </w:p>
    <w:p w14:paraId="41E91ACF" w14:textId="77777777" w:rsidR="007C4878" w:rsidRPr="00C40301" w:rsidRDefault="007C4878" w:rsidP="006E7013">
      <w:pPr>
        <w:pStyle w:val="NormalWeb"/>
        <w:numPr>
          <w:ilvl w:val="0"/>
          <w:numId w:val="37"/>
        </w:numPr>
        <w:spacing w:before="0" w:beforeAutospacing="0" w:after="0" w:afterAutospacing="0"/>
        <w:rPr>
          <w:rFonts w:ascii="Gotham" w:hAnsi="Gotham"/>
        </w:rPr>
      </w:pPr>
      <w:r w:rsidRPr="00C40301">
        <w:rPr>
          <w:rFonts w:ascii="Gotham" w:hAnsi="Gotham"/>
        </w:rPr>
        <w:t>Disability support is a right, not a privilege.</w:t>
      </w:r>
    </w:p>
    <w:p w14:paraId="26B643A1" w14:textId="1B09B727" w:rsidR="007C4878" w:rsidRPr="00C40301" w:rsidRDefault="00197F1C" w:rsidP="006E7013">
      <w:pPr>
        <w:pStyle w:val="NormalWeb"/>
        <w:numPr>
          <w:ilvl w:val="0"/>
          <w:numId w:val="37"/>
        </w:numPr>
        <w:spacing w:before="0" w:beforeAutospacing="0" w:after="0" w:afterAutospacing="0"/>
        <w:rPr>
          <w:rFonts w:ascii="Gotham" w:hAnsi="Gotham"/>
        </w:rPr>
      </w:pPr>
      <w:r w:rsidRPr="00C40301">
        <w:rPr>
          <w:rFonts w:ascii="Gotham" w:hAnsi="Gotham"/>
        </w:rPr>
        <w:t>Deaf and disabled people</w:t>
      </w:r>
      <w:r w:rsidR="007C4878" w:rsidRPr="00C40301">
        <w:rPr>
          <w:rFonts w:ascii="Gotham" w:hAnsi="Gotham"/>
        </w:rPr>
        <w:t xml:space="preserve"> should not have to prove their worthiness to access support for full lives.</w:t>
      </w:r>
    </w:p>
    <w:p w14:paraId="394D3574" w14:textId="77777777" w:rsidR="007C4878" w:rsidRPr="00C40301" w:rsidRDefault="007C4878" w:rsidP="006E7013">
      <w:pPr>
        <w:pStyle w:val="NormalWeb"/>
        <w:numPr>
          <w:ilvl w:val="0"/>
          <w:numId w:val="37"/>
        </w:numPr>
        <w:spacing w:before="0" w:beforeAutospacing="0" w:after="0" w:afterAutospacing="0"/>
        <w:rPr>
          <w:rFonts w:ascii="Gotham" w:hAnsi="Gotham"/>
        </w:rPr>
      </w:pPr>
      <w:r w:rsidRPr="00C40301">
        <w:rPr>
          <w:rFonts w:ascii="Gotham" w:hAnsi="Gotham"/>
        </w:rPr>
        <w:t>Introducing eligibility criteria brings back the gatekeeping mentality EGL seeks to eliminate.</w:t>
      </w:r>
    </w:p>
    <w:p w14:paraId="6208854C" w14:textId="19A3AEB4" w:rsidR="007C4878" w:rsidRPr="00C40301" w:rsidRDefault="007C4878" w:rsidP="006E7013">
      <w:pPr>
        <w:pStyle w:val="NormalWeb"/>
        <w:numPr>
          <w:ilvl w:val="0"/>
          <w:numId w:val="37"/>
        </w:numPr>
        <w:spacing w:before="0" w:beforeAutospacing="0" w:after="0" w:afterAutospacing="0"/>
        <w:rPr>
          <w:rFonts w:ascii="Gotham" w:hAnsi="Gotham"/>
        </w:rPr>
      </w:pPr>
      <w:r w:rsidRPr="00C40301">
        <w:rPr>
          <w:rFonts w:ascii="Gotham" w:hAnsi="Gotham"/>
        </w:rPr>
        <w:t xml:space="preserve">We reject ableist policies that assume </w:t>
      </w:r>
      <w:r w:rsidR="00197F1C" w:rsidRPr="00C40301">
        <w:rPr>
          <w:rFonts w:ascii="Gotham" w:hAnsi="Gotham"/>
        </w:rPr>
        <w:t xml:space="preserve">Deaf and disabled </w:t>
      </w:r>
      <w:r w:rsidRPr="00C40301">
        <w:rPr>
          <w:rFonts w:ascii="Gotham" w:hAnsi="Gotham"/>
        </w:rPr>
        <w:t>people cannot manage their own support.</w:t>
      </w:r>
    </w:p>
    <w:p w14:paraId="7BEE8C7F" w14:textId="77777777" w:rsidR="00D90BE4" w:rsidRPr="00C40301" w:rsidRDefault="007C4878" w:rsidP="006E7013">
      <w:pPr>
        <w:pStyle w:val="NormalWeb"/>
        <w:numPr>
          <w:ilvl w:val="0"/>
          <w:numId w:val="37"/>
        </w:numPr>
        <w:spacing w:before="0" w:beforeAutospacing="0" w:after="0" w:afterAutospacing="0"/>
        <w:rPr>
          <w:rFonts w:ascii="Gotham" w:hAnsi="Gotham"/>
        </w:rPr>
      </w:pPr>
      <w:r w:rsidRPr="00C40301">
        <w:rPr>
          <w:rFonts w:ascii="Gotham" w:hAnsi="Gotham"/>
        </w:rPr>
        <w:t>Funding should follow the person and enable personalised solutions, not be tied to arbitrary conditions.</w:t>
      </w:r>
    </w:p>
    <w:p w14:paraId="0990E6D1" w14:textId="77777777" w:rsidR="007C4878" w:rsidRPr="00C40301" w:rsidRDefault="007C4878" w:rsidP="006E7013">
      <w:pPr>
        <w:pStyle w:val="NormalWeb"/>
        <w:numPr>
          <w:ilvl w:val="0"/>
          <w:numId w:val="37"/>
        </w:numPr>
        <w:spacing w:before="0" w:beforeAutospacing="0" w:after="0" w:afterAutospacing="0"/>
        <w:rPr>
          <w:rFonts w:ascii="Gotham" w:hAnsi="Gotham"/>
        </w:rPr>
      </w:pPr>
      <w:r w:rsidRPr="00C40301">
        <w:rPr>
          <w:rFonts w:ascii="Gotham" w:hAnsi="Gotham"/>
        </w:rPr>
        <w:t>Success should be based on life outcomes, not fitting bureaucratic definitions.</w:t>
      </w:r>
    </w:p>
    <w:p w14:paraId="16F38B03" w14:textId="77777777" w:rsidR="00D90BE4" w:rsidRPr="00C40301" w:rsidRDefault="007C4878" w:rsidP="00FA5D62">
      <w:pPr>
        <w:pStyle w:val="NormalWeb"/>
        <w:spacing w:before="0" w:beforeAutospacing="0" w:after="0" w:afterAutospacing="0"/>
        <w:rPr>
          <w:rStyle w:val="Strong"/>
          <w:rFonts w:ascii="Gotham" w:eastAsiaTheme="majorEastAsia" w:hAnsi="Gotham"/>
        </w:rPr>
      </w:pPr>
      <w:proofErr w:type="gramStart"/>
      <w:r w:rsidRPr="00C40301">
        <w:rPr>
          <w:rFonts w:ascii="Gotham" w:hAnsi="Gotham"/>
        </w:rPr>
        <w:lastRenderedPageBreak/>
        <w:t xml:space="preserve">2  </w:t>
      </w:r>
      <w:r w:rsidRPr="00C40301">
        <w:rPr>
          <w:rStyle w:val="Strong"/>
          <w:rFonts w:ascii="Gotham" w:eastAsiaTheme="majorEastAsia" w:hAnsi="Gotham"/>
        </w:rPr>
        <w:t>System</w:t>
      </w:r>
      <w:proofErr w:type="gramEnd"/>
      <w:r w:rsidRPr="00C40301">
        <w:rPr>
          <w:rStyle w:val="Strong"/>
          <w:rFonts w:ascii="Gotham" w:eastAsiaTheme="majorEastAsia" w:hAnsi="Gotham"/>
        </w:rPr>
        <w:t xml:space="preserve"> Built on Trust and Outcomes, Not Control</w:t>
      </w:r>
    </w:p>
    <w:p w14:paraId="1828B694" w14:textId="77777777" w:rsidR="00D90BE4" w:rsidRPr="00C40301" w:rsidRDefault="007C4878" w:rsidP="006E7013">
      <w:pPr>
        <w:pStyle w:val="NormalWeb"/>
        <w:numPr>
          <w:ilvl w:val="0"/>
          <w:numId w:val="38"/>
        </w:numPr>
        <w:spacing w:before="0" w:beforeAutospacing="0" w:after="0" w:afterAutospacing="0"/>
        <w:rPr>
          <w:rFonts w:ascii="Gotham" w:hAnsi="Gotham"/>
        </w:rPr>
      </w:pPr>
      <w:r w:rsidRPr="00C40301">
        <w:rPr>
          <w:rFonts w:ascii="Gotham" w:hAnsi="Gotham"/>
        </w:rPr>
        <w:t xml:space="preserve"> EGL shows that when people are trusted, they </w:t>
      </w:r>
      <w:r w:rsidR="00E9041A" w:rsidRPr="00C40301">
        <w:rPr>
          <w:rFonts w:ascii="Gotham" w:hAnsi="Gotham"/>
        </w:rPr>
        <w:t xml:space="preserve">usually </w:t>
      </w:r>
      <w:r w:rsidRPr="00C40301">
        <w:rPr>
          <w:rFonts w:ascii="Gotham" w:hAnsi="Gotham"/>
        </w:rPr>
        <w:t>make responsible decisions.</w:t>
      </w:r>
    </w:p>
    <w:p w14:paraId="6CF0FFFD" w14:textId="77777777" w:rsidR="00D90BE4" w:rsidRPr="00C40301" w:rsidRDefault="007C4878" w:rsidP="006E7013">
      <w:pPr>
        <w:pStyle w:val="NormalWeb"/>
        <w:numPr>
          <w:ilvl w:val="0"/>
          <w:numId w:val="38"/>
        </w:numPr>
        <w:rPr>
          <w:rFonts w:ascii="Gotham" w:hAnsi="Gotham"/>
        </w:rPr>
      </w:pPr>
      <w:r w:rsidRPr="00C40301">
        <w:rPr>
          <w:rFonts w:ascii="Gotham" w:hAnsi="Gotham"/>
        </w:rPr>
        <w:t xml:space="preserve"> Restrictive criteria create barriers, especially for those already navigating complex systems.</w:t>
      </w:r>
    </w:p>
    <w:p w14:paraId="74997DE6" w14:textId="77777777" w:rsidR="00D90BE4" w:rsidRPr="00C40301" w:rsidRDefault="007C4878" w:rsidP="006E7013">
      <w:pPr>
        <w:pStyle w:val="NormalWeb"/>
        <w:numPr>
          <w:ilvl w:val="0"/>
          <w:numId w:val="38"/>
        </w:numPr>
        <w:rPr>
          <w:rFonts w:ascii="Gotham" w:hAnsi="Gotham"/>
        </w:rPr>
      </w:pPr>
      <w:r w:rsidRPr="00C40301">
        <w:rPr>
          <w:rFonts w:ascii="Gotham" w:hAnsi="Gotham"/>
        </w:rPr>
        <w:t>A principles-based approach enables true flexibility and innovation.</w:t>
      </w:r>
    </w:p>
    <w:p w14:paraId="3F7FDD76" w14:textId="77777777" w:rsidR="00D90BE4" w:rsidRPr="00C40301" w:rsidRDefault="007C4878" w:rsidP="006E7013">
      <w:pPr>
        <w:pStyle w:val="NormalWeb"/>
        <w:numPr>
          <w:ilvl w:val="0"/>
          <w:numId w:val="38"/>
        </w:numPr>
        <w:rPr>
          <w:rFonts w:ascii="Gotham" w:hAnsi="Gotham"/>
        </w:rPr>
      </w:pPr>
      <w:r w:rsidRPr="00C40301">
        <w:rPr>
          <w:rFonts w:ascii="Gotham" w:hAnsi="Gotham"/>
        </w:rPr>
        <w:t>Transparency should come from building capacity and support, not compliance-driven criteria.</w:t>
      </w:r>
    </w:p>
    <w:p w14:paraId="275FC9EA" w14:textId="77777777" w:rsidR="00D90BE4" w:rsidRPr="00C40301" w:rsidRDefault="007C4878" w:rsidP="006E7013">
      <w:pPr>
        <w:pStyle w:val="NormalWeb"/>
        <w:numPr>
          <w:ilvl w:val="0"/>
          <w:numId w:val="38"/>
        </w:numPr>
        <w:rPr>
          <w:rFonts w:ascii="Gotham" w:hAnsi="Gotham"/>
        </w:rPr>
      </w:pPr>
      <w:r w:rsidRPr="00C40301">
        <w:rPr>
          <w:rFonts w:ascii="Gotham" w:hAnsi="Gotham"/>
        </w:rPr>
        <w:t>Tying funding to rigid criteria forces people into restrictive pathways that don't reflect real life.</w:t>
      </w:r>
    </w:p>
    <w:p w14:paraId="20D1EBE1" w14:textId="77777777" w:rsidR="00D90BE4" w:rsidRPr="00C40301" w:rsidRDefault="007C4878" w:rsidP="006E7013">
      <w:pPr>
        <w:pStyle w:val="NormalWeb"/>
        <w:numPr>
          <w:ilvl w:val="0"/>
          <w:numId w:val="38"/>
        </w:numPr>
        <w:rPr>
          <w:rFonts w:ascii="Gotham" w:hAnsi="Gotham"/>
        </w:rPr>
      </w:pPr>
      <w:r w:rsidRPr="00C40301">
        <w:rPr>
          <w:rFonts w:ascii="Gotham" w:hAnsi="Gotham"/>
        </w:rPr>
        <w:t>Support must fit our lives, not force us into pre-determined boxes.</w:t>
      </w:r>
    </w:p>
    <w:p w14:paraId="3052D05C" w14:textId="77777777" w:rsidR="007C4878" w:rsidRPr="00C40301" w:rsidRDefault="007C4878" w:rsidP="006E7013">
      <w:pPr>
        <w:pStyle w:val="NormalWeb"/>
        <w:numPr>
          <w:ilvl w:val="0"/>
          <w:numId w:val="38"/>
        </w:numPr>
        <w:rPr>
          <w:rFonts w:ascii="Gotham" w:hAnsi="Gotham"/>
        </w:rPr>
      </w:pPr>
      <w:r w:rsidRPr="00C40301">
        <w:rPr>
          <w:rFonts w:ascii="Gotham" w:hAnsi="Gotham"/>
        </w:rPr>
        <w:t>Shift away from gatekeeping to self-determined support.</w:t>
      </w:r>
    </w:p>
    <w:p w14:paraId="7410270B" w14:textId="77777777" w:rsidR="002755C4" w:rsidRPr="00C40301" w:rsidRDefault="002755C4" w:rsidP="002755C4">
      <w:pPr>
        <w:pStyle w:val="NormalWeb"/>
        <w:ind w:left="720"/>
        <w:rPr>
          <w:rFonts w:ascii="Gotham" w:hAnsi="Gotham"/>
        </w:rPr>
      </w:pPr>
      <w:r w:rsidRPr="00C40301">
        <w:rPr>
          <w:rFonts w:ascii="Gotham" w:hAnsi="Gotham"/>
        </w:rPr>
        <w:t>_______________________________________________________________</w:t>
      </w:r>
    </w:p>
    <w:p w14:paraId="2AB6D818" w14:textId="77777777" w:rsidR="002755C4" w:rsidRPr="00C40301" w:rsidRDefault="002755C4" w:rsidP="002755C4">
      <w:pPr>
        <w:pStyle w:val="NormalWeb"/>
        <w:ind w:left="720"/>
        <w:rPr>
          <w:rFonts w:ascii="Gotham" w:hAnsi="Gotham"/>
        </w:rPr>
      </w:pPr>
    </w:p>
    <w:p w14:paraId="1B483C3B" w14:textId="77777777" w:rsidR="007E004E" w:rsidRPr="00C40301" w:rsidRDefault="00EB6DD3" w:rsidP="00E04621">
      <w:pPr>
        <w:pStyle w:val="IndentedBody"/>
        <w:spacing w:before="0" w:after="0"/>
        <w:ind w:left="-142"/>
        <w:rPr>
          <w:rFonts w:ascii="Gotham" w:hAnsi="Gotham"/>
          <w:color w:val="FF0000"/>
          <w:sz w:val="24"/>
          <w:szCs w:val="24"/>
          <w:lang w:eastAsia="en-AU"/>
        </w:rPr>
      </w:pPr>
      <w:r w:rsidRPr="00C40301">
        <w:rPr>
          <w:rFonts w:ascii="Gotham" w:eastAsia="Times New Roman" w:hAnsi="Gotham"/>
          <w:sz w:val="24"/>
          <w:szCs w:val="24"/>
          <w:lang w:eastAsia="en-NZ"/>
        </w:rPr>
        <w:t xml:space="preserve"> </w:t>
      </w:r>
      <w:r w:rsidR="00AA0188" w:rsidRPr="00C40301">
        <w:rPr>
          <w:rFonts w:ascii="Gotham" w:hAnsi="Gotham"/>
          <w:b/>
          <w:bCs/>
          <w:color w:val="FF0000"/>
          <w:sz w:val="24"/>
          <w:szCs w:val="24"/>
          <w:lang w:eastAsia="en-AU"/>
        </w:rPr>
        <w:t>Question 12:</w:t>
      </w:r>
      <w:r w:rsidR="00AA0188" w:rsidRPr="00C40301">
        <w:rPr>
          <w:rFonts w:ascii="Gotham" w:hAnsi="Gotham"/>
          <w:color w:val="FF0000"/>
          <w:sz w:val="24"/>
          <w:szCs w:val="24"/>
          <w:lang w:eastAsia="en-AU"/>
        </w:rPr>
        <w:t xml:space="preserve"> Which of the following criteria for receiving flexible funding do you agree or disagree should be included and why? (Choose all that you think should apply.)</w:t>
      </w:r>
    </w:p>
    <w:p w14:paraId="495E66E6" w14:textId="77777777" w:rsidR="0048698F" w:rsidRPr="00C40301" w:rsidRDefault="0048698F" w:rsidP="00E04621">
      <w:pPr>
        <w:pStyle w:val="IndentedBody"/>
        <w:spacing w:before="0" w:after="0"/>
        <w:ind w:left="-142"/>
        <w:rPr>
          <w:rFonts w:ascii="Gotham" w:hAnsi="Gotham"/>
          <w:color w:val="FF0000"/>
          <w:sz w:val="24"/>
          <w:szCs w:val="24"/>
          <w:lang w:eastAsia="en-AU"/>
        </w:rPr>
      </w:pPr>
    </w:p>
    <w:p w14:paraId="0D2F62BB" w14:textId="77777777" w:rsidR="00AA0188" w:rsidRPr="00C40301" w:rsidRDefault="00AA0188" w:rsidP="00AA0188">
      <w:pPr>
        <w:pStyle w:val="IndentedBody"/>
        <w:rPr>
          <w:rFonts w:ascii="Gotham" w:hAnsi="Gotham"/>
          <w:color w:val="FF0000"/>
          <w:sz w:val="24"/>
          <w:szCs w:val="24"/>
        </w:rPr>
      </w:pPr>
      <w:r w:rsidRPr="00C40301">
        <w:rPr>
          <w:rFonts w:ascii="Gotham" w:hAnsi="Gotham"/>
          <w:b/>
          <w:bCs/>
          <w:color w:val="FF0000"/>
          <w:sz w:val="24"/>
          <w:szCs w:val="24"/>
        </w:rPr>
        <w:t>12a.</w:t>
      </w:r>
      <w:r w:rsidRPr="00C40301">
        <w:rPr>
          <w:rFonts w:ascii="Gotham" w:hAnsi="Gotham"/>
          <w:color w:val="FF0000"/>
          <w:sz w:val="24"/>
          <w:szCs w:val="24"/>
        </w:rPr>
        <w:t xml:space="preserve"> Use of flexible funding is part of an agreed plan and linked to a specific need.</w:t>
      </w:r>
    </w:p>
    <w:p w14:paraId="6DEB6624" w14:textId="77777777" w:rsidR="00AA0188" w:rsidRPr="00C40301" w:rsidRDefault="00AA0188" w:rsidP="00AA0188">
      <w:pPr>
        <w:pStyle w:val="IndentedBody"/>
        <w:ind w:left="737"/>
        <w:rPr>
          <w:rFonts w:ascii="Gotham" w:hAnsi="Gotham"/>
          <w:color w:val="FF0000"/>
          <w:sz w:val="24"/>
          <w:szCs w:val="24"/>
        </w:rPr>
      </w:pPr>
      <w:r w:rsidRPr="00C40301">
        <w:rPr>
          <w:rFonts w:ascii="Gotham" w:hAnsi="Gotham"/>
          <w:color w:val="FF0000"/>
          <w:sz w:val="24"/>
          <w:szCs w:val="24"/>
        </w:rPr>
        <w:t>Agree/Disagree</w:t>
      </w:r>
    </w:p>
    <w:p w14:paraId="7ABA547B" w14:textId="77777777" w:rsidR="001F0177" w:rsidRPr="00C40301" w:rsidRDefault="001F0177" w:rsidP="001F0177">
      <w:pPr>
        <w:pStyle w:val="NormalWeb"/>
        <w:rPr>
          <w:rFonts w:ascii="Gotham" w:hAnsi="Gotham"/>
        </w:rPr>
      </w:pPr>
      <w:r w:rsidRPr="00C40301">
        <w:rPr>
          <w:rFonts w:ascii="Gotham" w:hAnsi="Gotham"/>
        </w:rPr>
        <w:t>We agree flexible funding should be linked to a plan, but it must remain adaptable to the person’s changing needs and goals. The plan should reflect the individual’s aspirations, not just predefined needs.</w:t>
      </w:r>
    </w:p>
    <w:p w14:paraId="5947F7FB" w14:textId="77777777" w:rsidR="001F0177" w:rsidRPr="00C40301" w:rsidRDefault="001F0177" w:rsidP="001F0177">
      <w:pPr>
        <w:pStyle w:val="NormalWeb"/>
        <w:rPr>
          <w:rFonts w:ascii="Gotham" w:hAnsi="Gotham"/>
        </w:rPr>
      </w:pPr>
      <w:r w:rsidRPr="00C40301">
        <w:rPr>
          <w:rFonts w:ascii="Gotham" w:hAnsi="Gotham"/>
        </w:rPr>
        <w:t>Flexible funding should empower people through self-determination and trust. It should focus on life purposes, not rigid requirements, promoting autonomy and reducing barriers. The plan must evolve with life changes, allowing genuine flexibility and ensuring decisions suit the person’s life without unnecessary interference.</w:t>
      </w:r>
    </w:p>
    <w:p w14:paraId="3901376B" w14:textId="77777777" w:rsidR="002755C4" w:rsidRPr="00C40301" w:rsidRDefault="002755C4" w:rsidP="001F0177">
      <w:pPr>
        <w:pStyle w:val="NormalWeb"/>
        <w:rPr>
          <w:rFonts w:ascii="Gotham" w:hAnsi="Gotham"/>
        </w:rPr>
      </w:pPr>
      <w:r w:rsidRPr="00C40301">
        <w:rPr>
          <w:rFonts w:ascii="Gotham" w:hAnsi="Gotham"/>
        </w:rPr>
        <w:t>____________________________________________________________________</w:t>
      </w:r>
    </w:p>
    <w:p w14:paraId="7EB7D889" w14:textId="77777777" w:rsidR="00A32CFA" w:rsidRPr="00C40301" w:rsidRDefault="00AA0188" w:rsidP="00A32CFA">
      <w:pPr>
        <w:spacing w:before="100" w:beforeAutospacing="1" w:after="100" w:afterAutospacing="1" w:line="240" w:lineRule="auto"/>
        <w:rPr>
          <w:rStyle w:val="Strong"/>
          <w:rFonts w:ascii="Gotham" w:hAnsi="Gotham"/>
          <w:sz w:val="24"/>
          <w:szCs w:val="24"/>
        </w:rPr>
      </w:pPr>
      <w:r w:rsidRPr="00C40301">
        <w:rPr>
          <w:rFonts w:ascii="Gotham" w:eastAsia="Times New Roman" w:hAnsi="Gotham" w:cs="Times New Roman"/>
          <w:b/>
          <w:bCs/>
          <w:color w:val="FF0000"/>
          <w:sz w:val="24"/>
          <w:szCs w:val="24"/>
          <w:lang w:eastAsia="en-NZ"/>
        </w:rPr>
        <w:t>12b. Disabled People and/or Their Family/Wh</w:t>
      </w:r>
      <w:r w:rsidRPr="00C40301">
        <w:rPr>
          <w:rFonts w:ascii="Cambria" w:eastAsia="Times New Roman" w:hAnsi="Cambria" w:cs="Cambria"/>
          <w:b/>
          <w:bCs/>
          <w:color w:val="FF0000"/>
          <w:sz w:val="24"/>
          <w:szCs w:val="24"/>
          <w:lang w:eastAsia="en-NZ"/>
        </w:rPr>
        <w:t>ā</w:t>
      </w:r>
      <w:r w:rsidRPr="00C40301">
        <w:rPr>
          <w:rFonts w:ascii="Gotham" w:eastAsia="Times New Roman" w:hAnsi="Gotham" w:cs="Times New Roman"/>
          <w:b/>
          <w:bCs/>
          <w:color w:val="FF0000"/>
          <w:sz w:val="24"/>
          <w:szCs w:val="24"/>
          <w:lang w:eastAsia="en-NZ"/>
        </w:rPr>
        <w:t>nau/Carers Are Able to Manage the Responsibilities of Flexible Funding</w:t>
      </w:r>
      <w:r w:rsidRPr="00C40301">
        <w:rPr>
          <w:rFonts w:ascii="Gotham" w:eastAsia="Times New Roman" w:hAnsi="Gotham" w:cs="Times New Roman"/>
          <w:color w:val="FF0000"/>
          <w:sz w:val="24"/>
          <w:szCs w:val="24"/>
          <w:lang w:eastAsia="en-NZ"/>
        </w:rPr>
        <w:br/>
      </w:r>
      <w:r w:rsidR="0002755F" w:rsidRPr="00C40301">
        <w:rPr>
          <w:rStyle w:val="Strong"/>
          <w:rFonts w:ascii="Gotham" w:hAnsi="Gotham"/>
          <w:sz w:val="24"/>
          <w:szCs w:val="24"/>
        </w:rPr>
        <w:t>Agree</w:t>
      </w:r>
    </w:p>
    <w:p w14:paraId="6DFB09B6" w14:textId="4EFC9C6C" w:rsidR="0002755F" w:rsidRPr="00C40301" w:rsidRDefault="0002755F" w:rsidP="00A32CFA">
      <w:pPr>
        <w:spacing w:before="100" w:beforeAutospacing="1" w:after="100" w:afterAutospacing="1" w:line="240" w:lineRule="auto"/>
        <w:rPr>
          <w:rFonts w:ascii="Gotham" w:hAnsi="Gotham"/>
          <w:sz w:val="24"/>
          <w:szCs w:val="24"/>
        </w:rPr>
      </w:pPr>
      <w:r w:rsidRPr="00C40301">
        <w:rPr>
          <w:rFonts w:ascii="Gotham" w:hAnsi="Gotham"/>
          <w:sz w:val="24"/>
          <w:szCs w:val="24"/>
        </w:rPr>
        <w:t xml:space="preserve">We agree </w:t>
      </w:r>
      <w:r w:rsidR="00197F1C" w:rsidRPr="00C40301">
        <w:rPr>
          <w:rFonts w:ascii="Gotham" w:hAnsi="Gotham"/>
          <w:sz w:val="24"/>
          <w:szCs w:val="24"/>
        </w:rPr>
        <w:t xml:space="preserve">Deaf, disabled </w:t>
      </w:r>
      <w:r w:rsidRPr="00C40301">
        <w:rPr>
          <w:rFonts w:ascii="Gotham" w:hAnsi="Gotham"/>
          <w:sz w:val="24"/>
          <w:szCs w:val="24"/>
        </w:rPr>
        <w:t>people and their families should manage flexible funding, but support must align with their individual needs. Effective management comes through capacity-building, not restrictive rules. Training, peer mentoring, and community support help people manage funding successfully while offering assistance when needed. Flexibility means allowing people to choose how they manage their funding—whether self-managing or with support. A one-size-fits-all approach must be avoided, recognising that everyone may have different preferences for managing their funding.</w:t>
      </w:r>
    </w:p>
    <w:p w14:paraId="52B07464" w14:textId="51796C3A" w:rsidR="002755C4" w:rsidRPr="00C40301" w:rsidRDefault="002755C4" w:rsidP="00A32CFA">
      <w:pPr>
        <w:spacing w:before="100" w:beforeAutospacing="1" w:after="100" w:afterAutospacing="1" w:line="240" w:lineRule="auto"/>
        <w:rPr>
          <w:rFonts w:ascii="Gotham" w:hAnsi="Gotham"/>
          <w:sz w:val="24"/>
          <w:szCs w:val="24"/>
        </w:rPr>
      </w:pPr>
      <w:r w:rsidRPr="00C40301">
        <w:rPr>
          <w:rFonts w:ascii="Gotham" w:hAnsi="Gotham"/>
          <w:sz w:val="24"/>
          <w:szCs w:val="24"/>
        </w:rPr>
        <w:t>____________________________________________________________________</w:t>
      </w:r>
    </w:p>
    <w:p w14:paraId="3AF02733" w14:textId="77777777" w:rsidR="00FC42F8" w:rsidRDefault="00FC42F8" w:rsidP="00AA0188">
      <w:pPr>
        <w:pStyle w:val="IndentedBody"/>
        <w:rPr>
          <w:rFonts w:ascii="Gotham" w:hAnsi="Gotham"/>
          <w:b/>
          <w:bCs/>
          <w:color w:val="FF0000"/>
          <w:sz w:val="24"/>
          <w:szCs w:val="24"/>
        </w:rPr>
      </w:pPr>
    </w:p>
    <w:p w14:paraId="2666E62C" w14:textId="77777777" w:rsidR="00FC42F8" w:rsidRDefault="00FC42F8" w:rsidP="00AA0188">
      <w:pPr>
        <w:pStyle w:val="IndentedBody"/>
        <w:rPr>
          <w:rFonts w:ascii="Gotham" w:hAnsi="Gotham"/>
          <w:b/>
          <w:bCs/>
          <w:color w:val="FF0000"/>
          <w:sz w:val="24"/>
          <w:szCs w:val="24"/>
        </w:rPr>
      </w:pPr>
    </w:p>
    <w:p w14:paraId="071A92B3" w14:textId="77777777" w:rsidR="00FC42F8" w:rsidRDefault="00FC42F8" w:rsidP="00AA0188">
      <w:pPr>
        <w:pStyle w:val="IndentedBody"/>
        <w:rPr>
          <w:rFonts w:ascii="Gotham" w:hAnsi="Gotham"/>
          <w:b/>
          <w:bCs/>
          <w:color w:val="FF0000"/>
          <w:sz w:val="24"/>
          <w:szCs w:val="24"/>
        </w:rPr>
      </w:pPr>
    </w:p>
    <w:p w14:paraId="73DE8F5D" w14:textId="77777777" w:rsidR="00FC42F8" w:rsidRDefault="00FC42F8" w:rsidP="00AA0188">
      <w:pPr>
        <w:pStyle w:val="IndentedBody"/>
        <w:rPr>
          <w:rFonts w:ascii="Gotham" w:hAnsi="Gotham"/>
          <w:b/>
          <w:bCs/>
          <w:color w:val="FF0000"/>
          <w:sz w:val="24"/>
          <w:szCs w:val="24"/>
        </w:rPr>
      </w:pPr>
    </w:p>
    <w:p w14:paraId="566E021C" w14:textId="217A821E" w:rsidR="00AA0188" w:rsidRPr="00C40301" w:rsidRDefault="00AA0188" w:rsidP="00AA0188">
      <w:pPr>
        <w:pStyle w:val="IndentedBody"/>
        <w:rPr>
          <w:rFonts w:ascii="Gotham" w:hAnsi="Gotham"/>
          <w:color w:val="FF0000"/>
          <w:sz w:val="24"/>
          <w:szCs w:val="24"/>
        </w:rPr>
      </w:pPr>
      <w:r w:rsidRPr="00C40301">
        <w:rPr>
          <w:rFonts w:ascii="Gotham" w:hAnsi="Gotham"/>
          <w:b/>
          <w:bCs/>
          <w:color w:val="FF0000"/>
          <w:sz w:val="24"/>
          <w:szCs w:val="24"/>
        </w:rPr>
        <w:t>12c.</w:t>
      </w:r>
      <w:r w:rsidRPr="00C40301">
        <w:rPr>
          <w:rFonts w:ascii="Gotham" w:hAnsi="Gotham"/>
          <w:color w:val="FF0000"/>
          <w:sz w:val="24"/>
          <w:szCs w:val="24"/>
        </w:rPr>
        <w:t xml:space="preserve"> Flexible funding will be used to purchase a service or support that DSS provides through its contracted services/supports, that will address a person’s disability-related support, and there is an advantage to using flexible funding to purchase it (such as greater flexibility for scheduling, it is closer to where the person lives etc).</w:t>
      </w:r>
    </w:p>
    <w:p w14:paraId="5553C795" w14:textId="77777777" w:rsidR="00AA0188" w:rsidRPr="00C40301" w:rsidRDefault="00AA0188" w:rsidP="003C1407">
      <w:pPr>
        <w:pStyle w:val="IndentedBody"/>
        <w:ind w:left="584"/>
        <w:rPr>
          <w:rFonts w:ascii="Gotham" w:hAnsi="Gotham"/>
          <w:color w:val="FF0000"/>
          <w:sz w:val="24"/>
          <w:szCs w:val="24"/>
        </w:rPr>
      </w:pPr>
      <w:r w:rsidRPr="00C40301">
        <w:rPr>
          <w:rFonts w:ascii="Gotham" w:hAnsi="Gotham"/>
          <w:color w:val="FF0000"/>
          <w:sz w:val="24"/>
          <w:szCs w:val="24"/>
        </w:rPr>
        <w:t>Agree/Disagree</w:t>
      </w:r>
      <w:r w:rsidR="003C1407" w:rsidRPr="00C40301">
        <w:rPr>
          <w:rFonts w:ascii="Gotham" w:hAnsi="Gotham"/>
          <w:color w:val="FF0000"/>
          <w:sz w:val="24"/>
          <w:szCs w:val="24"/>
        </w:rPr>
        <w:t xml:space="preserve">, </w:t>
      </w:r>
      <w:r w:rsidRPr="00C40301">
        <w:rPr>
          <w:rFonts w:ascii="Gotham" w:hAnsi="Gotham"/>
          <w:color w:val="FF0000"/>
          <w:sz w:val="24"/>
          <w:szCs w:val="24"/>
        </w:rPr>
        <w:t>Why/Why not?</w:t>
      </w:r>
    </w:p>
    <w:p w14:paraId="0A1C900D" w14:textId="77777777" w:rsidR="002B13C5" w:rsidRPr="00C40301" w:rsidRDefault="002B13C5" w:rsidP="002B13C5">
      <w:pPr>
        <w:pStyle w:val="NormalWeb"/>
        <w:rPr>
          <w:rFonts w:ascii="Gotham" w:hAnsi="Gotham"/>
        </w:rPr>
      </w:pPr>
      <w:r w:rsidRPr="00C40301">
        <w:rPr>
          <w:rStyle w:val="Strong"/>
          <w:rFonts w:ascii="Gotham" w:eastAsiaTheme="majorEastAsia" w:hAnsi="Gotham"/>
        </w:rPr>
        <w:t>Disagree</w:t>
      </w:r>
    </w:p>
    <w:p w14:paraId="04CEEBF0" w14:textId="044893DA" w:rsidR="002B13C5" w:rsidRPr="00C40301" w:rsidRDefault="002B13C5" w:rsidP="002B13C5">
      <w:pPr>
        <w:pStyle w:val="NormalWeb"/>
        <w:rPr>
          <w:rFonts w:ascii="Gotham" w:hAnsi="Gotham"/>
        </w:rPr>
      </w:pPr>
      <w:r w:rsidRPr="00C40301">
        <w:rPr>
          <w:rFonts w:ascii="Gotham" w:hAnsi="Gotham"/>
        </w:rPr>
        <w:t xml:space="preserve">Flexible funding should be truly flexible and not limited to DSS-contracted providers. It should allow </w:t>
      </w:r>
      <w:r w:rsidR="00197F1C" w:rsidRPr="00C40301">
        <w:rPr>
          <w:rFonts w:ascii="Gotham" w:hAnsi="Gotham"/>
        </w:rPr>
        <w:t>Deaf and disabled people</w:t>
      </w:r>
      <w:r w:rsidRPr="00C40301">
        <w:rPr>
          <w:rFonts w:ascii="Gotham" w:hAnsi="Gotham"/>
        </w:rPr>
        <w:t xml:space="preserve"> and their families to choose from a wide range of support options, whether that’s a DSS provider, private provider, direct-employed support worker, or community networks. Restricting funding to only government-selected providers </w:t>
      </w:r>
      <w:r w:rsidR="00C40301" w:rsidRPr="00C40301">
        <w:rPr>
          <w:rFonts w:ascii="Gotham" w:hAnsi="Gotham"/>
        </w:rPr>
        <w:t>undermine</w:t>
      </w:r>
      <w:r w:rsidRPr="00C40301">
        <w:rPr>
          <w:rFonts w:ascii="Gotham" w:hAnsi="Gotham"/>
        </w:rPr>
        <w:t xml:space="preserve"> the principles of flexibility and self-determination upheld by Enabling Good Lives (EGL). The focus should be on achieving life outcomes, not controlling the specific services used. Mainstream-first approaches should always be prioritised, supporting people to live ordinary lives with community resources rather than defaulting to DSS services. Trusting </w:t>
      </w:r>
      <w:r w:rsidR="00197F1C" w:rsidRPr="00C40301">
        <w:rPr>
          <w:rFonts w:ascii="Gotham" w:hAnsi="Gotham"/>
        </w:rPr>
        <w:t>Deaf and disabled people</w:t>
      </w:r>
      <w:r w:rsidRPr="00C40301">
        <w:rPr>
          <w:rFonts w:ascii="Gotham" w:hAnsi="Gotham"/>
        </w:rPr>
        <w:t xml:space="preserve"> to make the best choice for their needs is essential to EGL and must not be undermined by limited options.</w:t>
      </w:r>
    </w:p>
    <w:p w14:paraId="113E05EC" w14:textId="77777777" w:rsidR="00AA0188" w:rsidRPr="00C40301" w:rsidRDefault="00AA0188" w:rsidP="00AA0188">
      <w:pPr>
        <w:spacing w:before="100" w:beforeAutospacing="1" w:after="100" w:afterAutospacing="1" w:line="240" w:lineRule="auto"/>
        <w:rPr>
          <w:rFonts w:ascii="Gotham" w:eastAsia="Times New Roman" w:hAnsi="Gotham" w:cs="Times New Roman"/>
          <w:sz w:val="24"/>
          <w:szCs w:val="24"/>
          <w:lang w:eastAsia="en-NZ"/>
        </w:rPr>
      </w:pPr>
      <w:r w:rsidRPr="00C40301">
        <w:rPr>
          <w:rFonts w:ascii="Gotham" w:eastAsia="Times New Roman" w:hAnsi="Gotham" w:cs="Times New Roman"/>
          <w:sz w:val="24"/>
          <w:szCs w:val="24"/>
          <w:lang w:eastAsia="en-NZ"/>
        </w:rPr>
        <w:t>______________________________________________________________</w:t>
      </w:r>
    </w:p>
    <w:p w14:paraId="1375D6E6" w14:textId="77777777" w:rsidR="00AA0188" w:rsidRPr="00C40301" w:rsidRDefault="00AA0188" w:rsidP="00AA0188">
      <w:pPr>
        <w:pStyle w:val="IndentedBody"/>
        <w:rPr>
          <w:rFonts w:ascii="Gotham" w:hAnsi="Gotham"/>
          <w:color w:val="FF0000"/>
          <w:sz w:val="24"/>
          <w:szCs w:val="24"/>
        </w:rPr>
      </w:pPr>
      <w:r w:rsidRPr="00C40301">
        <w:rPr>
          <w:rFonts w:ascii="Gotham" w:hAnsi="Gotham"/>
          <w:b/>
          <w:bCs/>
          <w:color w:val="FF0000"/>
          <w:sz w:val="24"/>
          <w:szCs w:val="24"/>
        </w:rPr>
        <w:t>12d.</w:t>
      </w:r>
      <w:r w:rsidRPr="00C40301">
        <w:rPr>
          <w:rFonts w:ascii="Gotham" w:hAnsi="Gotham"/>
          <w:color w:val="FF0000"/>
          <w:sz w:val="24"/>
          <w:szCs w:val="24"/>
        </w:rPr>
        <w:t xml:space="preserve"> Flexible funding will address a service gap, where the service is not otherwise available, or suitable for the individual.</w:t>
      </w:r>
    </w:p>
    <w:p w14:paraId="2AC1F6D2" w14:textId="77777777" w:rsidR="00AA0188" w:rsidRPr="00C40301" w:rsidRDefault="00AA0188" w:rsidP="00262D7D">
      <w:pPr>
        <w:pStyle w:val="IndentedBody"/>
        <w:ind w:left="584"/>
        <w:rPr>
          <w:rFonts w:ascii="Gotham" w:hAnsi="Gotham"/>
          <w:color w:val="FF0000"/>
          <w:sz w:val="24"/>
          <w:szCs w:val="24"/>
        </w:rPr>
      </w:pPr>
      <w:r w:rsidRPr="00C40301">
        <w:rPr>
          <w:rFonts w:ascii="Gotham" w:hAnsi="Gotham"/>
          <w:color w:val="FF0000"/>
          <w:sz w:val="24"/>
          <w:szCs w:val="24"/>
        </w:rPr>
        <w:t>Agree/Disagree</w:t>
      </w:r>
      <w:r w:rsidR="00262D7D" w:rsidRPr="00C40301">
        <w:rPr>
          <w:rFonts w:ascii="Gotham" w:hAnsi="Gotham"/>
          <w:color w:val="FF0000"/>
          <w:sz w:val="24"/>
          <w:szCs w:val="24"/>
        </w:rPr>
        <w:t xml:space="preserve">, </w:t>
      </w:r>
      <w:r w:rsidRPr="00C40301">
        <w:rPr>
          <w:rFonts w:ascii="Gotham" w:hAnsi="Gotham"/>
          <w:color w:val="FF0000"/>
          <w:sz w:val="24"/>
          <w:szCs w:val="24"/>
        </w:rPr>
        <w:t>Why/Why not?</w:t>
      </w:r>
    </w:p>
    <w:p w14:paraId="6E2691C8" w14:textId="77777777" w:rsidR="00671DB8" w:rsidRPr="00C40301" w:rsidRDefault="00671DB8" w:rsidP="00D513B6">
      <w:pPr>
        <w:pStyle w:val="NormalWeb"/>
        <w:spacing w:before="0" w:beforeAutospacing="0" w:after="0" w:afterAutospacing="0"/>
        <w:rPr>
          <w:rFonts w:ascii="Gotham" w:hAnsi="Gotham"/>
        </w:rPr>
      </w:pPr>
      <w:r w:rsidRPr="00C40301">
        <w:rPr>
          <w:rStyle w:val="Strong"/>
          <w:rFonts w:ascii="Gotham" w:eastAsiaTheme="majorEastAsia" w:hAnsi="Gotham"/>
        </w:rPr>
        <w:t>Agree</w:t>
      </w:r>
    </w:p>
    <w:p w14:paraId="58B38809" w14:textId="6637941B" w:rsidR="00671DB8" w:rsidRPr="00C40301" w:rsidRDefault="00671DB8" w:rsidP="00D513B6">
      <w:pPr>
        <w:pStyle w:val="NormalWeb"/>
        <w:spacing w:before="0" w:beforeAutospacing="0" w:after="0" w:afterAutospacing="0"/>
        <w:rPr>
          <w:rFonts w:ascii="Gotham" w:hAnsi="Gotham"/>
        </w:rPr>
      </w:pPr>
      <w:r w:rsidRPr="00C40301">
        <w:rPr>
          <w:rFonts w:ascii="Gotham" w:hAnsi="Gotham"/>
        </w:rPr>
        <w:t xml:space="preserve">Flexible funding should be used to fill service gaps where necessary services are unavailable or unsuitable. Its goal is not just to cover gaps in DSS services but to enable </w:t>
      </w:r>
      <w:r w:rsidR="00197F1C" w:rsidRPr="00C40301">
        <w:rPr>
          <w:rFonts w:ascii="Gotham" w:hAnsi="Gotham"/>
        </w:rPr>
        <w:t>Deaf and disabled people</w:t>
      </w:r>
      <w:r w:rsidRPr="00C40301">
        <w:rPr>
          <w:rFonts w:ascii="Gotham" w:hAnsi="Gotham"/>
        </w:rPr>
        <w:t xml:space="preserve"> to access the supports that best meet their needs, whether mainstream, community-based, or individualised. A well-designed plan should guide funding to align with the person’s needs and goals, reflecting the principle of mainstream-first. EGL is built on the belief that </w:t>
      </w:r>
      <w:r w:rsidR="00197F1C" w:rsidRPr="00C40301">
        <w:rPr>
          <w:rFonts w:ascii="Gotham" w:hAnsi="Gotham"/>
        </w:rPr>
        <w:t>Deaf and disabled people</w:t>
      </w:r>
      <w:r w:rsidRPr="00C40301">
        <w:rPr>
          <w:rFonts w:ascii="Gotham" w:hAnsi="Gotham"/>
        </w:rPr>
        <w:t xml:space="preserve"> should have equal access to all spaces and services. Flexible funding ensures they can participate in ordinary life, using resources that suit them, whether from DSS or wider community options.</w:t>
      </w:r>
    </w:p>
    <w:p w14:paraId="7A76AE23" w14:textId="77777777" w:rsidR="002755C4" w:rsidRPr="00C40301" w:rsidRDefault="002755C4" w:rsidP="00D513B6">
      <w:pPr>
        <w:pStyle w:val="NormalWeb"/>
        <w:spacing w:before="0" w:beforeAutospacing="0" w:after="0" w:afterAutospacing="0"/>
        <w:rPr>
          <w:rFonts w:ascii="Gotham" w:hAnsi="Gotham"/>
        </w:rPr>
      </w:pPr>
    </w:p>
    <w:p w14:paraId="360371FF" w14:textId="77777777" w:rsidR="002755C4" w:rsidRPr="00C40301" w:rsidRDefault="002755C4" w:rsidP="00D513B6">
      <w:pPr>
        <w:pStyle w:val="NormalWeb"/>
        <w:spacing w:before="0" w:beforeAutospacing="0" w:after="0" w:afterAutospacing="0"/>
        <w:rPr>
          <w:rFonts w:ascii="Gotham" w:hAnsi="Gotham"/>
        </w:rPr>
      </w:pPr>
      <w:r w:rsidRPr="00C40301">
        <w:rPr>
          <w:rFonts w:ascii="Gotham" w:hAnsi="Gotham"/>
        </w:rPr>
        <w:t>____________________________________________________________________</w:t>
      </w:r>
    </w:p>
    <w:p w14:paraId="3D391216" w14:textId="77777777" w:rsidR="00F22607" w:rsidRPr="00C40301" w:rsidRDefault="00F22607" w:rsidP="00F22607">
      <w:pPr>
        <w:pStyle w:val="IndentedBody"/>
        <w:ind w:left="0"/>
        <w:rPr>
          <w:rFonts w:ascii="Gotham" w:hAnsi="Gotham"/>
          <w:color w:val="FF0000"/>
          <w:sz w:val="24"/>
          <w:szCs w:val="24"/>
        </w:rPr>
      </w:pPr>
      <w:r w:rsidRPr="00C40301">
        <w:rPr>
          <w:rFonts w:ascii="Gotham" w:hAnsi="Gotham"/>
          <w:b/>
          <w:bCs/>
          <w:color w:val="FF0000"/>
          <w:sz w:val="24"/>
          <w:szCs w:val="24"/>
        </w:rPr>
        <w:t>12e.</w:t>
      </w:r>
      <w:r w:rsidRPr="00C40301">
        <w:rPr>
          <w:rFonts w:ascii="Gotham" w:hAnsi="Gotham"/>
          <w:color w:val="FF0000"/>
          <w:sz w:val="24"/>
          <w:szCs w:val="24"/>
        </w:rPr>
        <w:t xml:space="preserve"> The cost of the support or service that will be funded is not more expensive than other ways to get that support.</w:t>
      </w:r>
    </w:p>
    <w:p w14:paraId="5177B6A6" w14:textId="77777777" w:rsidR="00F22607" w:rsidRPr="00C40301" w:rsidRDefault="00F22607" w:rsidP="00262D7D">
      <w:pPr>
        <w:pStyle w:val="IndentedBody"/>
        <w:ind w:left="584"/>
        <w:rPr>
          <w:rFonts w:ascii="Gotham" w:hAnsi="Gotham"/>
          <w:color w:val="FF0000"/>
          <w:sz w:val="24"/>
          <w:szCs w:val="24"/>
        </w:rPr>
      </w:pPr>
      <w:r w:rsidRPr="00C40301">
        <w:rPr>
          <w:rFonts w:ascii="Gotham" w:hAnsi="Gotham"/>
          <w:color w:val="FF0000"/>
          <w:sz w:val="24"/>
          <w:szCs w:val="24"/>
        </w:rPr>
        <w:t>Agree/Disagree</w:t>
      </w:r>
      <w:r w:rsidR="00262D7D" w:rsidRPr="00C40301">
        <w:rPr>
          <w:rFonts w:ascii="Gotham" w:hAnsi="Gotham"/>
          <w:color w:val="FF0000"/>
          <w:sz w:val="24"/>
          <w:szCs w:val="24"/>
        </w:rPr>
        <w:t xml:space="preserve">, </w:t>
      </w:r>
      <w:r w:rsidRPr="00C40301">
        <w:rPr>
          <w:rFonts w:ascii="Gotham" w:hAnsi="Gotham"/>
          <w:color w:val="FF0000"/>
          <w:sz w:val="24"/>
          <w:szCs w:val="24"/>
        </w:rPr>
        <w:t>Why/Why not?</w:t>
      </w:r>
    </w:p>
    <w:p w14:paraId="78A6E447" w14:textId="5785B9E2" w:rsidR="00F22607" w:rsidRPr="00C40301" w:rsidRDefault="00B207E0" w:rsidP="00D513B6">
      <w:pPr>
        <w:pStyle w:val="IndentedBody"/>
        <w:spacing w:after="240"/>
        <w:ind w:left="-142"/>
        <w:rPr>
          <w:rFonts w:ascii="Gotham" w:hAnsi="Gotham"/>
          <w:sz w:val="24"/>
          <w:szCs w:val="24"/>
        </w:rPr>
      </w:pPr>
      <w:r w:rsidRPr="00C40301">
        <w:rPr>
          <w:rFonts w:ascii="Gotham" w:hAnsi="Gotham"/>
          <w:sz w:val="24"/>
          <w:szCs w:val="24"/>
        </w:rPr>
        <w:t xml:space="preserve">We disagree that funding should always go to the cheapest option. While cost-effectiveness is important, the focus should be on enabling </w:t>
      </w:r>
      <w:r w:rsidR="00197F1C" w:rsidRPr="00C40301">
        <w:rPr>
          <w:rFonts w:ascii="Gotham" w:hAnsi="Gotham"/>
          <w:sz w:val="24"/>
          <w:szCs w:val="24"/>
        </w:rPr>
        <w:t>Deaf and disabled people</w:t>
      </w:r>
      <w:r w:rsidRPr="00C40301">
        <w:rPr>
          <w:rFonts w:ascii="Gotham" w:hAnsi="Gotham"/>
          <w:sz w:val="24"/>
          <w:szCs w:val="24"/>
        </w:rPr>
        <w:t xml:space="preserve"> to live fulfilling lives. People should have the flexibility to choose the support that works best for them, even if it costs more.  Sometimes, this means investing in higher-quality, more tailored services. Ultimately, funding should empower </w:t>
      </w:r>
      <w:r w:rsidR="00197F1C" w:rsidRPr="00C40301">
        <w:rPr>
          <w:rFonts w:ascii="Gotham" w:hAnsi="Gotham"/>
          <w:sz w:val="24"/>
          <w:szCs w:val="24"/>
        </w:rPr>
        <w:t xml:space="preserve">Deaf and </w:t>
      </w:r>
      <w:r w:rsidR="00D40FE6" w:rsidRPr="00C40301">
        <w:rPr>
          <w:rFonts w:ascii="Gotham" w:hAnsi="Gotham"/>
          <w:sz w:val="24"/>
          <w:szCs w:val="24"/>
        </w:rPr>
        <w:t>disabled people</w:t>
      </w:r>
      <w:r w:rsidRPr="00C40301">
        <w:rPr>
          <w:rFonts w:ascii="Gotham" w:hAnsi="Gotham"/>
          <w:sz w:val="24"/>
          <w:szCs w:val="24"/>
        </w:rPr>
        <w:t xml:space="preserve"> to make decisions that enhance their well-being, even if it </w:t>
      </w:r>
      <w:r w:rsidRPr="00C40301">
        <w:rPr>
          <w:rFonts w:ascii="Gotham" w:hAnsi="Gotham"/>
          <w:sz w:val="24"/>
          <w:szCs w:val="24"/>
        </w:rPr>
        <w:lastRenderedPageBreak/>
        <w:t xml:space="preserve">sometimes means higher costs for more suitable or personalized support. The key is balancing financial sustainability with giving </w:t>
      </w:r>
      <w:r w:rsidR="00D40FE6" w:rsidRPr="00C40301">
        <w:rPr>
          <w:rFonts w:ascii="Gotham" w:hAnsi="Gotham"/>
          <w:sz w:val="24"/>
          <w:szCs w:val="24"/>
        </w:rPr>
        <w:t>Deaf and disabled people</w:t>
      </w:r>
      <w:r w:rsidRPr="00C40301">
        <w:rPr>
          <w:rFonts w:ascii="Gotham" w:hAnsi="Gotham"/>
          <w:sz w:val="24"/>
          <w:szCs w:val="24"/>
        </w:rPr>
        <w:t xml:space="preserve"> the autonomy to choose the support that best meets their needs and goals. Funding should enhance quality of life, not limit people to lower-cost options that may not fit their needs  </w:t>
      </w:r>
    </w:p>
    <w:p w14:paraId="3590802A" w14:textId="53AD68AD" w:rsidR="00D513B6" w:rsidRPr="00C40301" w:rsidRDefault="00D513B6" w:rsidP="00F22607">
      <w:pPr>
        <w:pStyle w:val="IndentedBody"/>
        <w:spacing w:after="240"/>
        <w:ind w:left="584"/>
        <w:rPr>
          <w:rFonts w:ascii="Gotham" w:hAnsi="Gotham"/>
          <w:color w:val="FF0000"/>
          <w:sz w:val="24"/>
          <w:szCs w:val="24"/>
        </w:rPr>
      </w:pPr>
      <w:r w:rsidRPr="00C40301">
        <w:rPr>
          <w:rFonts w:ascii="Gotham" w:hAnsi="Gotham"/>
          <w:sz w:val="24"/>
          <w:szCs w:val="24"/>
        </w:rPr>
        <w:t>________________________________________________________________</w:t>
      </w:r>
    </w:p>
    <w:p w14:paraId="03919537" w14:textId="77777777" w:rsidR="00F22607" w:rsidRPr="00C40301" w:rsidRDefault="00F22607" w:rsidP="00F22607">
      <w:pPr>
        <w:rPr>
          <w:rFonts w:ascii="Gotham" w:hAnsi="Gotham"/>
          <w:sz w:val="24"/>
          <w:szCs w:val="24"/>
        </w:rPr>
      </w:pPr>
      <w:r w:rsidRPr="00C40301">
        <w:rPr>
          <w:rFonts w:ascii="Gotham" w:hAnsi="Gotham"/>
          <w:b/>
          <w:bCs/>
          <w:color w:val="FF0000"/>
          <w:sz w:val="24"/>
          <w:szCs w:val="24"/>
        </w:rPr>
        <w:t>12f.</w:t>
      </w:r>
      <w:r w:rsidRPr="00C40301">
        <w:rPr>
          <w:rFonts w:ascii="Gotham" w:hAnsi="Gotham"/>
          <w:color w:val="FF0000"/>
          <w:sz w:val="24"/>
          <w:szCs w:val="24"/>
        </w:rPr>
        <w:t xml:space="preserve"> The flexible funding will enable the person to purchase or access a service that is expected to reduce a person’s future support needs.</w:t>
      </w:r>
    </w:p>
    <w:p w14:paraId="03161D2D" w14:textId="77777777" w:rsidR="00F22607" w:rsidRPr="00C40301" w:rsidRDefault="00F22607" w:rsidP="00262D7D">
      <w:pPr>
        <w:pStyle w:val="IndentedBody"/>
        <w:ind w:left="584"/>
        <w:rPr>
          <w:rFonts w:ascii="Gotham" w:hAnsi="Gotham"/>
          <w:color w:val="FF0000"/>
          <w:sz w:val="24"/>
          <w:szCs w:val="24"/>
        </w:rPr>
      </w:pPr>
      <w:r w:rsidRPr="00C40301">
        <w:rPr>
          <w:rFonts w:ascii="Gotham" w:hAnsi="Gotham"/>
          <w:color w:val="FF0000"/>
          <w:sz w:val="24"/>
          <w:szCs w:val="24"/>
        </w:rPr>
        <w:t>Agree/Disagree</w:t>
      </w:r>
      <w:r w:rsidR="00262D7D" w:rsidRPr="00C40301">
        <w:rPr>
          <w:rFonts w:ascii="Gotham" w:hAnsi="Gotham"/>
          <w:color w:val="FF0000"/>
          <w:sz w:val="24"/>
          <w:szCs w:val="24"/>
        </w:rPr>
        <w:t xml:space="preserve">, </w:t>
      </w:r>
      <w:r w:rsidRPr="00C40301">
        <w:rPr>
          <w:rFonts w:ascii="Gotham" w:hAnsi="Gotham"/>
          <w:color w:val="FF0000"/>
          <w:sz w:val="24"/>
          <w:szCs w:val="24"/>
        </w:rPr>
        <w:t>Why/Why not?</w:t>
      </w:r>
    </w:p>
    <w:p w14:paraId="0269F1B0" w14:textId="4706F257" w:rsidR="00C554D7" w:rsidRPr="00C40301" w:rsidRDefault="00D07C27" w:rsidP="00C554D7">
      <w:pPr>
        <w:pStyle w:val="NormalWeb"/>
        <w:rPr>
          <w:rFonts w:ascii="Gotham" w:hAnsi="Gotham"/>
        </w:rPr>
      </w:pPr>
      <w:r w:rsidRPr="00C40301">
        <w:rPr>
          <w:rFonts w:ascii="Gotham" w:hAnsi="Gotham"/>
        </w:rPr>
        <w:t xml:space="preserve">We disagree that flexible funding should be used to reduce future support costs. </w:t>
      </w:r>
      <w:r w:rsidR="00C554D7" w:rsidRPr="00C40301">
        <w:rPr>
          <w:rFonts w:ascii="Gotham" w:hAnsi="Gotham"/>
        </w:rPr>
        <w:t xml:space="preserve">Expecting </w:t>
      </w:r>
      <w:r w:rsidR="00D40FE6" w:rsidRPr="00C40301">
        <w:rPr>
          <w:rFonts w:ascii="Gotham" w:hAnsi="Gotham"/>
        </w:rPr>
        <w:t xml:space="preserve">Deaf and disabled </w:t>
      </w:r>
      <w:r w:rsidR="00C554D7" w:rsidRPr="00C40301">
        <w:rPr>
          <w:rFonts w:ascii="Gotham" w:hAnsi="Gotham"/>
        </w:rPr>
        <w:t>people to become "less costly" devalues their lives, especially for those with significant impairments. Many disabilities don’t improve, and this expectation fails to recognise that. Instead of focusing on reducing costs, funding should ensure that people have the right supports to live meaningful lives.</w:t>
      </w:r>
    </w:p>
    <w:p w14:paraId="3569921B" w14:textId="77777777" w:rsidR="00D07C27" w:rsidRPr="00C40301" w:rsidRDefault="00D07C27" w:rsidP="00D07C27">
      <w:pPr>
        <w:pStyle w:val="NormalWeb"/>
        <w:rPr>
          <w:rFonts w:ascii="Gotham" w:hAnsi="Gotham"/>
        </w:rPr>
      </w:pPr>
      <w:r w:rsidRPr="00C40301">
        <w:rPr>
          <w:rFonts w:ascii="Gotham" w:hAnsi="Gotham"/>
        </w:rPr>
        <w:t>The purpose of flexible funding is to help individuals live fulfilling lives, not to lower their future needs. Everyone’s support needs change over time, whether disabled or not, and the focus should be on providing what’s needed to thrive and belong in society.</w:t>
      </w:r>
    </w:p>
    <w:p w14:paraId="2E16E3E1" w14:textId="206DDEC6" w:rsidR="00D07C27" w:rsidRPr="00C40301" w:rsidRDefault="00D07C27" w:rsidP="00D07C27">
      <w:pPr>
        <w:pStyle w:val="NormalWeb"/>
        <w:rPr>
          <w:rFonts w:ascii="Gotham" w:hAnsi="Gotham"/>
        </w:rPr>
      </w:pPr>
      <w:r w:rsidRPr="00C40301">
        <w:rPr>
          <w:rFonts w:ascii="Gotham" w:hAnsi="Gotham"/>
        </w:rPr>
        <w:t xml:space="preserve">Funding should support the right to live </w:t>
      </w:r>
      <w:r w:rsidR="00B9402A" w:rsidRPr="00C40301">
        <w:rPr>
          <w:rFonts w:ascii="Gotham" w:hAnsi="Gotham"/>
        </w:rPr>
        <w:t>a good</w:t>
      </w:r>
      <w:r w:rsidRPr="00C40301">
        <w:rPr>
          <w:rFonts w:ascii="Gotham" w:hAnsi="Gotham"/>
        </w:rPr>
        <w:t xml:space="preserve"> life, not just financial efficiency. Supports like assistive technology or education can enhance participation without reducing needs. New Zealand’s commitment to the UNCRPD (United Nations Convention on the Rights of Persons with Disabilities) upholds that </w:t>
      </w:r>
      <w:r w:rsidR="00D40FE6" w:rsidRPr="00C40301">
        <w:rPr>
          <w:rFonts w:ascii="Gotham" w:hAnsi="Gotham"/>
        </w:rPr>
        <w:t>Deaf and disabled people</w:t>
      </w:r>
      <w:r w:rsidRPr="00C40301">
        <w:rPr>
          <w:rFonts w:ascii="Gotham" w:hAnsi="Gotham"/>
        </w:rPr>
        <w:t xml:space="preserve"> should not be expected to "cost less" over time. The government must fund </w:t>
      </w:r>
      <w:r w:rsidR="009527E2">
        <w:rPr>
          <w:rFonts w:ascii="Gotham" w:hAnsi="Gotham"/>
        </w:rPr>
        <w:t>support</w:t>
      </w:r>
      <w:r w:rsidRPr="00C40301">
        <w:rPr>
          <w:rFonts w:ascii="Gotham" w:hAnsi="Gotham"/>
        </w:rPr>
        <w:t xml:space="preserve"> based on human rights, not budget cuts.</w:t>
      </w:r>
    </w:p>
    <w:p w14:paraId="3F310B46" w14:textId="77777777" w:rsidR="00F22607" w:rsidRPr="00C40301" w:rsidRDefault="00000000" w:rsidP="00D12BCE">
      <w:pPr>
        <w:spacing w:before="100" w:beforeAutospacing="1" w:after="100" w:afterAutospacing="1" w:line="240" w:lineRule="auto"/>
        <w:rPr>
          <w:rFonts w:ascii="Gotham" w:eastAsia="Times New Roman" w:hAnsi="Gotham" w:cs="Times New Roman"/>
          <w:sz w:val="24"/>
          <w:szCs w:val="24"/>
          <w:lang w:eastAsia="en-NZ"/>
        </w:rPr>
      </w:pPr>
      <w:r>
        <w:rPr>
          <w:rFonts w:ascii="Gotham" w:eastAsia="Times New Roman" w:hAnsi="Gotham" w:cs="Times New Roman"/>
          <w:sz w:val="24"/>
          <w:szCs w:val="24"/>
          <w:lang w:eastAsia="en-NZ"/>
        </w:rPr>
        <w:pict w14:anchorId="3D491FF7">
          <v:rect id="_x0000_i1027" style="width:0;height:1.5pt" o:hralign="center" o:hrstd="t" o:hr="t" fillcolor="#a0a0a0" stroked="f"/>
        </w:pict>
      </w:r>
    </w:p>
    <w:p w14:paraId="578A62C8" w14:textId="77777777" w:rsidR="00F22607" w:rsidRPr="00C40301" w:rsidRDefault="00F22607" w:rsidP="00F22607">
      <w:pPr>
        <w:pStyle w:val="IndentedBody"/>
        <w:spacing w:after="240"/>
        <w:ind w:left="0"/>
        <w:rPr>
          <w:rFonts w:ascii="Gotham" w:hAnsi="Gotham"/>
          <w:color w:val="FF0000"/>
          <w:sz w:val="24"/>
          <w:szCs w:val="24"/>
        </w:rPr>
      </w:pPr>
      <w:r w:rsidRPr="00C40301">
        <w:rPr>
          <w:rFonts w:ascii="Gotham" w:hAnsi="Gotham"/>
          <w:b/>
          <w:bCs/>
          <w:color w:val="FF0000"/>
          <w:sz w:val="24"/>
          <w:szCs w:val="24"/>
        </w:rPr>
        <w:t>Question 13:</w:t>
      </w:r>
      <w:r w:rsidRPr="00C40301">
        <w:rPr>
          <w:rFonts w:ascii="Gotham" w:hAnsi="Gotham"/>
          <w:color w:val="FF0000"/>
          <w:sz w:val="24"/>
          <w:szCs w:val="24"/>
        </w:rPr>
        <w:t xml:space="preserve"> Can you suggest other criteria for accessing flexible funding in addition to, or instead of, those above? If you have suggestions, please explain why you think they will be helpful for those who are accessing flexible funding.</w:t>
      </w:r>
    </w:p>
    <w:p w14:paraId="72FC7123" w14:textId="207372E8" w:rsidR="00F22607" w:rsidRPr="00C40301" w:rsidRDefault="000918AB" w:rsidP="00F22607">
      <w:pPr>
        <w:spacing w:after="0" w:line="240" w:lineRule="auto"/>
        <w:rPr>
          <w:rFonts w:ascii="Gotham" w:eastAsia="Times New Roman" w:hAnsi="Gotham" w:cs="Times New Roman"/>
          <w:sz w:val="24"/>
          <w:szCs w:val="24"/>
          <w:lang w:eastAsia="en-NZ"/>
        </w:rPr>
      </w:pPr>
      <w:r w:rsidRPr="00C40301">
        <w:rPr>
          <w:rFonts w:ascii="Gotham" w:hAnsi="Gotham"/>
          <w:sz w:val="24"/>
          <w:szCs w:val="24"/>
        </w:rPr>
        <w:t>This question is fundamentally flawed because it assumes that barriers are necessary for people to access flexible funding. Instead of looking for additional criteria to restrict access, we should be focused on removing obstacles and ensuring that flexible funding is truly flexible. The idea of adding more criteria contradicts the very essence of flexibility, which is to allow individuals to make choices that best suit their needs. If criteria must exist, they should be based on human rights, fairness, and self-determination, not on bureaucratic control. Here are some suggestions for a more inclusive and empowering system of flexible funding</w:t>
      </w:r>
    </w:p>
    <w:p w14:paraId="598D4DCA" w14:textId="77777777" w:rsidR="003C1407" w:rsidRPr="00C40301" w:rsidRDefault="003C1407" w:rsidP="006E7013">
      <w:pPr>
        <w:numPr>
          <w:ilvl w:val="0"/>
          <w:numId w:val="1"/>
        </w:numPr>
        <w:tabs>
          <w:tab w:val="clear" w:pos="720"/>
          <w:tab w:val="left" w:pos="284"/>
          <w:tab w:val="num" w:pos="426"/>
        </w:tabs>
        <w:spacing w:before="100" w:beforeAutospacing="1" w:after="100" w:afterAutospacing="1" w:line="240" w:lineRule="auto"/>
        <w:ind w:left="284" w:hanging="284"/>
        <w:rPr>
          <w:rFonts w:ascii="Gotham" w:eastAsia="Times New Roman" w:hAnsi="Gotham" w:cs="Times New Roman"/>
          <w:sz w:val="24"/>
          <w:szCs w:val="24"/>
          <w:lang w:eastAsia="en-NZ"/>
        </w:rPr>
      </w:pPr>
      <w:r w:rsidRPr="00C40301">
        <w:rPr>
          <w:rFonts w:ascii="Gotham" w:eastAsia="Times New Roman" w:hAnsi="Gotham" w:cs="Times New Roman"/>
          <w:b/>
          <w:bCs/>
          <w:sz w:val="24"/>
          <w:szCs w:val="24"/>
          <w:lang w:eastAsia="en-NZ"/>
        </w:rPr>
        <w:t>Trust and Autonomy:</w:t>
      </w:r>
      <w:r w:rsidRPr="00C40301">
        <w:rPr>
          <w:rFonts w:ascii="Gotham" w:eastAsia="Times New Roman" w:hAnsi="Gotham" w:cs="Times New Roman"/>
          <w:sz w:val="24"/>
          <w:szCs w:val="24"/>
          <w:lang w:eastAsia="en-NZ"/>
        </w:rPr>
        <w:t xml:space="preserve"> Everyone eligible for disability support should have automatic access to flexible funding, with trust in their ability to manage it based on their needs. Support should be available where needed, without unnecessary restrictions.</w:t>
      </w:r>
    </w:p>
    <w:p w14:paraId="1CEE24D0" w14:textId="77777777" w:rsidR="003C1407" w:rsidRPr="00C40301" w:rsidRDefault="003C1407" w:rsidP="006E7013">
      <w:pPr>
        <w:numPr>
          <w:ilvl w:val="0"/>
          <w:numId w:val="1"/>
        </w:numPr>
        <w:tabs>
          <w:tab w:val="clear" w:pos="720"/>
          <w:tab w:val="left" w:pos="284"/>
          <w:tab w:val="num" w:pos="426"/>
        </w:tabs>
        <w:spacing w:before="100" w:beforeAutospacing="1" w:after="100" w:afterAutospacing="1" w:line="240" w:lineRule="auto"/>
        <w:ind w:left="284" w:hanging="284"/>
        <w:rPr>
          <w:rFonts w:ascii="Gotham" w:eastAsia="Times New Roman" w:hAnsi="Gotham" w:cs="Times New Roman"/>
          <w:sz w:val="24"/>
          <w:szCs w:val="24"/>
          <w:lang w:eastAsia="en-NZ"/>
        </w:rPr>
      </w:pPr>
      <w:r w:rsidRPr="00C40301">
        <w:rPr>
          <w:rFonts w:ascii="Gotham" w:eastAsia="Times New Roman" w:hAnsi="Gotham" w:cs="Times New Roman"/>
          <w:b/>
          <w:bCs/>
          <w:sz w:val="24"/>
          <w:szCs w:val="24"/>
          <w:lang w:eastAsia="en-NZ"/>
        </w:rPr>
        <w:t>Removing Barriers:</w:t>
      </w:r>
      <w:r w:rsidRPr="00C40301">
        <w:rPr>
          <w:rFonts w:ascii="Gotham" w:eastAsia="Times New Roman" w:hAnsi="Gotham" w:cs="Times New Roman"/>
          <w:sz w:val="24"/>
          <w:szCs w:val="24"/>
          <w:lang w:eastAsia="en-NZ"/>
        </w:rPr>
        <w:t xml:space="preserve"> Flexible funding should not require excessive proof of need or burdensome reporting. People must have the freedom to choose the support that works best for them.</w:t>
      </w:r>
    </w:p>
    <w:p w14:paraId="7706FEA6" w14:textId="77777777" w:rsidR="003C1407" w:rsidRPr="00C40301" w:rsidRDefault="003C1407" w:rsidP="006E7013">
      <w:pPr>
        <w:numPr>
          <w:ilvl w:val="0"/>
          <w:numId w:val="1"/>
        </w:numPr>
        <w:tabs>
          <w:tab w:val="clear" w:pos="720"/>
          <w:tab w:val="left" w:pos="284"/>
          <w:tab w:val="num" w:pos="426"/>
        </w:tabs>
        <w:spacing w:before="100" w:beforeAutospacing="1" w:after="100" w:afterAutospacing="1" w:line="240" w:lineRule="auto"/>
        <w:ind w:left="284" w:hanging="284"/>
        <w:rPr>
          <w:rFonts w:ascii="Gotham" w:eastAsia="Times New Roman" w:hAnsi="Gotham" w:cs="Times New Roman"/>
          <w:sz w:val="24"/>
          <w:szCs w:val="24"/>
          <w:lang w:eastAsia="en-NZ"/>
        </w:rPr>
      </w:pPr>
      <w:r w:rsidRPr="00C40301">
        <w:rPr>
          <w:rFonts w:ascii="Gotham" w:eastAsia="Times New Roman" w:hAnsi="Gotham" w:cs="Times New Roman"/>
          <w:b/>
          <w:bCs/>
          <w:sz w:val="24"/>
          <w:szCs w:val="24"/>
          <w:lang w:eastAsia="en-NZ"/>
        </w:rPr>
        <w:t>Equity and Inclusion:</w:t>
      </w:r>
      <w:r w:rsidRPr="00C40301">
        <w:rPr>
          <w:rFonts w:ascii="Gotham" w:eastAsia="Times New Roman" w:hAnsi="Gotham" w:cs="Times New Roman"/>
          <w:sz w:val="24"/>
          <w:szCs w:val="24"/>
          <w:lang w:eastAsia="en-NZ"/>
        </w:rPr>
        <w:t xml:space="preserve"> Funding should follow the person, not the provider, enabling full participation in society and reflecting their values, culture, and future plans.</w:t>
      </w:r>
    </w:p>
    <w:p w14:paraId="62642442" w14:textId="3CB54E99" w:rsidR="003C1407" w:rsidRPr="00C40301" w:rsidRDefault="003C1407" w:rsidP="006E7013">
      <w:pPr>
        <w:numPr>
          <w:ilvl w:val="0"/>
          <w:numId w:val="1"/>
        </w:numPr>
        <w:tabs>
          <w:tab w:val="clear" w:pos="720"/>
          <w:tab w:val="left" w:pos="284"/>
          <w:tab w:val="num" w:pos="426"/>
        </w:tabs>
        <w:spacing w:before="100" w:beforeAutospacing="1" w:after="100" w:afterAutospacing="1" w:line="240" w:lineRule="auto"/>
        <w:ind w:left="284" w:hanging="284"/>
        <w:rPr>
          <w:rFonts w:ascii="Gotham" w:eastAsia="Times New Roman" w:hAnsi="Gotham" w:cs="Times New Roman"/>
          <w:sz w:val="24"/>
          <w:szCs w:val="24"/>
          <w:lang w:eastAsia="en-NZ"/>
        </w:rPr>
      </w:pPr>
      <w:r w:rsidRPr="00C40301">
        <w:rPr>
          <w:rStyle w:val="Strong"/>
          <w:rFonts w:ascii="Gotham" w:eastAsiaTheme="majorEastAsia" w:hAnsi="Gotham"/>
          <w:sz w:val="24"/>
          <w:szCs w:val="24"/>
        </w:rPr>
        <w:lastRenderedPageBreak/>
        <w:t>Continuous Engagement</w:t>
      </w:r>
      <w:r w:rsidRPr="00C40301">
        <w:rPr>
          <w:rFonts w:ascii="Gotham" w:eastAsia="Times New Roman" w:hAnsi="Gotham" w:cs="Times New Roman"/>
          <w:b/>
          <w:bCs/>
          <w:sz w:val="24"/>
          <w:szCs w:val="24"/>
          <w:lang w:eastAsia="en-NZ"/>
        </w:rPr>
        <w:t>:</w:t>
      </w:r>
      <w:r w:rsidRPr="00C40301">
        <w:rPr>
          <w:rFonts w:ascii="Gotham" w:eastAsia="Times New Roman" w:hAnsi="Gotham" w:cs="Times New Roman"/>
          <w:sz w:val="24"/>
          <w:szCs w:val="24"/>
          <w:lang w:eastAsia="en-NZ"/>
        </w:rPr>
        <w:t xml:space="preserve"> Continuous engagement with </w:t>
      </w:r>
      <w:r w:rsidR="00E403D4" w:rsidRPr="00C40301">
        <w:rPr>
          <w:rFonts w:ascii="Gotham" w:eastAsia="Times New Roman" w:hAnsi="Gotham" w:cs="Times New Roman"/>
          <w:sz w:val="24"/>
          <w:szCs w:val="24"/>
          <w:lang w:eastAsia="en-NZ"/>
        </w:rPr>
        <w:t>Deaf and disabled people</w:t>
      </w:r>
      <w:r w:rsidRPr="00C40301">
        <w:rPr>
          <w:rFonts w:ascii="Gotham" w:eastAsia="Times New Roman" w:hAnsi="Gotham" w:cs="Times New Roman"/>
          <w:sz w:val="24"/>
          <w:szCs w:val="24"/>
          <w:lang w:eastAsia="en-NZ"/>
        </w:rPr>
        <w:t xml:space="preserve"> and their families is essential to ensure services remain relevant and responsive to evolving needs.</w:t>
      </w:r>
    </w:p>
    <w:p w14:paraId="36CFDEDB" w14:textId="46ECB87C" w:rsidR="00FB5C23" w:rsidRPr="00C40301" w:rsidRDefault="003C1407" w:rsidP="0094064A">
      <w:pPr>
        <w:pStyle w:val="NormalWeb"/>
        <w:rPr>
          <w:rFonts w:ascii="Gotham" w:hAnsi="Gotham"/>
          <w:color w:val="FF0000"/>
        </w:rPr>
      </w:pPr>
      <w:r w:rsidRPr="00C40301">
        <w:rPr>
          <w:rFonts w:ascii="Gotham" w:hAnsi="Gotham"/>
        </w:rPr>
        <w:t xml:space="preserve">These changes will create a more empowering and equitable funding system that respects the rights and choices of </w:t>
      </w:r>
      <w:r w:rsidR="00E403D4" w:rsidRPr="00C40301">
        <w:rPr>
          <w:rFonts w:ascii="Gotham" w:hAnsi="Gotham"/>
        </w:rPr>
        <w:t xml:space="preserve">Deaf and disabled </w:t>
      </w:r>
      <w:r w:rsidRPr="00C40301">
        <w:rPr>
          <w:rFonts w:ascii="Gotham" w:hAnsi="Gotham"/>
        </w:rPr>
        <w:t>people.</w:t>
      </w:r>
    </w:p>
    <w:sectPr w:rsidR="00FB5C23" w:rsidRPr="00C40301" w:rsidSect="003B72D6">
      <w:footerReference w:type="default" r:id="rId7"/>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A58C" w14:textId="77777777" w:rsidR="00A50D5F" w:rsidRDefault="00A50D5F" w:rsidP="00FC42F8">
      <w:pPr>
        <w:spacing w:after="0" w:line="240" w:lineRule="auto"/>
      </w:pPr>
      <w:r>
        <w:separator/>
      </w:r>
    </w:p>
  </w:endnote>
  <w:endnote w:type="continuationSeparator" w:id="0">
    <w:p w14:paraId="18B98040" w14:textId="77777777" w:rsidR="00A50D5F" w:rsidRDefault="00A50D5F" w:rsidP="00FC4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50355"/>
      <w:docPartObj>
        <w:docPartGallery w:val="Page Numbers (Bottom of Page)"/>
        <w:docPartUnique/>
      </w:docPartObj>
    </w:sdtPr>
    <w:sdtEndPr>
      <w:rPr>
        <w:color w:val="7F7F7F" w:themeColor="background1" w:themeShade="7F"/>
        <w:spacing w:val="60"/>
      </w:rPr>
    </w:sdtEndPr>
    <w:sdtContent>
      <w:p w14:paraId="00932A63" w14:textId="2A509A84" w:rsidR="00FC42F8" w:rsidRDefault="00FC42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E8F77C8" w14:textId="77777777" w:rsidR="00FC42F8" w:rsidRDefault="00FC4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59B3" w14:textId="77777777" w:rsidR="00A50D5F" w:rsidRDefault="00A50D5F" w:rsidP="00FC42F8">
      <w:pPr>
        <w:spacing w:after="0" w:line="240" w:lineRule="auto"/>
      </w:pPr>
      <w:r>
        <w:separator/>
      </w:r>
    </w:p>
  </w:footnote>
  <w:footnote w:type="continuationSeparator" w:id="0">
    <w:p w14:paraId="3A6312EF" w14:textId="77777777" w:rsidR="00A50D5F" w:rsidRDefault="00A50D5F" w:rsidP="00FC4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56A"/>
    <w:multiLevelType w:val="multilevel"/>
    <w:tmpl w:val="B2B4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4325B"/>
    <w:multiLevelType w:val="multilevel"/>
    <w:tmpl w:val="F56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C3A18"/>
    <w:multiLevelType w:val="hybridMultilevel"/>
    <w:tmpl w:val="F334BB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4B4010"/>
    <w:multiLevelType w:val="multilevel"/>
    <w:tmpl w:val="ECF4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E6454"/>
    <w:multiLevelType w:val="multilevel"/>
    <w:tmpl w:val="5410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4579"/>
    <w:multiLevelType w:val="hybridMultilevel"/>
    <w:tmpl w:val="D854A96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18D7E2F"/>
    <w:multiLevelType w:val="hybridMultilevel"/>
    <w:tmpl w:val="570E4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624DC0"/>
    <w:multiLevelType w:val="hybridMultilevel"/>
    <w:tmpl w:val="E5BE685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155E73C1"/>
    <w:multiLevelType w:val="hybridMultilevel"/>
    <w:tmpl w:val="7A3251AA"/>
    <w:lvl w:ilvl="0" w:tplc="4AE213FC">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66E29CB"/>
    <w:multiLevelType w:val="hybridMultilevel"/>
    <w:tmpl w:val="149624BC"/>
    <w:lvl w:ilvl="0" w:tplc="EC9A64A6">
      <w:start w:val="1"/>
      <w:numFmt w:val="decimal"/>
      <w:lvlText w:val="%1"/>
      <w:lvlJc w:val="left"/>
      <w:pPr>
        <w:ind w:left="720" w:hanging="360"/>
      </w:pPr>
      <w:rPr>
        <w:rFonts w:ascii="Gotham" w:eastAsiaTheme="majorEastAsia" w:hAnsi="Gotham" w:cs="Times New Roman"/>
        <w:b/>
      </w:rPr>
    </w:lvl>
    <w:lvl w:ilvl="1" w:tplc="14090019">
      <w:start w:val="1"/>
      <w:numFmt w:val="lowerLetter"/>
      <w:lvlText w:val="%2."/>
      <w:lvlJc w:val="left"/>
      <w:pPr>
        <w:ind w:left="1440" w:hanging="360"/>
      </w:pPr>
    </w:lvl>
    <w:lvl w:ilvl="2" w:tplc="EB60848A">
      <w:numFmt w:val="bullet"/>
      <w:lvlText w:val=""/>
      <w:lvlJc w:val="left"/>
      <w:pPr>
        <w:ind w:left="2340" w:hanging="360"/>
      </w:pPr>
      <w:rPr>
        <w:rFonts w:ascii="Symbol" w:eastAsia="Times New Roman" w:hAnsi="Symbol" w:cs="Times New Roman"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8926098"/>
    <w:multiLevelType w:val="multilevel"/>
    <w:tmpl w:val="076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DF6147"/>
    <w:multiLevelType w:val="hybridMultilevel"/>
    <w:tmpl w:val="7396CC3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1B484B64"/>
    <w:multiLevelType w:val="hybridMultilevel"/>
    <w:tmpl w:val="E7B6C7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BB2252C"/>
    <w:multiLevelType w:val="hybridMultilevel"/>
    <w:tmpl w:val="A7863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4F203F9"/>
    <w:multiLevelType w:val="hybridMultilevel"/>
    <w:tmpl w:val="45089B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9851DA6"/>
    <w:multiLevelType w:val="hybridMultilevel"/>
    <w:tmpl w:val="658AFB0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30DC14F9"/>
    <w:multiLevelType w:val="hybridMultilevel"/>
    <w:tmpl w:val="AD644226"/>
    <w:lvl w:ilvl="0" w:tplc="14090001">
      <w:start w:val="1"/>
      <w:numFmt w:val="bullet"/>
      <w:lvlText w:val=""/>
      <w:lvlJc w:val="left"/>
      <w:pPr>
        <w:ind w:left="578" w:hanging="360"/>
      </w:pPr>
      <w:rPr>
        <w:rFonts w:ascii="Symbol" w:hAnsi="Symbol" w:hint="default"/>
      </w:rPr>
    </w:lvl>
    <w:lvl w:ilvl="1" w:tplc="14090003" w:tentative="1">
      <w:start w:val="1"/>
      <w:numFmt w:val="bullet"/>
      <w:lvlText w:val="o"/>
      <w:lvlJc w:val="left"/>
      <w:pPr>
        <w:ind w:left="1298" w:hanging="360"/>
      </w:pPr>
      <w:rPr>
        <w:rFonts w:ascii="Courier New" w:hAnsi="Courier New" w:cs="Courier New" w:hint="default"/>
      </w:rPr>
    </w:lvl>
    <w:lvl w:ilvl="2" w:tplc="14090005" w:tentative="1">
      <w:start w:val="1"/>
      <w:numFmt w:val="bullet"/>
      <w:lvlText w:val=""/>
      <w:lvlJc w:val="left"/>
      <w:pPr>
        <w:ind w:left="2018" w:hanging="360"/>
      </w:pPr>
      <w:rPr>
        <w:rFonts w:ascii="Wingdings" w:hAnsi="Wingdings" w:hint="default"/>
      </w:rPr>
    </w:lvl>
    <w:lvl w:ilvl="3" w:tplc="14090001" w:tentative="1">
      <w:start w:val="1"/>
      <w:numFmt w:val="bullet"/>
      <w:lvlText w:val=""/>
      <w:lvlJc w:val="left"/>
      <w:pPr>
        <w:ind w:left="2738" w:hanging="360"/>
      </w:pPr>
      <w:rPr>
        <w:rFonts w:ascii="Symbol" w:hAnsi="Symbol" w:hint="default"/>
      </w:rPr>
    </w:lvl>
    <w:lvl w:ilvl="4" w:tplc="14090003" w:tentative="1">
      <w:start w:val="1"/>
      <w:numFmt w:val="bullet"/>
      <w:lvlText w:val="o"/>
      <w:lvlJc w:val="left"/>
      <w:pPr>
        <w:ind w:left="3458" w:hanging="360"/>
      </w:pPr>
      <w:rPr>
        <w:rFonts w:ascii="Courier New" w:hAnsi="Courier New" w:cs="Courier New" w:hint="default"/>
      </w:rPr>
    </w:lvl>
    <w:lvl w:ilvl="5" w:tplc="14090005" w:tentative="1">
      <w:start w:val="1"/>
      <w:numFmt w:val="bullet"/>
      <w:lvlText w:val=""/>
      <w:lvlJc w:val="left"/>
      <w:pPr>
        <w:ind w:left="4178" w:hanging="360"/>
      </w:pPr>
      <w:rPr>
        <w:rFonts w:ascii="Wingdings" w:hAnsi="Wingdings" w:hint="default"/>
      </w:rPr>
    </w:lvl>
    <w:lvl w:ilvl="6" w:tplc="14090001" w:tentative="1">
      <w:start w:val="1"/>
      <w:numFmt w:val="bullet"/>
      <w:lvlText w:val=""/>
      <w:lvlJc w:val="left"/>
      <w:pPr>
        <w:ind w:left="4898" w:hanging="360"/>
      </w:pPr>
      <w:rPr>
        <w:rFonts w:ascii="Symbol" w:hAnsi="Symbol" w:hint="default"/>
      </w:rPr>
    </w:lvl>
    <w:lvl w:ilvl="7" w:tplc="14090003" w:tentative="1">
      <w:start w:val="1"/>
      <w:numFmt w:val="bullet"/>
      <w:lvlText w:val="o"/>
      <w:lvlJc w:val="left"/>
      <w:pPr>
        <w:ind w:left="5618" w:hanging="360"/>
      </w:pPr>
      <w:rPr>
        <w:rFonts w:ascii="Courier New" w:hAnsi="Courier New" w:cs="Courier New" w:hint="default"/>
      </w:rPr>
    </w:lvl>
    <w:lvl w:ilvl="8" w:tplc="14090005" w:tentative="1">
      <w:start w:val="1"/>
      <w:numFmt w:val="bullet"/>
      <w:lvlText w:val=""/>
      <w:lvlJc w:val="left"/>
      <w:pPr>
        <w:ind w:left="6338" w:hanging="360"/>
      </w:pPr>
      <w:rPr>
        <w:rFonts w:ascii="Wingdings" w:hAnsi="Wingdings" w:hint="default"/>
      </w:rPr>
    </w:lvl>
  </w:abstractNum>
  <w:abstractNum w:abstractNumId="17" w15:restartNumberingAfterBreak="0">
    <w:nsid w:val="32412A5E"/>
    <w:multiLevelType w:val="multilevel"/>
    <w:tmpl w:val="198C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22F17"/>
    <w:multiLevelType w:val="hybridMultilevel"/>
    <w:tmpl w:val="78A836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63E14D4"/>
    <w:multiLevelType w:val="multilevel"/>
    <w:tmpl w:val="73D8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9E1079"/>
    <w:multiLevelType w:val="multilevel"/>
    <w:tmpl w:val="6E2E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63168A"/>
    <w:multiLevelType w:val="hybridMultilevel"/>
    <w:tmpl w:val="A232D9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BD52A56"/>
    <w:multiLevelType w:val="multilevel"/>
    <w:tmpl w:val="C0D6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FE10BD"/>
    <w:multiLevelType w:val="multilevel"/>
    <w:tmpl w:val="A12C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6B62BA"/>
    <w:multiLevelType w:val="hybridMultilevel"/>
    <w:tmpl w:val="6852A2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A31099A"/>
    <w:multiLevelType w:val="hybridMultilevel"/>
    <w:tmpl w:val="01E029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CDE1D80"/>
    <w:multiLevelType w:val="multilevel"/>
    <w:tmpl w:val="CA1E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A707E2"/>
    <w:multiLevelType w:val="hybridMultilevel"/>
    <w:tmpl w:val="2D48A3D6"/>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8" w15:restartNumberingAfterBreak="0">
    <w:nsid w:val="5C0B4989"/>
    <w:multiLevelType w:val="hybridMultilevel"/>
    <w:tmpl w:val="97BA41C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9" w15:restartNumberingAfterBreak="0">
    <w:nsid w:val="5F864FF8"/>
    <w:multiLevelType w:val="multilevel"/>
    <w:tmpl w:val="4822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902F3F"/>
    <w:multiLevelType w:val="multilevel"/>
    <w:tmpl w:val="4CB419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C23BBC"/>
    <w:multiLevelType w:val="hybridMultilevel"/>
    <w:tmpl w:val="D5662BD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68F714D5"/>
    <w:multiLevelType w:val="hybridMultilevel"/>
    <w:tmpl w:val="CB504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95412F4"/>
    <w:multiLevelType w:val="hybridMultilevel"/>
    <w:tmpl w:val="B02886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E7547D0"/>
    <w:multiLevelType w:val="hybridMultilevel"/>
    <w:tmpl w:val="882C7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F4F770E"/>
    <w:multiLevelType w:val="multilevel"/>
    <w:tmpl w:val="441E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63476C"/>
    <w:multiLevelType w:val="hybridMultilevel"/>
    <w:tmpl w:val="859C2F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CD411A3"/>
    <w:multiLevelType w:val="multilevel"/>
    <w:tmpl w:val="83F0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392530">
    <w:abstractNumId w:val="19"/>
  </w:num>
  <w:num w:numId="2" w16cid:durableId="76753639">
    <w:abstractNumId w:val="9"/>
  </w:num>
  <w:num w:numId="3" w16cid:durableId="1500192507">
    <w:abstractNumId w:val="15"/>
  </w:num>
  <w:num w:numId="4" w16cid:durableId="2122871818">
    <w:abstractNumId w:val="2"/>
  </w:num>
  <w:num w:numId="5" w16cid:durableId="931426446">
    <w:abstractNumId w:val="24"/>
  </w:num>
  <w:num w:numId="6" w16cid:durableId="1974674142">
    <w:abstractNumId w:val="25"/>
  </w:num>
  <w:num w:numId="7" w16cid:durableId="1179005552">
    <w:abstractNumId w:val="14"/>
  </w:num>
  <w:num w:numId="8" w16cid:durableId="1845128838">
    <w:abstractNumId w:val="32"/>
  </w:num>
  <w:num w:numId="9" w16cid:durableId="1896117122">
    <w:abstractNumId w:val="6"/>
  </w:num>
  <w:num w:numId="10" w16cid:durableId="1135753442">
    <w:abstractNumId w:val="17"/>
  </w:num>
  <w:num w:numId="11" w16cid:durableId="121464505">
    <w:abstractNumId w:val="1"/>
  </w:num>
  <w:num w:numId="12" w16cid:durableId="1067072547">
    <w:abstractNumId w:val="3"/>
  </w:num>
  <w:num w:numId="13" w16cid:durableId="1499538910">
    <w:abstractNumId w:val="23"/>
  </w:num>
  <w:num w:numId="14" w16cid:durableId="828251883">
    <w:abstractNumId w:val="29"/>
  </w:num>
  <w:num w:numId="15" w16cid:durableId="1130704858">
    <w:abstractNumId w:val="26"/>
  </w:num>
  <w:num w:numId="16" w16cid:durableId="1057977378">
    <w:abstractNumId w:val="37"/>
  </w:num>
  <w:num w:numId="17" w16cid:durableId="792284407">
    <w:abstractNumId w:val="10"/>
  </w:num>
  <w:num w:numId="18" w16cid:durableId="565536523">
    <w:abstractNumId w:val="20"/>
  </w:num>
  <w:num w:numId="19" w16cid:durableId="1744568822">
    <w:abstractNumId w:val="30"/>
  </w:num>
  <w:num w:numId="20" w16cid:durableId="23332576">
    <w:abstractNumId w:val="35"/>
  </w:num>
  <w:num w:numId="21" w16cid:durableId="1378895753">
    <w:abstractNumId w:val="8"/>
  </w:num>
  <w:num w:numId="22" w16cid:durableId="751774741">
    <w:abstractNumId w:val="28"/>
  </w:num>
  <w:num w:numId="23" w16cid:durableId="1626348821">
    <w:abstractNumId w:val="31"/>
  </w:num>
  <w:num w:numId="24" w16cid:durableId="1429081916">
    <w:abstractNumId w:val="7"/>
  </w:num>
  <w:num w:numId="25" w16cid:durableId="1096100449">
    <w:abstractNumId w:val="11"/>
  </w:num>
  <w:num w:numId="26" w16cid:durableId="917248118">
    <w:abstractNumId w:val="13"/>
  </w:num>
  <w:num w:numId="27" w16cid:durableId="645551473">
    <w:abstractNumId w:val="12"/>
  </w:num>
  <w:num w:numId="28" w16cid:durableId="1266420529">
    <w:abstractNumId w:val="5"/>
  </w:num>
  <w:num w:numId="29" w16cid:durableId="1864781068">
    <w:abstractNumId w:val="36"/>
  </w:num>
  <w:num w:numId="30" w16cid:durableId="447814858">
    <w:abstractNumId w:val="16"/>
  </w:num>
  <w:num w:numId="31" w16cid:durableId="1549415058">
    <w:abstractNumId w:val="27"/>
  </w:num>
  <w:num w:numId="32" w16cid:durableId="1707559862">
    <w:abstractNumId w:val="21"/>
  </w:num>
  <w:num w:numId="33" w16cid:durableId="1931306498">
    <w:abstractNumId w:val="18"/>
  </w:num>
  <w:num w:numId="34" w16cid:durableId="696202708">
    <w:abstractNumId w:val="4"/>
  </w:num>
  <w:num w:numId="35" w16cid:durableId="1006834214">
    <w:abstractNumId w:val="22"/>
  </w:num>
  <w:num w:numId="36" w16cid:durableId="231892817">
    <w:abstractNumId w:val="0"/>
  </w:num>
  <w:num w:numId="37" w16cid:durableId="1260143519">
    <w:abstractNumId w:val="33"/>
  </w:num>
  <w:num w:numId="38" w16cid:durableId="10573095">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23"/>
    <w:rsid w:val="00006E40"/>
    <w:rsid w:val="000268D1"/>
    <w:rsid w:val="0002706E"/>
    <w:rsid w:val="0002755F"/>
    <w:rsid w:val="00030577"/>
    <w:rsid w:val="00040379"/>
    <w:rsid w:val="00041A9C"/>
    <w:rsid w:val="00065F13"/>
    <w:rsid w:val="00067EBD"/>
    <w:rsid w:val="00073009"/>
    <w:rsid w:val="000756D0"/>
    <w:rsid w:val="00080B63"/>
    <w:rsid w:val="0008464A"/>
    <w:rsid w:val="00087DE9"/>
    <w:rsid w:val="000918AB"/>
    <w:rsid w:val="00091FE4"/>
    <w:rsid w:val="00097477"/>
    <w:rsid w:val="000A2937"/>
    <w:rsid w:val="000A745B"/>
    <w:rsid w:val="000A7EA8"/>
    <w:rsid w:val="000B1206"/>
    <w:rsid w:val="000C35CD"/>
    <w:rsid w:val="000C5A54"/>
    <w:rsid w:val="000C6D20"/>
    <w:rsid w:val="000D40C1"/>
    <w:rsid w:val="000D5BED"/>
    <w:rsid w:val="000E512A"/>
    <w:rsid w:val="000F2B62"/>
    <w:rsid w:val="000F59F0"/>
    <w:rsid w:val="000F67A9"/>
    <w:rsid w:val="000F70CC"/>
    <w:rsid w:val="00112102"/>
    <w:rsid w:val="00120378"/>
    <w:rsid w:val="0012597D"/>
    <w:rsid w:val="00125CF2"/>
    <w:rsid w:val="00130C77"/>
    <w:rsid w:val="00133AD8"/>
    <w:rsid w:val="00134A9C"/>
    <w:rsid w:val="00151AF8"/>
    <w:rsid w:val="0015638F"/>
    <w:rsid w:val="001637CD"/>
    <w:rsid w:val="00163997"/>
    <w:rsid w:val="001659D2"/>
    <w:rsid w:val="0016644B"/>
    <w:rsid w:val="001668A6"/>
    <w:rsid w:val="0017459D"/>
    <w:rsid w:val="00175B6B"/>
    <w:rsid w:val="0017792C"/>
    <w:rsid w:val="00181F9C"/>
    <w:rsid w:val="00182B3F"/>
    <w:rsid w:val="0018485C"/>
    <w:rsid w:val="001854A1"/>
    <w:rsid w:val="00185F0A"/>
    <w:rsid w:val="00194058"/>
    <w:rsid w:val="00197F1C"/>
    <w:rsid w:val="001A0C44"/>
    <w:rsid w:val="001A2A29"/>
    <w:rsid w:val="001A36D1"/>
    <w:rsid w:val="001A5A69"/>
    <w:rsid w:val="001B3874"/>
    <w:rsid w:val="001B6B9E"/>
    <w:rsid w:val="001C16A6"/>
    <w:rsid w:val="001C2CE9"/>
    <w:rsid w:val="001D07B8"/>
    <w:rsid w:val="001D18DC"/>
    <w:rsid w:val="001D2B68"/>
    <w:rsid w:val="001D3694"/>
    <w:rsid w:val="001D77D8"/>
    <w:rsid w:val="001D7A0D"/>
    <w:rsid w:val="001E1964"/>
    <w:rsid w:val="001E611C"/>
    <w:rsid w:val="001F0177"/>
    <w:rsid w:val="001F2F7C"/>
    <w:rsid w:val="001F410A"/>
    <w:rsid w:val="001F41B7"/>
    <w:rsid w:val="001F5322"/>
    <w:rsid w:val="00203644"/>
    <w:rsid w:val="00207B96"/>
    <w:rsid w:val="00217B34"/>
    <w:rsid w:val="00220259"/>
    <w:rsid w:val="00223144"/>
    <w:rsid w:val="002235E8"/>
    <w:rsid w:val="002257F9"/>
    <w:rsid w:val="0022625C"/>
    <w:rsid w:val="0023397D"/>
    <w:rsid w:val="00247335"/>
    <w:rsid w:val="00247EB6"/>
    <w:rsid w:val="00252638"/>
    <w:rsid w:val="00254057"/>
    <w:rsid w:val="00262D7D"/>
    <w:rsid w:val="0026623B"/>
    <w:rsid w:val="00271880"/>
    <w:rsid w:val="002726EB"/>
    <w:rsid w:val="00273E61"/>
    <w:rsid w:val="002755C4"/>
    <w:rsid w:val="0027787E"/>
    <w:rsid w:val="00282B4B"/>
    <w:rsid w:val="00284A35"/>
    <w:rsid w:val="002920AF"/>
    <w:rsid w:val="002A32DC"/>
    <w:rsid w:val="002A42FC"/>
    <w:rsid w:val="002B13C5"/>
    <w:rsid w:val="002B4C00"/>
    <w:rsid w:val="002B5874"/>
    <w:rsid w:val="002B65A1"/>
    <w:rsid w:val="002C34C6"/>
    <w:rsid w:val="002C591A"/>
    <w:rsid w:val="002C6C1F"/>
    <w:rsid w:val="002C77B4"/>
    <w:rsid w:val="002C77CB"/>
    <w:rsid w:val="002E4DC3"/>
    <w:rsid w:val="002E694B"/>
    <w:rsid w:val="003007CF"/>
    <w:rsid w:val="00306157"/>
    <w:rsid w:val="00306189"/>
    <w:rsid w:val="0031053A"/>
    <w:rsid w:val="00321205"/>
    <w:rsid w:val="00326A36"/>
    <w:rsid w:val="00333F5E"/>
    <w:rsid w:val="00337A6E"/>
    <w:rsid w:val="0034189F"/>
    <w:rsid w:val="003518D0"/>
    <w:rsid w:val="0035307F"/>
    <w:rsid w:val="003531A9"/>
    <w:rsid w:val="003629D3"/>
    <w:rsid w:val="00364DA6"/>
    <w:rsid w:val="00365556"/>
    <w:rsid w:val="0037220A"/>
    <w:rsid w:val="00377FAD"/>
    <w:rsid w:val="003836C4"/>
    <w:rsid w:val="00385BB5"/>
    <w:rsid w:val="00386B0B"/>
    <w:rsid w:val="0039239E"/>
    <w:rsid w:val="00392843"/>
    <w:rsid w:val="00392CB4"/>
    <w:rsid w:val="003A7C6F"/>
    <w:rsid w:val="003B3BDE"/>
    <w:rsid w:val="003B72D6"/>
    <w:rsid w:val="003C1407"/>
    <w:rsid w:val="003C193A"/>
    <w:rsid w:val="003C412A"/>
    <w:rsid w:val="003C4578"/>
    <w:rsid w:val="003D3464"/>
    <w:rsid w:val="003D3D42"/>
    <w:rsid w:val="003D7606"/>
    <w:rsid w:val="003E3F95"/>
    <w:rsid w:val="003E4D46"/>
    <w:rsid w:val="003F056D"/>
    <w:rsid w:val="003F0FF0"/>
    <w:rsid w:val="003F4E47"/>
    <w:rsid w:val="003F63A3"/>
    <w:rsid w:val="00410423"/>
    <w:rsid w:val="00413B39"/>
    <w:rsid w:val="004151A7"/>
    <w:rsid w:val="00415B32"/>
    <w:rsid w:val="00415F0A"/>
    <w:rsid w:val="0042467D"/>
    <w:rsid w:val="0042736F"/>
    <w:rsid w:val="00431ED9"/>
    <w:rsid w:val="004346CA"/>
    <w:rsid w:val="00435221"/>
    <w:rsid w:val="00435C33"/>
    <w:rsid w:val="00440594"/>
    <w:rsid w:val="00452B3A"/>
    <w:rsid w:val="004544D3"/>
    <w:rsid w:val="00454961"/>
    <w:rsid w:val="00456309"/>
    <w:rsid w:val="00457383"/>
    <w:rsid w:val="004666FE"/>
    <w:rsid w:val="00466EC3"/>
    <w:rsid w:val="004670DC"/>
    <w:rsid w:val="00485761"/>
    <w:rsid w:val="0048698F"/>
    <w:rsid w:val="00486D9D"/>
    <w:rsid w:val="00487DD6"/>
    <w:rsid w:val="0049123F"/>
    <w:rsid w:val="00493C3A"/>
    <w:rsid w:val="00497BE9"/>
    <w:rsid w:val="004A2353"/>
    <w:rsid w:val="004B3F65"/>
    <w:rsid w:val="004B484A"/>
    <w:rsid w:val="004B4C33"/>
    <w:rsid w:val="004B5441"/>
    <w:rsid w:val="004B5D6E"/>
    <w:rsid w:val="004B6EC8"/>
    <w:rsid w:val="004C6953"/>
    <w:rsid w:val="004C7CE6"/>
    <w:rsid w:val="004D6207"/>
    <w:rsid w:val="004D6421"/>
    <w:rsid w:val="004E0021"/>
    <w:rsid w:val="004E0704"/>
    <w:rsid w:val="004E5062"/>
    <w:rsid w:val="004E570E"/>
    <w:rsid w:val="004F6BCB"/>
    <w:rsid w:val="005003F8"/>
    <w:rsid w:val="005027D3"/>
    <w:rsid w:val="005071CB"/>
    <w:rsid w:val="00510594"/>
    <w:rsid w:val="00510A2D"/>
    <w:rsid w:val="00517126"/>
    <w:rsid w:val="005209C4"/>
    <w:rsid w:val="00524999"/>
    <w:rsid w:val="00530AE3"/>
    <w:rsid w:val="0053351D"/>
    <w:rsid w:val="0054084E"/>
    <w:rsid w:val="00547FEF"/>
    <w:rsid w:val="0055355F"/>
    <w:rsid w:val="00554711"/>
    <w:rsid w:val="0056550D"/>
    <w:rsid w:val="00566FFB"/>
    <w:rsid w:val="00575F8F"/>
    <w:rsid w:val="00586B94"/>
    <w:rsid w:val="00593110"/>
    <w:rsid w:val="00595D11"/>
    <w:rsid w:val="005A0A39"/>
    <w:rsid w:val="005A3694"/>
    <w:rsid w:val="005A5433"/>
    <w:rsid w:val="005B1419"/>
    <w:rsid w:val="005B2935"/>
    <w:rsid w:val="005D0618"/>
    <w:rsid w:val="005D3D3E"/>
    <w:rsid w:val="005D4996"/>
    <w:rsid w:val="005D4A82"/>
    <w:rsid w:val="005D5A10"/>
    <w:rsid w:val="005E1D81"/>
    <w:rsid w:val="005E513C"/>
    <w:rsid w:val="005F3B19"/>
    <w:rsid w:val="005F7918"/>
    <w:rsid w:val="005F7B0B"/>
    <w:rsid w:val="00611554"/>
    <w:rsid w:val="006136E5"/>
    <w:rsid w:val="006243C3"/>
    <w:rsid w:val="00624951"/>
    <w:rsid w:val="00626F6E"/>
    <w:rsid w:val="00636321"/>
    <w:rsid w:val="00641197"/>
    <w:rsid w:val="00644EC4"/>
    <w:rsid w:val="0064613C"/>
    <w:rsid w:val="00652C1A"/>
    <w:rsid w:val="00654311"/>
    <w:rsid w:val="00664D17"/>
    <w:rsid w:val="0066585F"/>
    <w:rsid w:val="00667920"/>
    <w:rsid w:val="00670623"/>
    <w:rsid w:val="00670B23"/>
    <w:rsid w:val="0067192D"/>
    <w:rsid w:val="00671DB8"/>
    <w:rsid w:val="006804B9"/>
    <w:rsid w:val="0068050B"/>
    <w:rsid w:val="00681DF7"/>
    <w:rsid w:val="00692107"/>
    <w:rsid w:val="0069571C"/>
    <w:rsid w:val="00695E1D"/>
    <w:rsid w:val="006A18DF"/>
    <w:rsid w:val="006A2A4F"/>
    <w:rsid w:val="006A4521"/>
    <w:rsid w:val="006B12FB"/>
    <w:rsid w:val="006B2610"/>
    <w:rsid w:val="006B44E8"/>
    <w:rsid w:val="006B4E85"/>
    <w:rsid w:val="006B544E"/>
    <w:rsid w:val="006B66E7"/>
    <w:rsid w:val="006C2D92"/>
    <w:rsid w:val="006C38CA"/>
    <w:rsid w:val="006D0AE0"/>
    <w:rsid w:val="006D6BEE"/>
    <w:rsid w:val="006E53FE"/>
    <w:rsid w:val="006E7013"/>
    <w:rsid w:val="006E7198"/>
    <w:rsid w:val="006F3364"/>
    <w:rsid w:val="007020DB"/>
    <w:rsid w:val="00702F2D"/>
    <w:rsid w:val="007051A5"/>
    <w:rsid w:val="007158B7"/>
    <w:rsid w:val="0071591F"/>
    <w:rsid w:val="00716215"/>
    <w:rsid w:val="00721C8E"/>
    <w:rsid w:val="00723816"/>
    <w:rsid w:val="007332E5"/>
    <w:rsid w:val="007337C4"/>
    <w:rsid w:val="00735EBC"/>
    <w:rsid w:val="00736546"/>
    <w:rsid w:val="007365CC"/>
    <w:rsid w:val="007402A9"/>
    <w:rsid w:val="00744186"/>
    <w:rsid w:val="007457F7"/>
    <w:rsid w:val="00745DA8"/>
    <w:rsid w:val="007473AF"/>
    <w:rsid w:val="007477BF"/>
    <w:rsid w:val="007529BA"/>
    <w:rsid w:val="00757931"/>
    <w:rsid w:val="00761B37"/>
    <w:rsid w:val="0076672D"/>
    <w:rsid w:val="00770047"/>
    <w:rsid w:val="00772C80"/>
    <w:rsid w:val="00780BC3"/>
    <w:rsid w:val="00784BE0"/>
    <w:rsid w:val="00794FF5"/>
    <w:rsid w:val="007A19AB"/>
    <w:rsid w:val="007A29B4"/>
    <w:rsid w:val="007C0683"/>
    <w:rsid w:val="007C07D9"/>
    <w:rsid w:val="007C27CF"/>
    <w:rsid w:val="007C40AC"/>
    <w:rsid w:val="007C4878"/>
    <w:rsid w:val="007C6250"/>
    <w:rsid w:val="007D073C"/>
    <w:rsid w:val="007D12DF"/>
    <w:rsid w:val="007D2429"/>
    <w:rsid w:val="007D33E6"/>
    <w:rsid w:val="007E004E"/>
    <w:rsid w:val="007E01D6"/>
    <w:rsid w:val="007F0836"/>
    <w:rsid w:val="00800EEE"/>
    <w:rsid w:val="00803881"/>
    <w:rsid w:val="008039D1"/>
    <w:rsid w:val="008061B9"/>
    <w:rsid w:val="00813563"/>
    <w:rsid w:val="008201CF"/>
    <w:rsid w:val="0082129B"/>
    <w:rsid w:val="00822C36"/>
    <w:rsid w:val="00827AD9"/>
    <w:rsid w:val="00827E84"/>
    <w:rsid w:val="00833E86"/>
    <w:rsid w:val="00835952"/>
    <w:rsid w:val="00850080"/>
    <w:rsid w:val="0085324E"/>
    <w:rsid w:val="00855785"/>
    <w:rsid w:val="00865D55"/>
    <w:rsid w:val="00867262"/>
    <w:rsid w:val="00873D4D"/>
    <w:rsid w:val="0087653D"/>
    <w:rsid w:val="00877B53"/>
    <w:rsid w:val="0088689F"/>
    <w:rsid w:val="00890C0E"/>
    <w:rsid w:val="00891461"/>
    <w:rsid w:val="00892A7A"/>
    <w:rsid w:val="00892F75"/>
    <w:rsid w:val="008951DA"/>
    <w:rsid w:val="00895773"/>
    <w:rsid w:val="008A2AFF"/>
    <w:rsid w:val="008A5B88"/>
    <w:rsid w:val="008B132F"/>
    <w:rsid w:val="008B2835"/>
    <w:rsid w:val="008B5F29"/>
    <w:rsid w:val="008C158B"/>
    <w:rsid w:val="008C68E3"/>
    <w:rsid w:val="008C744C"/>
    <w:rsid w:val="008C7B57"/>
    <w:rsid w:val="008D3B3D"/>
    <w:rsid w:val="008E0F2D"/>
    <w:rsid w:val="008E2A4E"/>
    <w:rsid w:val="008F3BB3"/>
    <w:rsid w:val="008F5F8A"/>
    <w:rsid w:val="008F7000"/>
    <w:rsid w:val="009047ED"/>
    <w:rsid w:val="00912B47"/>
    <w:rsid w:val="0091427D"/>
    <w:rsid w:val="0092686F"/>
    <w:rsid w:val="00926EE4"/>
    <w:rsid w:val="00934C96"/>
    <w:rsid w:val="00934FD4"/>
    <w:rsid w:val="00936979"/>
    <w:rsid w:val="0094064A"/>
    <w:rsid w:val="009428CA"/>
    <w:rsid w:val="009527E2"/>
    <w:rsid w:val="00957FC8"/>
    <w:rsid w:val="00962674"/>
    <w:rsid w:val="00963D80"/>
    <w:rsid w:val="00967A98"/>
    <w:rsid w:val="009712C1"/>
    <w:rsid w:val="0097264E"/>
    <w:rsid w:val="00974D0E"/>
    <w:rsid w:val="00982B18"/>
    <w:rsid w:val="0098374B"/>
    <w:rsid w:val="00983EE0"/>
    <w:rsid w:val="0098618E"/>
    <w:rsid w:val="00987090"/>
    <w:rsid w:val="009873F8"/>
    <w:rsid w:val="00991D2E"/>
    <w:rsid w:val="0099243A"/>
    <w:rsid w:val="00992896"/>
    <w:rsid w:val="0099769A"/>
    <w:rsid w:val="009A2609"/>
    <w:rsid w:val="009A49AE"/>
    <w:rsid w:val="009B2421"/>
    <w:rsid w:val="009B6AE9"/>
    <w:rsid w:val="009C06DE"/>
    <w:rsid w:val="009C14B5"/>
    <w:rsid w:val="009C2946"/>
    <w:rsid w:val="009C2BB4"/>
    <w:rsid w:val="009C5704"/>
    <w:rsid w:val="009D0A37"/>
    <w:rsid w:val="009E31A5"/>
    <w:rsid w:val="009F556D"/>
    <w:rsid w:val="00A01A12"/>
    <w:rsid w:val="00A136DE"/>
    <w:rsid w:val="00A20234"/>
    <w:rsid w:val="00A20672"/>
    <w:rsid w:val="00A2267F"/>
    <w:rsid w:val="00A32CFA"/>
    <w:rsid w:val="00A37131"/>
    <w:rsid w:val="00A40074"/>
    <w:rsid w:val="00A469CB"/>
    <w:rsid w:val="00A50D5F"/>
    <w:rsid w:val="00A526D5"/>
    <w:rsid w:val="00A561CC"/>
    <w:rsid w:val="00A6099D"/>
    <w:rsid w:val="00A61851"/>
    <w:rsid w:val="00A62926"/>
    <w:rsid w:val="00A65E11"/>
    <w:rsid w:val="00A72876"/>
    <w:rsid w:val="00A75D82"/>
    <w:rsid w:val="00A76FB4"/>
    <w:rsid w:val="00A8568A"/>
    <w:rsid w:val="00A86FD3"/>
    <w:rsid w:val="00A87F37"/>
    <w:rsid w:val="00A91DF4"/>
    <w:rsid w:val="00A94066"/>
    <w:rsid w:val="00AA0188"/>
    <w:rsid w:val="00AA4553"/>
    <w:rsid w:val="00AA5858"/>
    <w:rsid w:val="00AA6B19"/>
    <w:rsid w:val="00AA7B23"/>
    <w:rsid w:val="00AC047E"/>
    <w:rsid w:val="00AC21CB"/>
    <w:rsid w:val="00AC60D6"/>
    <w:rsid w:val="00AD5424"/>
    <w:rsid w:val="00AD5F2C"/>
    <w:rsid w:val="00AD7F4B"/>
    <w:rsid w:val="00AE1D65"/>
    <w:rsid w:val="00AE5EAA"/>
    <w:rsid w:val="00AF1179"/>
    <w:rsid w:val="00AF560A"/>
    <w:rsid w:val="00B00A3D"/>
    <w:rsid w:val="00B023A2"/>
    <w:rsid w:val="00B0359F"/>
    <w:rsid w:val="00B07455"/>
    <w:rsid w:val="00B15B23"/>
    <w:rsid w:val="00B164CC"/>
    <w:rsid w:val="00B174BC"/>
    <w:rsid w:val="00B207E0"/>
    <w:rsid w:val="00B23433"/>
    <w:rsid w:val="00B23EBA"/>
    <w:rsid w:val="00B26EAA"/>
    <w:rsid w:val="00B277FE"/>
    <w:rsid w:val="00B2780A"/>
    <w:rsid w:val="00B33663"/>
    <w:rsid w:val="00B354EF"/>
    <w:rsid w:val="00B376DE"/>
    <w:rsid w:val="00B452A0"/>
    <w:rsid w:val="00B4631C"/>
    <w:rsid w:val="00B550F7"/>
    <w:rsid w:val="00B56473"/>
    <w:rsid w:val="00B56BB7"/>
    <w:rsid w:val="00B57336"/>
    <w:rsid w:val="00B626ED"/>
    <w:rsid w:val="00B627EE"/>
    <w:rsid w:val="00B62CDB"/>
    <w:rsid w:val="00B6591E"/>
    <w:rsid w:val="00B66432"/>
    <w:rsid w:val="00B72602"/>
    <w:rsid w:val="00B76200"/>
    <w:rsid w:val="00B85BF4"/>
    <w:rsid w:val="00B9108E"/>
    <w:rsid w:val="00B9402A"/>
    <w:rsid w:val="00B94F81"/>
    <w:rsid w:val="00BB117F"/>
    <w:rsid w:val="00BB447A"/>
    <w:rsid w:val="00BC5FAB"/>
    <w:rsid w:val="00BC64E3"/>
    <w:rsid w:val="00BD15A0"/>
    <w:rsid w:val="00BD2A7E"/>
    <w:rsid w:val="00BD5573"/>
    <w:rsid w:val="00BD665B"/>
    <w:rsid w:val="00BE0FAB"/>
    <w:rsid w:val="00BE6941"/>
    <w:rsid w:val="00BE7F1B"/>
    <w:rsid w:val="00BF1A6A"/>
    <w:rsid w:val="00BF37EA"/>
    <w:rsid w:val="00BF5840"/>
    <w:rsid w:val="00C138D5"/>
    <w:rsid w:val="00C15112"/>
    <w:rsid w:val="00C172C8"/>
    <w:rsid w:val="00C25E71"/>
    <w:rsid w:val="00C25FBA"/>
    <w:rsid w:val="00C306AF"/>
    <w:rsid w:val="00C30F03"/>
    <w:rsid w:val="00C346BE"/>
    <w:rsid w:val="00C369DB"/>
    <w:rsid w:val="00C37409"/>
    <w:rsid w:val="00C40301"/>
    <w:rsid w:val="00C42803"/>
    <w:rsid w:val="00C50492"/>
    <w:rsid w:val="00C51CA2"/>
    <w:rsid w:val="00C534F0"/>
    <w:rsid w:val="00C54A4B"/>
    <w:rsid w:val="00C54CE8"/>
    <w:rsid w:val="00C554D7"/>
    <w:rsid w:val="00C55CD0"/>
    <w:rsid w:val="00C57EA9"/>
    <w:rsid w:val="00C7040F"/>
    <w:rsid w:val="00C70CA1"/>
    <w:rsid w:val="00C91CF1"/>
    <w:rsid w:val="00CA7181"/>
    <w:rsid w:val="00CB2BC2"/>
    <w:rsid w:val="00CB6E9D"/>
    <w:rsid w:val="00CC3AF1"/>
    <w:rsid w:val="00CD0C1E"/>
    <w:rsid w:val="00CD6EBC"/>
    <w:rsid w:val="00CE42E0"/>
    <w:rsid w:val="00CE4F18"/>
    <w:rsid w:val="00CE4FD2"/>
    <w:rsid w:val="00CE6929"/>
    <w:rsid w:val="00CF2C33"/>
    <w:rsid w:val="00CF613F"/>
    <w:rsid w:val="00CF7D6A"/>
    <w:rsid w:val="00D00C24"/>
    <w:rsid w:val="00D0156F"/>
    <w:rsid w:val="00D050AB"/>
    <w:rsid w:val="00D07C27"/>
    <w:rsid w:val="00D10938"/>
    <w:rsid w:val="00D1152C"/>
    <w:rsid w:val="00D12BCE"/>
    <w:rsid w:val="00D22281"/>
    <w:rsid w:val="00D35DDC"/>
    <w:rsid w:val="00D40FE6"/>
    <w:rsid w:val="00D453BF"/>
    <w:rsid w:val="00D45EAA"/>
    <w:rsid w:val="00D46C40"/>
    <w:rsid w:val="00D507E2"/>
    <w:rsid w:val="00D513B6"/>
    <w:rsid w:val="00D5216E"/>
    <w:rsid w:val="00D560DA"/>
    <w:rsid w:val="00D57570"/>
    <w:rsid w:val="00D66206"/>
    <w:rsid w:val="00D7225F"/>
    <w:rsid w:val="00D77663"/>
    <w:rsid w:val="00D811C3"/>
    <w:rsid w:val="00D90BE4"/>
    <w:rsid w:val="00D96AFC"/>
    <w:rsid w:val="00DA28F1"/>
    <w:rsid w:val="00DB0A10"/>
    <w:rsid w:val="00DB1522"/>
    <w:rsid w:val="00DB3656"/>
    <w:rsid w:val="00DB5658"/>
    <w:rsid w:val="00DB584B"/>
    <w:rsid w:val="00DB7F9B"/>
    <w:rsid w:val="00DC599E"/>
    <w:rsid w:val="00DC776A"/>
    <w:rsid w:val="00DD0AA9"/>
    <w:rsid w:val="00DD5C46"/>
    <w:rsid w:val="00DD7AF7"/>
    <w:rsid w:val="00DE4E2B"/>
    <w:rsid w:val="00DE4EE5"/>
    <w:rsid w:val="00DF0299"/>
    <w:rsid w:val="00DF3DD9"/>
    <w:rsid w:val="00E0253B"/>
    <w:rsid w:val="00E04621"/>
    <w:rsid w:val="00E05CDB"/>
    <w:rsid w:val="00E05E87"/>
    <w:rsid w:val="00E11DCB"/>
    <w:rsid w:val="00E124E7"/>
    <w:rsid w:val="00E12F2A"/>
    <w:rsid w:val="00E131AB"/>
    <w:rsid w:val="00E158BA"/>
    <w:rsid w:val="00E16C82"/>
    <w:rsid w:val="00E175AD"/>
    <w:rsid w:val="00E17BB3"/>
    <w:rsid w:val="00E20E92"/>
    <w:rsid w:val="00E220F7"/>
    <w:rsid w:val="00E31082"/>
    <w:rsid w:val="00E359C5"/>
    <w:rsid w:val="00E35F5C"/>
    <w:rsid w:val="00E403D4"/>
    <w:rsid w:val="00E42D3A"/>
    <w:rsid w:val="00E43367"/>
    <w:rsid w:val="00E44CCB"/>
    <w:rsid w:val="00E45032"/>
    <w:rsid w:val="00E551C6"/>
    <w:rsid w:val="00E57F1A"/>
    <w:rsid w:val="00E601B9"/>
    <w:rsid w:val="00E61E03"/>
    <w:rsid w:val="00E708D1"/>
    <w:rsid w:val="00E86CC1"/>
    <w:rsid w:val="00E87DCE"/>
    <w:rsid w:val="00E9041A"/>
    <w:rsid w:val="00E9253B"/>
    <w:rsid w:val="00E92A05"/>
    <w:rsid w:val="00E93635"/>
    <w:rsid w:val="00E93709"/>
    <w:rsid w:val="00EA15D3"/>
    <w:rsid w:val="00EA29C1"/>
    <w:rsid w:val="00EA2D49"/>
    <w:rsid w:val="00EA69B0"/>
    <w:rsid w:val="00EA7FD3"/>
    <w:rsid w:val="00EB4CA1"/>
    <w:rsid w:val="00EB59BA"/>
    <w:rsid w:val="00EB6DD3"/>
    <w:rsid w:val="00EC10EB"/>
    <w:rsid w:val="00EC13D8"/>
    <w:rsid w:val="00EC4159"/>
    <w:rsid w:val="00EC6BB2"/>
    <w:rsid w:val="00ED549C"/>
    <w:rsid w:val="00EE1848"/>
    <w:rsid w:val="00EE1EE2"/>
    <w:rsid w:val="00EE36B8"/>
    <w:rsid w:val="00EE5BD5"/>
    <w:rsid w:val="00EE5CE7"/>
    <w:rsid w:val="00EE6DB8"/>
    <w:rsid w:val="00EE6E62"/>
    <w:rsid w:val="00EF0DC2"/>
    <w:rsid w:val="00EF2B79"/>
    <w:rsid w:val="00F001BA"/>
    <w:rsid w:val="00F07FF5"/>
    <w:rsid w:val="00F22607"/>
    <w:rsid w:val="00F256E3"/>
    <w:rsid w:val="00F2587A"/>
    <w:rsid w:val="00F27A23"/>
    <w:rsid w:val="00F34537"/>
    <w:rsid w:val="00F40827"/>
    <w:rsid w:val="00F411C6"/>
    <w:rsid w:val="00F4319C"/>
    <w:rsid w:val="00F44EF4"/>
    <w:rsid w:val="00F5402C"/>
    <w:rsid w:val="00F5432E"/>
    <w:rsid w:val="00F56F69"/>
    <w:rsid w:val="00F60A22"/>
    <w:rsid w:val="00F60B3C"/>
    <w:rsid w:val="00F62B24"/>
    <w:rsid w:val="00F66B61"/>
    <w:rsid w:val="00FA1169"/>
    <w:rsid w:val="00FA12C5"/>
    <w:rsid w:val="00FA22F7"/>
    <w:rsid w:val="00FA5D62"/>
    <w:rsid w:val="00FB036C"/>
    <w:rsid w:val="00FB564C"/>
    <w:rsid w:val="00FB5C23"/>
    <w:rsid w:val="00FB6FF0"/>
    <w:rsid w:val="00FB7E3D"/>
    <w:rsid w:val="00FB7F1A"/>
    <w:rsid w:val="00FC0942"/>
    <w:rsid w:val="00FC42F8"/>
    <w:rsid w:val="00FC4E96"/>
    <w:rsid w:val="00FE11F7"/>
    <w:rsid w:val="00FE49B5"/>
    <w:rsid w:val="00FE5A57"/>
    <w:rsid w:val="00FE7561"/>
    <w:rsid w:val="00FF0F8C"/>
    <w:rsid w:val="00FF1244"/>
    <w:rsid w:val="00FF1950"/>
    <w:rsid w:val="00FF3045"/>
    <w:rsid w:val="00FF5592"/>
    <w:rsid w:val="00FF5FEA"/>
    <w:rsid w:val="00FF64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61764"/>
  <w15:chartTrackingRefBased/>
  <w15:docId w15:val="{3848DCFE-0777-4149-88EA-3C59DBCD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73"/>
  </w:style>
  <w:style w:type="paragraph" w:styleId="Heading1">
    <w:name w:val="heading 1"/>
    <w:basedOn w:val="Normal"/>
    <w:next w:val="Normal"/>
    <w:link w:val="Heading1Char"/>
    <w:uiPriority w:val="9"/>
    <w:qFormat/>
    <w:rsid w:val="00FB5C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B5C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B5C2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FB5C2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FB5C2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FB5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C2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B5C2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B5C2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FB5C2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FB5C23"/>
    <w:rPr>
      <w:rFonts w:eastAsiaTheme="majorEastAsia" w:cstheme="majorBidi"/>
      <w:color w:val="2E74B5" w:themeColor="accent1" w:themeShade="BF"/>
    </w:rPr>
  </w:style>
  <w:style w:type="character" w:customStyle="1" w:styleId="Heading6Char">
    <w:name w:val="Heading 6 Char"/>
    <w:basedOn w:val="DefaultParagraphFont"/>
    <w:link w:val="Heading6"/>
    <w:uiPriority w:val="9"/>
    <w:rsid w:val="00FB5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C23"/>
    <w:rPr>
      <w:rFonts w:eastAsiaTheme="majorEastAsia" w:cstheme="majorBidi"/>
      <w:color w:val="272727" w:themeColor="text1" w:themeTint="D8"/>
    </w:rPr>
  </w:style>
  <w:style w:type="paragraph" w:styleId="Title">
    <w:name w:val="Title"/>
    <w:basedOn w:val="Normal"/>
    <w:next w:val="Normal"/>
    <w:link w:val="TitleChar"/>
    <w:uiPriority w:val="10"/>
    <w:qFormat/>
    <w:rsid w:val="00FB5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C23"/>
    <w:pPr>
      <w:spacing w:before="160"/>
      <w:jc w:val="center"/>
    </w:pPr>
    <w:rPr>
      <w:i/>
      <w:iCs/>
      <w:color w:val="404040" w:themeColor="text1" w:themeTint="BF"/>
    </w:rPr>
  </w:style>
  <w:style w:type="character" w:customStyle="1" w:styleId="QuoteChar">
    <w:name w:val="Quote Char"/>
    <w:basedOn w:val="DefaultParagraphFont"/>
    <w:link w:val="Quote"/>
    <w:uiPriority w:val="29"/>
    <w:rsid w:val="00FB5C23"/>
    <w:rPr>
      <w:i/>
      <w:iCs/>
      <w:color w:val="404040" w:themeColor="text1" w:themeTint="BF"/>
    </w:rPr>
  </w:style>
  <w:style w:type="paragraph" w:styleId="ListParagraph">
    <w:name w:val="List Paragraph"/>
    <w:basedOn w:val="Normal"/>
    <w:uiPriority w:val="34"/>
    <w:qFormat/>
    <w:rsid w:val="00FB5C23"/>
    <w:pPr>
      <w:ind w:left="720"/>
      <w:contextualSpacing/>
    </w:pPr>
  </w:style>
  <w:style w:type="character" w:styleId="IntenseEmphasis">
    <w:name w:val="Intense Emphasis"/>
    <w:basedOn w:val="DefaultParagraphFont"/>
    <w:uiPriority w:val="21"/>
    <w:qFormat/>
    <w:rsid w:val="00FB5C23"/>
    <w:rPr>
      <w:i/>
      <w:iCs/>
      <w:color w:val="2E74B5" w:themeColor="accent1" w:themeShade="BF"/>
    </w:rPr>
  </w:style>
  <w:style w:type="paragraph" w:styleId="IntenseQuote">
    <w:name w:val="Intense Quote"/>
    <w:basedOn w:val="Normal"/>
    <w:next w:val="Normal"/>
    <w:link w:val="IntenseQuoteChar"/>
    <w:uiPriority w:val="30"/>
    <w:qFormat/>
    <w:rsid w:val="00FB5C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B5C23"/>
    <w:rPr>
      <w:i/>
      <w:iCs/>
      <w:color w:val="2E74B5" w:themeColor="accent1" w:themeShade="BF"/>
    </w:rPr>
  </w:style>
  <w:style w:type="character" w:styleId="IntenseReference">
    <w:name w:val="Intense Reference"/>
    <w:basedOn w:val="DefaultParagraphFont"/>
    <w:uiPriority w:val="32"/>
    <w:qFormat/>
    <w:rsid w:val="00FB5C23"/>
    <w:rPr>
      <w:b/>
      <w:bCs/>
      <w:smallCaps/>
      <w:color w:val="2E74B5" w:themeColor="accent1" w:themeShade="BF"/>
      <w:spacing w:val="5"/>
    </w:rPr>
  </w:style>
  <w:style w:type="paragraph" w:styleId="NormalWeb">
    <w:name w:val="Normal (Web)"/>
    <w:basedOn w:val="Normal"/>
    <w:uiPriority w:val="99"/>
    <w:unhideWhenUsed/>
    <w:rsid w:val="00FB5C23"/>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B5C23"/>
    <w:rPr>
      <w:b/>
      <w:bCs/>
    </w:rPr>
  </w:style>
  <w:style w:type="paragraph" w:customStyle="1" w:styleId="IndentedBody">
    <w:name w:val="Indented Body"/>
    <w:basedOn w:val="Normal"/>
    <w:qFormat/>
    <w:rsid w:val="00FB5C23"/>
    <w:pPr>
      <w:spacing w:before="120" w:after="120" w:line="264" w:lineRule="auto"/>
      <w:ind w:left="170"/>
    </w:pPr>
    <w:rPr>
      <w:rFonts w:ascii="Roboto" w:eastAsia="Calibri" w:hAnsi="Roboto" w:cs="Times New Roman"/>
    </w:rPr>
  </w:style>
  <w:style w:type="character" w:customStyle="1" w:styleId="overflow-hidden">
    <w:name w:val="overflow-hidden"/>
    <w:basedOn w:val="DefaultParagraphFont"/>
    <w:rsid w:val="00EB6DD3"/>
  </w:style>
  <w:style w:type="paragraph" w:styleId="z-TopofForm">
    <w:name w:val="HTML Top of Form"/>
    <w:basedOn w:val="Normal"/>
    <w:next w:val="Normal"/>
    <w:link w:val="z-TopofFormChar"/>
    <w:hidden/>
    <w:uiPriority w:val="99"/>
    <w:semiHidden/>
    <w:unhideWhenUsed/>
    <w:rsid w:val="00EB6DD3"/>
    <w:pPr>
      <w:pBdr>
        <w:bottom w:val="single" w:sz="6" w:space="1" w:color="auto"/>
      </w:pBdr>
      <w:spacing w:after="0" w:line="240" w:lineRule="auto"/>
      <w:jc w:val="center"/>
    </w:pPr>
    <w:rPr>
      <w:rFonts w:ascii="Arial" w:eastAsia="Times New Roman" w:hAnsi="Arial" w:cs="Arial"/>
      <w:vanish/>
      <w:sz w:val="16"/>
      <w:szCs w:val="16"/>
      <w:lang w:eastAsia="en-NZ"/>
    </w:rPr>
  </w:style>
  <w:style w:type="character" w:customStyle="1" w:styleId="z-TopofFormChar">
    <w:name w:val="z-Top of Form Char"/>
    <w:basedOn w:val="DefaultParagraphFont"/>
    <w:link w:val="z-TopofForm"/>
    <w:uiPriority w:val="99"/>
    <w:semiHidden/>
    <w:rsid w:val="00EB6DD3"/>
    <w:rPr>
      <w:rFonts w:ascii="Arial" w:eastAsia="Times New Roman" w:hAnsi="Arial" w:cs="Arial"/>
      <w:vanish/>
      <w:sz w:val="16"/>
      <w:szCs w:val="16"/>
      <w:lang w:eastAsia="en-NZ"/>
    </w:rPr>
  </w:style>
  <w:style w:type="paragraph" w:styleId="z-BottomofForm">
    <w:name w:val="HTML Bottom of Form"/>
    <w:basedOn w:val="Normal"/>
    <w:next w:val="Normal"/>
    <w:link w:val="z-BottomofFormChar"/>
    <w:hidden/>
    <w:uiPriority w:val="99"/>
    <w:semiHidden/>
    <w:unhideWhenUsed/>
    <w:rsid w:val="00EB6DD3"/>
    <w:pPr>
      <w:pBdr>
        <w:top w:val="single" w:sz="6" w:space="1" w:color="auto"/>
      </w:pBdr>
      <w:spacing w:after="0" w:line="240" w:lineRule="auto"/>
      <w:jc w:val="center"/>
    </w:pPr>
    <w:rPr>
      <w:rFonts w:ascii="Arial" w:eastAsia="Times New Roman" w:hAnsi="Arial" w:cs="Arial"/>
      <w:vanish/>
      <w:sz w:val="16"/>
      <w:szCs w:val="16"/>
      <w:lang w:eastAsia="en-NZ"/>
    </w:rPr>
  </w:style>
  <w:style w:type="character" w:customStyle="1" w:styleId="z-BottomofFormChar">
    <w:name w:val="z-Bottom of Form Char"/>
    <w:basedOn w:val="DefaultParagraphFont"/>
    <w:link w:val="z-BottomofForm"/>
    <w:uiPriority w:val="99"/>
    <w:semiHidden/>
    <w:rsid w:val="00EB6DD3"/>
    <w:rPr>
      <w:rFonts w:ascii="Arial" w:eastAsia="Times New Roman" w:hAnsi="Arial" w:cs="Arial"/>
      <w:vanish/>
      <w:sz w:val="16"/>
      <w:szCs w:val="16"/>
      <w:lang w:eastAsia="en-NZ"/>
    </w:rPr>
  </w:style>
  <w:style w:type="paragraph" w:styleId="Revision">
    <w:name w:val="Revision"/>
    <w:hidden/>
    <w:uiPriority w:val="99"/>
    <w:semiHidden/>
    <w:rsid w:val="000D5BED"/>
    <w:pPr>
      <w:spacing w:after="0" w:line="240" w:lineRule="auto"/>
    </w:pPr>
  </w:style>
  <w:style w:type="character" w:styleId="CommentReference">
    <w:name w:val="annotation reference"/>
    <w:basedOn w:val="DefaultParagraphFont"/>
    <w:uiPriority w:val="99"/>
    <w:semiHidden/>
    <w:unhideWhenUsed/>
    <w:rsid w:val="000D5BED"/>
    <w:rPr>
      <w:sz w:val="16"/>
      <w:szCs w:val="16"/>
    </w:rPr>
  </w:style>
  <w:style w:type="paragraph" w:styleId="CommentText">
    <w:name w:val="annotation text"/>
    <w:basedOn w:val="Normal"/>
    <w:link w:val="CommentTextChar"/>
    <w:uiPriority w:val="99"/>
    <w:semiHidden/>
    <w:unhideWhenUsed/>
    <w:rsid w:val="000D5BED"/>
    <w:pPr>
      <w:spacing w:line="240" w:lineRule="auto"/>
    </w:pPr>
    <w:rPr>
      <w:sz w:val="20"/>
      <w:szCs w:val="20"/>
    </w:rPr>
  </w:style>
  <w:style w:type="character" w:customStyle="1" w:styleId="CommentTextChar">
    <w:name w:val="Comment Text Char"/>
    <w:basedOn w:val="DefaultParagraphFont"/>
    <w:link w:val="CommentText"/>
    <w:uiPriority w:val="99"/>
    <w:semiHidden/>
    <w:rsid w:val="000D5BED"/>
    <w:rPr>
      <w:sz w:val="20"/>
      <w:szCs w:val="20"/>
    </w:rPr>
  </w:style>
  <w:style w:type="paragraph" w:styleId="CommentSubject">
    <w:name w:val="annotation subject"/>
    <w:basedOn w:val="CommentText"/>
    <w:next w:val="CommentText"/>
    <w:link w:val="CommentSubjectChar"/>
    <w:uiPriority w:val="99"/>
    <w:semiHidden/>
    <w:unhideWhenUsed/>
    <w:rsid w:val="000D5BED"/>
    <w:rPr>
      <w:b/>
      <w:bCs/>
    </w:rPr>
  </w:style>
  <w:style w:type="character" w:customStyle="1" w:styleId="CommentSubjectChar">
    <w:name w:val="Comment Subject Char"/>
    <w:basedOn w:val="CommentTextChar"/>
    <w:link w:val="CommentSubject"/>
    <w:uiPriority w:val="99"/>
    <w:semiHidden/>
    <w:rsid w:val="000D5BED"/>
    <w:rPr>
      <w:b/>
      <w:bCs/>
      <w:sz w:val="20"/>
      <w:szCs w:val="20"/>
    </w:rPr>
  </w:style>
  <w:style w:type="paragraph" w:styleId="Header">
    <w:name w:val="header"/>
    <w:basedOn w:val="Normal"/>
    <w:link w:val="HeaderChar"/>
    <w:uiPriority w:val="99"/>
    <w:unhideWhenUsed/>
    <w:rsid w:val="00FC4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2F8"/>
  </w:style>
  <w:style w:type="paragraph" w:styleId="Footer">
    <w:name w:val="footer"/>
    <w:basedOn w:val="Normal"/>
    <w:link w:val="FooterChar"/>
    <w:uiPriority w:val="99"/>
    <w:unhideWhenUsed/>
    <w:rsid w:val="00FC4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2869">
      <w:bodyDiv w:val="1"/>
      <w:marLeft w:val="0"/>
      <w:marRight w:val="0"/>
      <w:marTop w:val="0"/>
      <w:marBottom w:val="0"/>
      <w:divBdr>
        <w:top w:val="none" w:sz="0" w:space="0" w:color="auto"/>
        <w:left w:val="none" w:sz="0" w:space="0" w:color="auto"/>
        <w:bottom w:val="none" w:sz="0" w:space="0" w:color="auto"/>
        <w:right w:val="none" w:sz="0" w:space="0" w:color="auto"/>
      </w:divBdr>
    </w:div>
    <w:div w:id="38672019">
      <w:bodyDiv w:val="1"/>
      <w:marLeft w:val="0"/>
      <w:marRight w:val="0"/>
      <w:marTop w:val="0"/>
      <w:marBottom w:val="0"/>
      <w:divBdr>
        <w:top w:val="none" w:sz="0" w:space="0" w:color="auto"/>
        <w:left w:val="none" w:sz="0" w:space="0" w:color="auto"/>
        <w:bottom w:val="none" w:sz="0" w:space="0" w:color="auto"/>
        <w:right w:val="none" w:sz="0" w:space="0" w:color="auto"/>
      </w:divBdr>
    </w:div>
    <w:div w:id="43262823">
      <w:bodyDiv w:val="1"/>
      <w:marLeft w:val="0"/>
      <w:marRight w:val="0"/>
      <w:marTop w:val="0"/>
      <w:marBottom w:val="0"/>
      <w:divBdr>
        <w:top w:val="none" w:sz="0" w:space="0" w:color="auto"/>
        <w:left w:val="none" w:sz="0" w:space="0" w:color="auto"/>
        <w:bottom w:val="none" w:sz="0" w:space="0" w:color="auto"/>
        <w:right w:val="none" w:sz="0" w:space="0" w:color="auto"/>
      </w:divBdr>
    </w:div>
    <w:div w:id="79260645">
      <w:bodyDiv w:val="1"/>
      <w:marLeft w:val="0"/>
      <w:marRight w:val="0"/>
      <w:marTop w:val="0"/>
      <w:marBottom w:val="0"/>
      <w:divBdr>
        <w:top w:val="none" w:sz="0" w:space="0" w:color="auto"/>
        <w:left w:val="none" w:sz="0" w:space="0" w:color="auto"/>
        <w:bottom w:val="none" w:sz="0" w:space="0" w:color="auto"/>
        <w:right w:val="none" w:sz="0" w:space="0" w:color="auto"/>
      </w:divBdr>
    </w:div>
    <w:div w:id="105926284">
      <w:bodyDiv w:val="1"/>
      <w:marLeft w:val="0"/>
      <w:marRight w:val="0"/>
      <w:marTop w:val="0"/>
      <w:marBottom w:val="0"/>
      <w:divBdr>
        <w:top w:val="none" w:sz="0" w:space="0" w:color="auto"/>
        <w:left w:val="none" w:sz="0" w:space="0" w:color="auto"/>
        <w:bottom w:val="none" w:sz="0" w:space="0" w:color="auto"/>
        <w:right w:val="none" w:sz="0" w:space="0" w:color="auto"/>
      </w:divBdr>
    </w:div>
    <w:div w:id="123012953">
      <w:bodyDiv w:val="1"/>
      <w:marLeft w:val="0"/>
      <w:marRight w:val="0"/>
      <w:marTop w:val="0"/>
      <w:marBottom w:val="0"/>
      <w:divBdr>
        <w:top w:val="none" w:sz="0" w:space="0" w:color="auto"/>
        <w:left w:val="none" w:sz="0" w:space="0" w:color="auto"/>
        <w:bottom w:val="none" w:sz="0" w:space="0" w:color="auto"/>
        <w:right w:val="none" w:sz="0" w:space="0" w:color="auto"/>
      </w:divBdr>
    </w:div>
    <w:div w:id="125200610">
      <w:bodyDiv w:val="1"/>
      <w:marLeft w:val="0"/>
      <w:marRight w:val="0"/>
      <w:marTop w:val="0"/>
      <w:marBottom w:val="0"/>
      <w:divBdr>
        <w:top w:val="none" w:sz="0" w:space="0" w:color="auto"/>
        <w:left w:val="none" w:sz="0" w:space="0" w:color="auto"/>
        <w:bottom w:val="none" w:sz="0" w:space="0" w:color="auto"/>
        <w:right w:val="none" w:sz="0" w:space="0" w:color="auto"/>
      </w:divBdr>
    </w:div>
    <w:div w:id="128986114">
      <w:bodyDiv w:val="1"/>
      <w:marLeft w:val="0"/>
      <w:marRight w:val="0"/>
      <w:marTop w:val="0"/>
      <w:marBottom w:val="0"/>
      <w:divBdr>
        <w:top w:val="none" w:sz="0" w:space="0" w:color="auto"/>
        <w:left w:val="none" w:sz="0" w:space="0" w:color="auto"/>
        <w:bottom w:val="none" w:sz="0" w:space="0" w:color="auto"/>
        <w:right w:val="none" w:sz="0" w:space="0" w:color="auto"/>
      </w:divBdr>
    </w:div>
    <w:div w:id="147095203">
      <w:bodyDiv w:val="1"/>
      <w:marLeft w:val="0"/>
      <w:marRight w:val="0"/>
      <w:marTop w:val="0"/>
      <w:marBottom w:val="0"/>
      <w:divBdr>
        <w:top w:val="none" w:sz="0" w:space="0" w:color="auto"/>
        <w:left w:val="none" w:sz="0" w:space="0" w:color="auto"/>
        <w:bottom w:val="none" w:sz="0" w:space="0" w:color="auto"/>
        <w:right w:val="none" w:sz="0" w:space="0" w:color="auto"/>
      </w:divBdr>
    </w:div>
    <w:div w:id="166598974">
      <w:bodyDiv w:val="1"/>
      <w:marLeft w:val="0"/>
      <w:marRight w:val="0"/>
      <w:marTop w:val="0"/>
      <w:marBottom w:val="0"/>
      <w:divBdr>
        <w:top w:val="none" w:sz="0" w:space="0" w:color="auto"/>
        <w:left w:val="none" w:sz="0" w:space="0" w:color="auto"/>
        <w:bottom w:val="none" w:sz="0" w:space="0" w:color="auto"/>
        <w:right w:val="none" w:sz="0" w:space="0" w:color="auto"/>
      </w:divBdr>
    </w:div>
    <w:div w:id="200826051">
      <w:bodyDiv w:val="1"/>
      <w:marLeft w:val="0"/>
      <w:marRight w:val="0"/>
      <w:marTop w:val="0"/>
      <w:marBottom w:val="0"/>
      <w:divBdr>
        <w:top w:val="none" w:sz="0" w:space="0" w:color="auto"/>
        <w:left w:val="none" w:sz="0" w:space="0" w:color="auto"/>
        <w:bottom w:val="none" w:sz="0" w:space="0" w:color="auto"/>
        <w:right w:val="none" w:sz="0" w:space="0" w:color="auto"/>
      </w:divBdr>
    </w:div>
    <w:div w:id="230583560">
      <w:bodyDiv w:val="1"/>
      <w:marLeft w:val="0"/>
      <w:marRight w:val="0"/>
      <w:marTop w:val="0"/>
      <w:marBottom w:val="0"/>
      <w:divBdr>
        <w:top w:val="none" w:sz="0" w:space="0" w:color="auto"/>
        <w:left w:val="none" w:sz="0" w:space="0" w:color="auto"/>
        <w:bottom w:val="none" w:sz="0" w:space="0" w:color="auto"/>
        <w:right w:val="none" w:sz="0" w:space="0" w:color="auto"/>
      </w:divBdr>
      <w:divsChild>
        <w:div w:id="601567299">
          <w:marLeft w:val="0"/>
          <w:marRight w:val="0"/>
          <w:marTop w:val="0"/>
          <w:marBottom w:val="0"/>
          <w:divBdr>
            <w:top w:val="none" w:sz="0" w:space="0" w:color="auto"/>
            <w:left w:val="none" w:sz="0" w:space="0" w:color="auto"/>
            <w:bottom w:val="none" w:sz="0" w:space="0" w:color="auto"/>
            <w:right w:val="none" w:sz="0" w:space="0" w:color="auto"/>
          </w:divBdr>
          <w:divsChild>
            <w:div w:id="1927765246">
              <w:marLeft w:val="0"/>
              <w:marRight w:val="0"/>
              <w:marTop w:val="0"/>
              <w:marBottom w:val="0"/>
              <w:divBdr>
                <w:top w:val="none" w:sz="0" w:space="0" w:color="auto"/>
                <w:left w:val="none" w:sz="0" w:space="0" w:color="auto"/>
                <w:bottom w:val="none" w:sz="0" w:space="0" w:color="auto"/>
                <w:right w:val="none" w:sz="0" w:space="0" w:color="auto"/>
              </w:divBdr>
              <w:divsChild>
                <w:div w:id="2067071563">
                  <w:marLeft w:val="0"/>
                  <w:marRight w:val="0"/>
                  <w:marTop w:val="0"/>
                  <w:marBottom w:val="0"/>
                  <w:divBdr>
                    <w:top w:val="none" w:sz="0" w:space="0" w:color="auto"/>
                    <w:left w:val="none" w:sz="0" w:space="0" w:color="auto"/>
                    <w:bottom w:val="none" w:sz="0" w:space="0" w:color="auto"/>
                    <w:right w:val="none" w:sz="0" w:space="0" w:color="auto"/>
                  </w:divBdr>
                  <w:divsChild>
                    <w:div w:id="1070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173887">
      <w:bodyDiv w:val="1"/>
      <w:marLeft w:val="0"/>
      <w:marRight w:val="0"/>
      <w:marTop w:val="0"/>
      <w:marBottom w:val="0"/>
      <w:divBdr>
        <w:top w:val="none" w:sz="0" w:space="0" w:color="auto"/>
        <w:left w:val="none" w:sz="0" w:space="0" w:color="auto"/>
        <w:bottom w:val="none" w:sz="0" w:space="0" w:color="auto"/>
        <w:right w:val="none" w:sz="0" w:space="0" w:color="auto"/>
      </w:divBdr>
    </w:div>
    <w:div w:id="268393167">
      <w:bodyDiv w:val="1"/>
      <w:marLeft w:val="0"/>
      <w:marRight w:val="0"/>
      <w:marTop w:val="0"/>
      <w:marBottom w:val="0"/>
      <w:divBdr>
        <w:top w:val="none" w:sz="0" w:space="0" w:color="auto"/>
        <w:left w:val="none" w:sz="0" w:space="0" w:color="auto"/>
        <w:bottom w:val="none" w:sz="0" w:space="0" w:color="auto"/>
        <w:right w:val="none" w:sz="0" w:space="0" w:color="auto"/>
      </w:divBdr>
    </w:div>
    <w:div w:id="270358742">
      <w:bodyDiv w:val="1"/>
      <w:marLeft w:val="0"/>
      <w:marRight w:val="0"/>
      <w:marTop w:val="0"/>
      <w:marBottom w:val="0"/>
      <w:divBdr>
        <w:top w:val="none" w:sz="0" w:space="0" w:color="auto"/>
        <w:left w:val="none" w:sz="0" w:space="0" w:color="auto"/>
        <w:bottom w:val="none" w:sz="0" w:space="0" w:color="auto"/>
        <w:right w:val="none" w:sz="0" w:space="0" w:color="auto"/>
      </w:divBdr>
      <w:divsChild>
        <w:div w:id="1592081680">
          <w:marLeft w:val="0"/>
          <w:marRight w:val="0"/>
          <w:marTop w:val="0"/>
          <w:marBottom w:val="0"/>
          <w:divBdr>
            <w:top w:val="none" w:sz="0" w:space="0" w:color="auto"/>
            <w:left w:val="none" w:sz="0" w:space="0" w:color="auto"/>
            <w:bottom w:val="none" w:sz="0" w:space="0" w:color="auto"/>
            <w:right w:val="none" w:sz="0" w:space="0" w:color="auto"/>
          </w:divBdr>
          <w:divsChild>
            <w:div w:id="85154741">
              <w:marLeft w:val="0"/>
              <w:marRight w:val="0"/>
              <w:marTop w:val="0"/>
              <w:marBottom w:val="0"/>
              <w:divBdr>
                <w:top w:val="none" w:sz="0" w:space="0" w:color="auto"/>
                <w:left w:val="none" w:sz="0" w:space="0" w:color="auto"/>
                <w:bottom w:val="none" w:sz="0" w:space="0" w:color="auto"/>
                <w:right w:val="none" w:sz="0" w:space="0" w:color="auto"/>
              </w:divBdr>
              <w:divsChild>
                <w:div w:id="180239818">
                  <w:marLeft w:val="0"/>
                  <w:marRight w:val="0"/>
                  <w:marTop w:val="0"/>
                  <w:marBottom w:val="0"/>
                  <w:divBdr>
                    <w:top w:val="none" w:sz="0" w:space="0" w:color="auto"/>
                    <w:left w:val="none" w:sz="0" w:space="0" w:color="auto"/>
                    <w:bottom w:val="none" w:sz="0" w:space="0" w:color="auto"/>
                    <w:right w:val="none" w:sz="0" w:space="0" w:color="auto"/>
                  </w:divBdr>
                  <w:divsChild>
                    <w:div w:id="39867712">
                      <w:marLeft w:val="0"/>
                      <w:marRight w:val="0"/>
                      <w:marTop w:val="0"/>
                      <w:marBottom w:val="0"/>
                      <w:divBdr>
                        <w:top w:val="none" w:sz="0" w:space="0" w:color="auto"/>
                        <w:left w:val="none" w:sz="0" w:space="0" w:color="auto"/>
                        <w:bottom w:val="none" w:sz="0" w:space="0" w:color="auto"/>
                        <w:right w:val="none" w:sz="0" w:space="0" w:color="auto"/>
                      </w:divBdr>
                      <w:divsChild>
                        <w:div w:id="1689453303">
                          <w:marLeft w:val="0"/>
                          <w:marRight w:val="0"/>
                          <w:marTop w:val="0"/>
                          <w:marBottom w:val="0"/>
                          <w:divBdr>
                            <w:top w:val="none" w:sz="0" w:space="0" w:color="auto"/>
                            <w:left w:val="none" w:sz="0" w:space="0" w:color="auto"/>
                            <w:bottom w:val="none" w:sz="0" w:space="0" w:color="auto"/>
                            <w:right w:val="none" w:sz="0" w:space="0" w:color="auto"/>
                          </w:divBdr>
                          <w:divsChild>
                            <w:div w:id="1470051604">
                              <w:marLeft w:val="0"/>
                              <w:marRight w:val="0"/>
                              <w:marTop w:val="0"/>
                              <w:marBottom w:val="0"/>
                              <w:divBdr>
                                <w:top w:val="none" w:sz="0" w:space="0" w:color="auto"/>
                                <w:left w:val="none" w:sz="0" w:space="0" w:color="auto"/>
                                <w:bottom w:val="none" w:sz="0" w:space="0" w:color="auto"/>
                                <w:right w:val="none" w:sz="0" w:space="0" w:color="auto"/>
                              </w:divBdr>
                              <w:divsChild>
                                <w:div w:id="28919738">
                                  <w:marLeft w:val="0"/>
                                  <w:marRight w:val="0"/>
                                  <w:marTop w:val="0"/>
                                  <w:marBottom w:val="0"/>
                                  <w:divBdr>
                                    <w:top w:val="none" w:sz="0" w:space="0" w:color="auto"/>
                                    <w:left w:val="none" w:sz="0" w:space="0" w:color="auto"/>
                                    <w:bottom w:val="none" w:sz="0" w:space="0" w:color="auto"/>
                                    <w:right w:val="none" w:sz="0" w:space="0" w:color="auto"/>
                                  </w:divBdr>
                                  <w:divsChild>
                                    <w:div w:id="1945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137530">
                          <w:marLeft w:val="0"/>
                          <w:marRight w:val="0"/>
                          <w:marTop w:val="0"/>
                          <w:marBottom w:val="0"/>
                          <w:divBdr>
                            <w:top w:val="none" w:sz="0" w:space="0" w:color="auto"/>
                            <w:left w:val="none" w:sz="0" w:space="0" w:color="auto"/>
                            <w:bottom w:val="none" w:sz="0" w:space="0" w:color="auto"/>
                            <w:right w:val="none" w:sz="0" w:space="0" w:color="auto"/>
                          </w:divBdr>
                          <w:divsChild>
                            <w:div w:id="323437248">
                              <w:marLeft w:val="0"/>
                              <w:marRight w:val="0"/>
                              <w:marTop w:val="0"/>
                              <w:marBottom w:val="0"/>
                              <w:divBdr>
                                <w:top w:val="none" w:sz="0" w:space="0" w:color="auto"/>
                                <w:left w:val="none" w:sz="0" w:space="0" w:color="auto"/>
                                <w:bottom w:val="none" w:sz="0" w:space="0" w:color="auto"/>
                                <w:right w:val="none" w:sz="0" w:space="0" w:color="auto"/>
                              </w:divBdr>
                              <w:divsChild>
                                <w:div w:id="1788699268">
                                  <w:marLeft w:val="0"/>
                                  <w:marRight w:val="0"/>
                                  <w:marTop w:val="0"/>
                                  <w:marBottom w:val="0"/>
                                  <w:divBdr>
                                    <w:top w:val="none" w:sz="0" w:space="0" w:color="auto"/>
                                    <w:left w:val="none" w:sz="0" w:space="0" w:color="auto"/>
                                    <w:bottom w:val="none" w:sz="0" w:space="0" w:color="auto"/>
                                    <w:right w:val="none" w:sz="0" w:space="0" w:color="auto"/>
                                  </w:divBdr>
                                  <w:divsChild>
                                    <w:div w:id="123385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836237">
          <w:marLeft w:val="0"/>
          <w:marRight w:val="0"/>
          <w:marTop w:val="0"/>
          <w:marBottom w:val="0"/>
          <w:divBdr>
            <w:top w:val="none" w:sz="0" w:space="0" w:color="auto"/>
            <w:left w:val="none" w:sz="0" w:space="0" w:color="auto"/>
            <w:bottom w:val="none" w:sz="0" w:space="0" w:color="auto"/>
            <w:right w:val="none" w:sz="0" w:space="0" w:color="auto"/>
          </w:divBdr>
          <w:divsChild>
            <w:div w:id="716315229">
              <w:marLeft w:val="0"/>
              <w:marRight w:val="0"/>
              <w:marTop w:val="0"/>
              <w:marBottom w:val="0"/>
              <w:divBdr>
                <w:top w:val="none" w:sz="0" w:space="0" w:color="auto"/>
                <w:left w:val="none" w:sz="0" w:space="0" w:color="auto"/>
                <w:bottom w:val="none" w:sz="0" w:space="0" w:color="auto"/>
                <w:right w:val="none" w:sz="0" w:space="0" w:color="auto"/>
              </w:divBdr>
              <w:divsChild>
                <w:div w:id="599291700">
                  <w:marLeft w:val="0"/>
                  <w:marRight w:val="0"/>
                  <w:marTop w:val="0"/>
                  <w:marBottom w:val="0"/>
                  <w:divBdr>
                    <w:top w:val="none" w:sz="0" w:space="0" w:color="auto"/>
                    <w:left w:val="none" w:sz="0" w:space="0" w:color="auto"/>
                    <w:bottom w:val="none" w:sz="0" w:space="0" w:color="auto"/>
                    <w:right w:val="none" w:sz="0" w:space="0" w:color="auto"/>
                  </w:divBdr>
                  <w:divsChild>
                    <w:div w:id="1881239294">
                      <w:marLeft w:val="0"/>
                      <w:marRight w:val="0"/>
                      <w:marTop w:val="0"/>
                      <w:marBottom w:val="0"/>
                      <w:divBdr>
                        <w:top w:val="none" w:sz="0" w:space="0" w:color="auto"/>
                        <w:left w:val="none" w:sz="0" w:space="0" w:color="auto"/>
                        <w:bottom w:val="none" w:sz="0" w:space="0" w:color="auto"/>
                        <w:right w:val="none" w:sz="0" w:space="0" w:color="auto"/>
                      </w:divBdr>
                      <w:divsChild>
                        <w:div w:id="1305046864">
                          <w:marLeft w:val="0"/>
                          <w:marRight w:val="0"/>
                          <w:marTop w:val="0"/>
                          <w:marBottom w:val="0"/>
                          <w:divBdr>
                            <w:top w:val="none" w:sz="0" w:space="0" w:color="auto"/>
                            <w:left w:val="none" w:sz="0" w:space="0" w:color="auto"/>
                            <w:bottom w:val="none" w:sz="0" w:space="0" w:color="auto"/>
                            <w:right w:val="none" w:sz="0" w:space="0" w:color="auto"/>
                          </w:divBdr>
                          <w:divsChild>
                            <w:div w:id="1852375879">
                              <w:marLeft w:val="0"/>
                              <w:marRight w:val="0"/>
                              <w:marTop w:val="0"/>
                              <w:marBottom w:val="0"/>
                              <w:divBdr>
                                <w:top w:val="none" w:sz="0" w:space="0" w:color="auto"/>
                                <w:left w:val="none" w:sz="0" w:space="0" w:color="auto"/>
                                <w:bottom w:val="none" w:sz="0" w:space="0" w:color="auto"/>
                                <w:right w:val="none" w:sz="0" w:space="0" w:color="auto"/>
                              </w:divBdr>
                              <w:divsChild>
                                <w:div w:id="1501654760">
                                  <w:marLeft w:val="0"/>
                                  <w:marRight w:val="0"/>
                                  <w:marTop w:val="0"/>
                                  <w:marBottom w:val="0"/>
                                  <w:divBdr>
                                    <w:top w:val="none" w:sz="0" w:space="0" w:color="auto"/>
                                    <w:left w:val="none" w:sz="0" w:space="0" w:color="auto"/>
                                    <w:bottom w:val="none" w:sz="0" w:space="0" w:color="auto"/>
                                    <w:right w:val="none" w:sz="0" w:space="0" w:color="auto"/>
                                  </w:divBdr>
                                  <w:divsChild>
                                    <w:div w:id="1549997730">
                                      <w:marLeft w:val="0"/>
                                      <w:marRight w:val="0"/>
                                      <w:marTop w:val="0"/>
                                      <w:marBottom w:val="0"/>
                                      <w:divBdr>
                                        <w:top w:val="none" w:sz="0" w:space="0" w:color="auto"/>
                                        <w:left w:val="none" w:sz="0" w:space="0" w:color="auto"/>
                                        <w:bottom w:val="none" w:sz="0" w:space="0" w:color="auto"/>
                                        <w:right w:val="none" w:sz="0" w:space="0" w:color="auto"/>
                                      </w:divBdr>
                                      <w:divsChild>
                                        <w:div w:id="4047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445951">
          <w:marLeft w:val="0"/>
          <w:marRight w:val="0"/>
          <w:marTop w:val="0"/>
          <w:marBottom w:val="0"/>
          <w:divBdr>
            <w:top w:val="none" w:sz="0" w:space="0" w:color="auto"/>
            <w:left w:val="none" w:sz="0" w:space="0" w:color="auto"/>
            <w:bottom w:val="none" w:sz="0" w:space="0" w:color="auto"/>
            <w:right w:val="none" w:sz="0" w:space="0" w:color="auto"/>
          </w:divBdr>
          <w:divsChild>
            <w:div w:id="846559966">
              <w:marLeft w:val="0"/>
              <w:marRight w:val="0"/>
              <w:marTop w:val="0"/>
              <w:marBottom w:val="0"/>
              <w:divBdr>
                <w:top w:val="none" w:sz="0" w:space="0" w:color="auto"/>
                <w:left w:val="none" w:sz="0" w:space="0" w:color="auto"/>
                <w:bottom w:val="none" w:sz="0" w:space="0" w:color="auto"/>
                <w:right w:val="none" w:sz="0" w:space="0" w:color="auto"/>
              </w:divBdr>
              <w:divsChild>
                <w:div w:id="120657763">
                  <w:marLeft w:val="0"/>
                  <w:marRight w:val="0"/>
                  <w:marTop w:val="0"/>
                  <w:marBottom w:val="0"/>
                  <w:divBdr>
                    <w:top w:val="none" w:sz="0" w:space="0" w:color="auto"/>
                    <w:left w:val="none" w:sz="0" w:space="0" w:color="auto"/>
                    <w:bottom w:val="none" w:sz="0" w:space="0" w:color="auto"/>
                    <w:right w:val="none" w:sz="0" w:space="0" w:color="auto"/>
                  </w:divBdr>
                  <w:divsChild>
                    <w:div w:id="40523762">
                      <w:marLeft w:val="0"/>
                      <w:marRight w:val="0"/>
                      <w:marTop w:val="0"/>
                      <w:marBottom w:val="0"/>
                      <w:divBdr>
                        <w:top w:val="none" w:sz="0" w:space="0" w:color="auto"/>
                        <w:left w:val="none" w:sz="0" w:space="0" w:color="auto"/>
                        <w:bottom w:val="none" w:sz="0" w:space="0" w:color="auto"/>
                        <w:right w:val="none" w:sz="0" w:space="0" w:color="auto"/>
                      </w:divBdr>
                      <w:divsChild>
                        <w:div w:id="309528346">
                          <w:marLeft w:val="0"/>
                          <w:marRight w:val="0"/>
                          <w:marTop w:val="0"/>
                          <w:marBottom w:val="0"/>
                          <w:divBdr>
                            <w:top w:val="none" w:sz="0" w:space="0" w:color="auto"/>
                            <w:left w:val="none" w:sz="0" w:space="0" w:color="auto"/>
                            <w:bottom w:val="none" w:sz="0" w:space="0" w:color="auto"/>
                            <w:right w:val="none" w:sz="0" w:space="0" w:color="auto"/>
                          </w:divBdr>
                          <w:divsChild>
                            <w:div w:id="1825775942">
                              <w:marLeft w:val="0"/>
                              <w:marRight w:val="0"/>
                              <w:marTop w:val="0"/>
                              <w:marBottom w:val="0"/>
                              <w:divBdr>
                                <w:top w:val="none" w:sz="0" w:space="0" w:color="auto"/>
                                <w:left w:val="none" w:sz="0" w:space="0" w:color="auto"/>
                                <w:bottom w:val="none" w:sz="0" w:space="0" w:color="auto"/>
                                <w:right w:val="none" w:sz="0" w:space="0" w:color="auto"/>
                              </w:divBdr>
                              <w:divsChild>
                                <w:div w:id="2047638783">
                                  <w:marLeft w:val="0"/>
                                  <w:marRight w:val="0"/>
                                  <w:marTop w:val="0"/>
                                  <w:marBottom w:val="0"/>
                                  <w:divBdr>
                                    <w:top w:val="none" w:sz="0" w:space="0" w:color="auto"/>
                                    <w:left w:val="none" w:sz="0" w:space="0" w:color="auto"/>
                                    <w:bottom w:val="none" w:sz="0" w:space="0" w:color="auto"/>
                                    <w:right w:val="none" w:sz="0" w:space="0" w:color="auto"/>
                                  </w:divBdr>
                                  <w:divsChild>
                                    <w:div w:id="5320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606483">
      <w:bodyDiv w:val="1"/>
      <w:marLeft w:val="0"/>
      <w:marRight w:val="0"/>
      <w:marTop w:val="0"/>
      <w:marBottom w:val="0"/>
      <w:divBdr>
        <w:top w:val="none" w:sz="0" w:space="0" w:color="auto"/>
        <w:left w:val="none" w:sz="0" w:space="0" w:color="auto"/>
        <w:bottom w:val="none" w:sz="0" w:space="0" w:color="auto"/>
        <w:right w:val="none" w:sz="0" w:space="0" w:color="auto"/>
      </w:divBdr>
    </w:div>
    <w:div w:id="296491081">
      <w:bodyDiv w:val="1"/>
      <w:marLeft w:val="0"/>
      <w:marRight w:val="0"/>
      <w:marTop w:val="0"/>
      <w:marBottom w:val="0"/>
      <w:divBdr>
        <w:top w:val="none" w:sz="0" w:space="0" w:color="auto"/>
        <w:left w:val="none" w:sz="0" w:space="0" w:color="auto"/>
        <w:bottom w:val="none" w:sz="0" w:space="0" w:color="auto"/>
        <w:right w:val="none" w:sz="0" w:space="0" w:color="auto"/>
      </w:divBdr>
    </w:div>
    <w:div w:id="302319531">
      <w:bodyDiv w:val="1"/>
      <w:marLeft w:val="0"/>
      <w:marRight w:val="0"/>
      <w:marTop w:val="0"/>
      <w:marBottom w:val="0"/>
      <w:divBdr>
        <w:top w:val="none" w:sz="0" w:space="0" w:color="auto"/>
        <w:left w:val="none" w:sz="0" w:space="0" w:color="auto"/>
        <w:bottom w:val="none" w:sz="0" w:space="0" w:color="auto"/>
        <w:right w:val="none" w:sz="0" w:space="0" w:color="auto"/>
      </w:divBdr>
    </w:div>
    <w:div w:id="316151055">
      <w:bodyDiv w:val="1"/>
      <w:marLeft w:val="0"/>
      <w:marRight w:val="0"/>
      <w:marTop w:val="0"/>
      <w:marBottom w:val="0"/>
      <w:divBdr>
        <w:top w:val="none" w:sz="0" w:space="0" w:color="auto"/>
        <w:left w:val="none" w:sz="0" w:space="0" w:color="auto"/>
        <w:bottom w:val="none" w:sz="0" w:space="0" w:color="auto"/>
        <w:right w:val="none" w:sz="0" w:space="0" w:color="auto"/>
      </w:divBdr>
    </w:div>
    <w:div w:id="330254177">
      <w:bodyDiv w:val="1"/>
      <w:marLeft w:val="0"/>
      <w:marRight w:val="0"/>
      <w:marTop w:val="0"/>
      <w:marBottom w:val="0"/>
      <w:divBdr>
        <w:top w:val="none" w:sz="0" w:space="0" w:color="auto"/>
        <w:left w:val="none" w:sz="0" w:space="0" w:color="auto"/>
        <w:bottom w:val="none" w:sz="0" w:space="0" w:color="auto"/>
        <w:right w:val="none" w:sz="0" w:space="0" w:color="auto"/>
      </w:divBdr>
    </w:div>
    <w:div w:id="378629929">
      <w:bodyDiv w:val="1"/>
      <w:marLeft w:val="0"/>
      <w:marRight w:val="0"/>
      <w:marTop w:val="0"/>
      <w:marBottom w:val="0"/>
      <w:divBdr>
        <w:top w:val="none" w:sz="0" w:space="0" w:color="auto"/>
        <w:left w:val="none" w:sz="0" w:space="0" w:color="auto"/>
        <w:bottom w:val="none" w:sz="0" w:space="0" w:color="auto"/>
        <w:right w:val="none" w:sz="0" w:space="0" w:color="auto"/>
      </w:divBdr>
      <w:divsChild>
        <w:div w:id="544177856">
          <w:marLeft w:val="0"/>
          <w:marRight w:val="0"/>
          <w:marTop w:val="0"/>
          <w:marBottom w:val="0"/>
          <w:divBdr>
            <w:top w:val="none" w:sz="0" w:space="0" w:color="auto"/>
            <w:left w:val="none" w:sz="0" w:space="0" w:color="auto"/>
            <w:bottom w:val="none" w:sz="0" w:space="0" w:color="auto"/>
            <w:right w:val="none" w:sz="0" w:space="0" w:color="auto"/>
          </w:divBdr>
          <w:divsChild>
            <w:div w:id="1602104464">
              <w:marLeft w:val="0"/>
              <w:marRight w:val="0"/>
              <w:marTop w:val="0"/>
              <w:marBottom w:val="0"/>
              <w:divBdr>
                <w:top w:val="none" w:sz="0" w:space="0" w:color="auto"/>
                <w:left w:val="none" w:sz="0" w:space="0" w:color="auto"/>
                <w:bottom w:val="none" w:sz="0" w:space="0" w:color="auto"/>
                <w:right w:val="none" w:sz="0" w:space="0" w:color="auto"/>
              </w:divBdr>
              <w:divsChild>
                <w:div w:id="1183318776">
                  <w:marLeft w:val="0"/>
                  <w:marRight w:val="0"/>
                  <w:marTop w:val="0"/>
                  <w:marBottom w:val="0"/>
                  <w:divBdr>
                    <w:top w:val="none" w:sz="0" w:space="0" w:color="auto"/>
                    <w:left w:val="none" w:sz="0" w:space="0" w:color="auto"/>
                    <w:bottom w:val="none" w:sz="0" w:space="0" w:color="auto"/>
                    <w:right w:val="none" w:sz="0" w:space="0" w:color="auto"/>
                  </w:divBdr>
                  <w:divsChild>
                    <w:div w:id="3231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61774">
          <w:marLeft w:val="0"/>
          <w:marRight w:val="0"/>
          <w:marTop w:val="0"/>
          <w:marBottom w:val="0"/>
          <w:divBdr>
            <w:top w:val="none" w:sz="0" w:space="0" w:color="auto"/>
            <w:left w:val="none" w:sz="0" w:space="0" w:color="auto"/>
            <w:bottom w:val="none" w:sz="0" w:space="0" w:color="auto"/>
            <w:right w:val="none" w:sz="0" w:space="0" w:color="auto"/>
          </w:divBdr>
          <w:divsChild>
            <w:div w:id="2018456687">
              <w:marLeft w:val="0"/>
              <w:marRight w:val="0"/>
              <w:marTop w:val="0"/>
              <w:marBottom w:val="0"/>
              <w:divBdr>
                <w:top w:val="none" w:sz="0" w:space="0" w:color="auto"/>
                <w:left w:val="none" w:sz="0" w:space="0" w:color="auto"/>
                <w:bottom w:val="none" w:sz="0" w:space="0" w:color="auto"/>
                <w:right w:val="none" w:sz="0" w:space="0" w:color="auto"/>
              </w:divBdr>
              <w:divsChild>
                <w:div w:id="1699040464">
                  <w:marLeft w:val="0"/>
                  <w:marRight w:val="0"/>
                  <w:marTop w:val="0"/>
                  <w:marBottom w:val="0"/>
                  <w:divBdr>
                    <w:top w:val="none" w:sz="0" w:space="0" w:color="auto"/>
                    <w:left w:val="none" w:sz="0" w:space="0" w:color="auto"/>
                    <w:bottom w:val="none" w:sz="0" w:space="0" w:color="auto"/>
                    <w:right w:val="none" w:sz="0" w:space="0" w:color="auto"/>
                  </w:divBdr>
                  <w:divsChild>
                    <w:div w:id="7772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76343">
      <w:bodyDiv w:val="1"/>
      <w:marLeft w:val="0"/>
      <w:marRight w:val="0"/>
      <w:marTop w:val="0"/>
      <w:marBottom w:val="0"/>
      <w:divBdr>
        <w:top w:val="none" w:sz="0" w:space="0" w:color="auto"/>
        <w:left w:val="none" w:sz="0" w:space="0" w:color="auto"/>
        <w:bottom w:val="none" w:sz="0" w:space="0" w:color="auto"/>
        <w:right w:val="none" w:sz="0" w:space="0" w:color="auto"/>
      </w:divBdr>
    </w:div>
    <w:div w:id="419640324">
      <w:bodyDiv w:val="1"/>
      <w:marLeft w:val="0"/>
      <w:marRight w:val="0"/>
      <w:marTop w:val="0"/>
      <w:marBottom w:val="0"/>
      <w:divBdr>
        <w:top w:val="none" w:sz="0" w:space="0" w:color="auto"/>
        <w:left w:val="none" w:sz="0" w:space="0" w:color="auto"/>
        <w:bottom w:val="none" w:sz="0" w:space="0" w:color="auto"/>
        <w:right w:val="none" w:sz="0" w:space="0" w:color="auto"/>
      </w:divBdr>
    </w:div>
    <w:div w:id="420760837">
      <w:bodyDiv w:val="1"/>
      <w:marLeft w:val="0"/>
      <w:marRight w:val="0"/>
      <w:marTop w:val="0"/>
      <w:marBottom w:val="0"/>
      <w:divBdr>
        <w:top w:val="none" w:sz="0" w:space="0" w:color="auto"/>
        <w:left w:val="none" w:sz="0" w:space="0" w:color="auto"/>
        <w:bottom w:val="none" w:sz="0" w:space="0" w:color="auto"/>
        <w:right w:val="none" w:sz="0" w:space="0" w:color="auto"/>
      </w:divBdr>
    </w:div>
    <w:div w:id="448086093">
      <w:bodyDiv w:val="1"/>
      <w:marLeft w:val="0"/>
      <w:marRight w:val="0"/>
      <w:marTop w:val="0"/>
      <w:marBottom w:val="0"/>
      <w:divBdr>
        <w:top w:val="none" w:sz="0" w:space="0" w:color="auto"/>
        <w:left w:val="none" w:sz="0" w:space="0" w:color="auto"/>
        <w:bottom w:val="none" w:sz="0" w:space="0" w:color="auto"/>
        <w:right w:val="none" w:sz="0" w:space="0" w:color="auto"/>
      </w:divBdr>
    </w:div>
    <w:div w:id="456796924">
      <w:bodyDiv w:val="1"/>
      <w:marLeft w:val="0"/>
      <w:marRight w:val="0"/>
      <w:marTop w:val="0"/>
      <w:marBottom w:val="0"/>
      <w:divBdr>
        <w:top w:val="none" w:sz="0" w:space="0" w:color="auto"/>
        <w:left w:val="none" w:sz="0" w:space="0" w:color="auto"/>
        <w:bottom w:val="none" w:sz="0" w:space="0" w:color="auto"/>
        <w:right w:val="none" w:sz="0" w:space="0" w:color="auto"/>
      </w:divBdr>
    </w:div>
    <w:div w:id="466436103">
      <w:bodyDiv w:val="1"/>
      <w:marLeft w:val="0"/>
      <w:marRight w:val="0"/>
      <w:marTop w:val="0"/>
      <w:marBottom w:val="0"/>
      <w:divBdr>
        <w:top w:val="none" w:sz="0" w:space="0" w:color="auto"/>
        <w:left w:val="none" w:sz="0" w:space="0" w:color="auto"/>
        <w:bottom w:val="none" w:sz="0" w:space="0" w:color="auto"/>
        <w:right w:val="none" w:sz="0" w:space="0" w:color="auto"/>
      </w:divBdr>
    </w:div>
    <w:div w:id="469519805">
      <w:bodyDiv w:val="1"/>
      <w:marLeft w:val="0"/>
      <w:marRight w:val="0"/>
      <w:marTop w:val="0"/>
      <w:marBottom w:val="0"/>
      <w:divBdr>
        <w:top w:val="none" w:sz="0" w:space="0" w:color="auto"/>
        <w:left w:val="none" w:sz="0" w:space="0" w:color="auto"/>
        <w:bottom w:val="none" w:sz="0" w:space="0" w:color="auto"/>
        <w:right w:val="none" w:sz="0" w:space="0" w:color="auto"/>
      </w:divBdr>
    </w:div>
    <w:div w:id="491338297">
      <w:bodyDiv w:val="1"/>
      <w:marLeft w:val="0"/>
      <w:marRight w:val="0"/>
      <w:marTop w:val="0"/>
      <w:marBottom w:val="0"/>
      <w:divBdr>
        <w:top w:val="none" w:sz="0" w:space="0" w:color="auto"/>
        <w:left w:val="none" w:sz="0" w:space="0" w:color="auto"/>
        <w:bottom w:val="none" w:sz="0" w:space="0" w:color="auto"/>
        <w:right w:val="none" w:sz="0" w:space="0" w:color="auto"/>
      </w:divBdr>
      <w:divsChild>
        <w:div w:id="1950890737">
          <w:marLeft w:val="0"/>
          <w:marRight w:val="0"/>
          <w:marTop w:val="0"/>
          <w:marBottom w:val="0"/>
          <w:divBdr>
            <w:top w:val="none" w:sz="0" w:space="0" w:color="auto"/>
            <w:left w:val="none" w:sz="0" w:space="0" w:color="auto"/>
            <w:bottom w:val="none" w:sz="0" w:space="0" w:color="auto"/>
            <w:right w:val="none" w:sz="0" w:space="0" w:color="auto"/>
          </w:divBdr>
          <w:divsChild>
            <w:div w:id="1045330552">
              <w:marLeft w:val="0"/>
              <w:marRight w:val="0"/>
              <w:marTop w:val="0"/>
              <w:marBottom w:val="0"/>
              <w:divBdr>
                <w:top w:val="none" w:sz="0" w:space="0" w:color="auto"/>
                <w:left w:val="none" w:sz="0" w:space="0" w:color="auto"/>
                <w:bottom w:val="none" w:sz="0" w:space="0" w:color="auto"/>
                <w:right w:val="none" w:sz="0" w:space="0" w:color="auto"/>
              </w:divBdr>
              <w:divsChild>
                <w:div w:id="507671678">
                  <w:marLeft w:val="0"/>
                  <w:marRight w:val="0"/>
                  <w:marTop w:val="0"/>
                  <w:marBottom w:val="0"/>
                  <w:divBdr>
                    <w:top w:val="none" w:sz="0" w:space="0" w:color="auto"/>
                    <w:left w:val="none" w:sz="0" w:space="0" w:color="auto"/>
                    <w:bottom w:val="none" w:sz="0" w:space="0" w:color="auto"/>
                    <w:right w:val="none" w:sz="0" w:space="0" w:color="auto"/>
                  </w:divBdr>
                  <w:divsChild>
                    <w:div w:id="1770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7033">
          <w:marLeft w:val="0"/>
          <w:marRight w:val="0"/>
          <w:marTop w:val="0"/>
          <w:marBottom w:val="0"/>
          <w:divBdr>
            <w:top w:val="none" w:sz="0" w:space="0" w:color="auto"/>
            <w:left w:val="none" w:sz="0" w:space="0" w:color="auto"/>
            <w:bottom w:val="none" w:sz="0" w:space="0" w:color="auto"/>
            <w:right w:val="none" w:sz="0" w:space="0" w:color="auto"/>
          </w:divBdr>
          <w:divsChild>
            <w:div w:id="489829680">
              <w:marLeft w:val="0"/>
              <w:marRight w:val="0"/>
              <w:marTop w:val="0"/>
              <w:marBottom w:val="0"/>
              <w:divBdr>
                <w:top w:val="none" w:sz="0" w:space="0" w:color="auto"/>
                <w:left w:val="none" w:sz="0" w:space="0" w:color="auto"/>
                <w:bottom w:val="none" w:sz="0" w:space="0" w:color="auto"/>
                <w:right w:val="none" w:sz="0" w:space="0" w:color="auto"/>
              </w:divBdr>
              <w:divsChild>
                <w:div w:id="155000588">
                  <w:marLeft w:val="0"/>
                  <w:marRight w:val="0"/>
                  <w:marTop w:val="0"/>
                  <w:marBottom w:val="0"/>
                  <w:divBdr>
                    <w:top w:val="none" w:sz="0" w:space="0" w:color="auto"/>
                    <w:left w:val="none" w:sz="0" w:space="0" w:color="auto"/>
                    <w:bottom w:val="none" w:sz="0" w:space="0" w:color="auto"/>
                    <w:right w:val="none" w:sz="0" w:space="0" w:color="auto"/>
                  </w:divBdr>
                  <w:divsChild>
                    <w:div w:id="109767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09859">
      <w:bodyDiv w:val="1"/>
      <w:marLeft w:val="0"/>
      <w:marRight w:val="0"/>
      <w:marTop w:val="0"/>
      <w:marBottom w:val="0"/>
      <w:divBdr>
        <w:top w:val="none" w:sz="0" w:space="0" w:color="auto"/>
        <w:left w:val="none" w:sz="0" w:space="0" w:color="auto"/>
        <w:bottom w:val="none" w:sz="0" w:space="0" w:color="auto"/>
        <w:right w:val="none" w:sz="0" w:space="0" w:color="auto"/>
      </w:divBdr>
    </w:div>
    <w:div w:id="495339547">
      <w:bodyDiv w:val="1"/>
      <w:marLeft w:val="0"/>
      <w:marRight w:val="0"/>
      <w:marTop w:val="0"/>
      <w:marBottom w:val="0"/>
      <w:divBdr>
        <w:top w:val="none" w:sz="0" w:space="0" w:color="auto"/>
        <w:left w:val="none" w:sz="0" w:space="0" w:color="auto"/>
        <w:bottom w:val="none" w:sz="0" w:space="0" w:color="auto"/>
        <w:right w:val="none" w:sz="0" w:space="0" w:color="auto"/>
      </w:divBdr>
    </w:div>
    <w:div w:id="505633157">
      <w:bodyDiv w:val="1"/>
      <w:marLeft w:val="0"/>
      <w:marRight w:val="0"/>
      <w:marTop w:val="0"/>
      <w:marBottom w:val="0"/>
      <w:divBdr>
        <w:top w:val="none" w:sz="0" w:space="0" w:color="auto"/>
        <w:left w:val="none" w:sz="0" w:space="0" w:color="auto"/>
        <w:bottom w:val="none" w:sz="0" w:space="0" w:color="auto"/>
        <w:right w:val="none" w:sz="0" w:space="0" w:color="auto"/>
      </w:divBdr>
    </w:div>
    <w:div w:id="509222716">
      <w:bodyDiv w:val="1"/>
      <w:marLeft w:val="0"/>
      <w:marRight w:val="0"/>
      <w:marTop w:val="0"/>
      <w:marBottom w:val="0"/>
      <w:divBdr>
        <w:top w:val="none" w:sz="0" w:space="0" w:color="auto"/>
        <w:left w:val="none" w:sz="0" w:space="0" w:color="auto"/>
        <w:bottom w:val="none" w:sz="0" w:space="0" w:color="auto"/>
        <w:right w:val="none" w:sz="0" w:space="0" w:color="auto"/>
      </w:divBdr>
    </w:div>
    <w:div w:id="512888044">
      <w:bodyDiv w:val="1"/>
      <w:marLeft w:val="0"/>
      <w:marRight w:val="0"/>
      <w:marTop w:val="0"/>
      <w:marBottom w:val="0"/>
      <w:divBdr>
        <w:top w:val="none" w:sz="0" w:space="0" w:color="auto"/>
        <w:left w:val="none" w:sz="0" w:space="0" w:color="auto"/>
        <w:bottom w:val="none" w:sz="0" w:space="0" w:color="auto"/>
        <w:right w:val="none" w:sz="0" w:space="0" w:color="auto"/>
      </w:divBdr>
      <w:divsChild>
        <w:div w:id="948850891">
          <w:marLeft w:val="0"/>
          <w:marRight w:val="0"/>
          <w:marTop w:val="0"/>
          <w:marBottom w:val="0"/>
          <w:divBdr>
            <w:top w:val="none" w:sz="0" w:space="0" w:color="auto"/>
            <w:left w:val="none" w:sz="0" w:space="0" w:color="auto"/>
            <w:bottom w:val="none" w:sz="0" w:space="0" w:color="auto"/>
            <w:right w:val="none" w:sz="0" w:space="0" w:color="auto"/>
          </w:divBdr>
          <w:divsChild>
            <w:div w:id="1320890553">
              <w:marLeft w:val="0"/>
              <w:marRight w:val="0"/>
              <w:marTop w:val="0"/>
              <w:marBottom w:val="0"/>
              <w:divBdr>
                <w:top w:val="none" w:sz="0" w:space="0" w:color="auto"/>
                <w:left w:val="none" w:sz="0" w:space="0" w:color="auto"/>
                <w:bottom w:val="none" w:sz="0" w:space="0" w:color="auto"/>
                <w:right w:val="none" w:sz="0" w:space="0" w:color="auto"/>
              </w:divBdr>
              <w:divsChild>
                <w:div w:id="532157136">
                  <w:marLeft w:val="0"/>
                  <w:marRight w:val="0"/>
                  <w:marTop w:val="0"/>
                  <w:marBottom w:val="0"/>
                  <w:divBdr>
                    <w:top w:val="none" w:sz="0" w:space="0" w:color="auto"/>
                    <w:left w:val="none" w:sz="0" w:space="0" w:color="auto"/>
                    <w:bottom w:val="none" w:sz="0" w:space="0" w:color="auto"/>
                    <w:right w:val="none" w:sz="0" w:space="0" w:color="auto"/>
                  </w:divBdr>
                  <w:divsChild>
                    <w:div w:id="8614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68631">
          <w:marLeft w:val="0"/>
          <w:marRight w:val="0"/>
          <w:marTop w:val="0"/>
          <w:marBottom w:val="0"/>
          <w:divBdr>
            <w:top w:val="none" w:sz="0" w:space="0" w:color="auto"/>
            <w:left w:val="none" w:sz="0" w:space="0" w:color="auto"/>
            <w:bottom w:val="none" w:sz="0" w:space="0" w:color="auto"/>
            <w:right w:val="none" w:sz="0" w:space="0" w:color="auto"/>
          </w:divBdr>
          <w:divsChild>
            <w:div w:id="375201160">
              <w:marLeft w:val="0"/>
              <w:marRight w:val="0"/>
              <w:marTop w:val="0"/>
              <w:marBottom w:val="0"/>
              <w:divBdr>
                <w:top w:val="none" w:sz="0" w:space="0" w:color="auto"/>
                <w:left w:val="none" w:sz="0" w:space="0" w:color="auto"/>
                <w:bottom w:val="none" w:sz="0" w:space="0" w:color="auto"/>
                <w:right w:val="none" w:sz="0" w:space="0" w:color="auto"/>
              </w:divBdr>
              <w:divsChild>
                <w:div w:id="269550352">
                  <w:marLeft w:val="0"/>
                  <w:marRight w:val="0"/>
                  <w:marTop w:val="0"/>
                  <w:marBottom w:val="0"/>
                  <w:divBdr>
                    <w:top w:val="none" w:sz="0" w:space="0" w:color="auto"/>
                    <w:left w:val="none" w:sz="0" w:space="0" w:color="auto"/>
                    <w:bottom w:val="none" w:sz="0" w:space="0" w:color="auto"/>
                    <w:right w:val="none" w:sz="0" w:space="0" w:color="auto"/>
                  </w:divBdr>
                  <w:divsChild>
                    <w:div w:id="5098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079954">
      <w:bodyDiv w:val="1"/>
      <w:marLeft w:val="0"/>
      <w:marRight w:val="0"/>
      <w:marTop w:val="0"/>
      <w:marBottom w:val="0"/>
      <w:divBdr>
        <w:top w:val="none" w:sz="0" w:space="0" w:color="auto"/>
        <w:left w:val="none" w:sz="0" w:space="0" w:color="auto"/>
        <w:bottom w:val="none" w:sz="0" w:space="0" w:color="auto"/>
        <w:right w:val="none" w:sz="0" w:space="0" w:color="auto"/>
      </w:divBdr>
      <w:divsChild>
        <w:div w:id="510878416">
          <w:marLeft w:val="0"/>
          <w:marRight w:val="0"/>
          <w:marTop w:val="0"/>
          <w:marBottom w:val="0"/>
          <w:divBdr>
            <w:top w:val="none" w:sz="0" w:space="0" w:color="auto"/>
            <w:left w:val="none" w:sz="0" w:space="0" w:color="auto"/>
            <w:bottom w:val="none" w:sz="0" w:space="0" w:color="auto"/>
            <w:right w:val="none" w:sz="0" w:space="0" w:color="auto"/>
          </w:divBdr>
          <w:divsChild>
            <w:div w:id="116921790">
              <w:marLeft w:val="0"/>
              <w:marRight w:val="0"/>
              <w:marTop w:val="0"/>
              <w:marBottom w:val="0"/>
              <w:divBdr>
                <w:top w:val="none" w:sz="0" w:space="0" w:color="auto"/>
                <w:left w:val="none" w:sz="0" w:space="0" w:color="auto"/>
                <w:bottom w:val="none" w:sz="0" w:space="0" w:color="auto"/>
                <w:right w:val="none" w:sz="0" w:space="0" w:color="auto"/>
              </w:divBdr>
              <w:divsChild>
                <w:div w:id="1087733389">
                  <w:marLeft w:val="0"/>
                  <w:marRight w:val="0"/>
                  <w:marTop w:val="0"/>
                  <w:marBottom w:val="0"/>
                  <w:divBdr>
                    <w:top w:val="none" w:sz="0" w:space="0" w:color="auto"/>
                    <w:left w:val="none" w:sz="0" w:space="0" w:color="auto"/>
                    <w:bottom w:val="none" w:sz="0" w:space="0" w:color="auto"/>
                    <w:right w:val="none" w:sz="0" w:space="0" w:color="auto"/>
                  </w:divBdr>
                  <w:divsChild>
                    <w:div w:id="9015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65309">
          <w:marLeft w:val="0"/>
          <w:marRight w:val="0"/>
          <w:marTop w:val="0"/>
          <w:marBottom w:val="0"/>
          <w:divBdr>
            <w:top w:val="none" w:sz="0" w:space="0" w:color="auto"/>
            <w:left w:val="none" w:sz="0" w:space="0" w:color="auto"/>
            <w:bottom w:val="none" w:sz="0" w:space="0" w:color="auto"/>
            <w:right w:val="none" w:sz="0" w:space="0" w:color="auto"/>
          </w:divBdr>
          <w:divsChild>
            <w:div w:id="186455995">
              <w:marLeft w:val="0"/>
              <w:marRight w:val="0"/>
              <w:marTop w:val="0"/>
              <w:marBottom w:val="0"/>
              <w:divBdr>
                <w:top w:val="none" w:sz="0" w:space="0" w:color="auto"/>
                <w:left w:val="none" w:sz="0" w:space="0" w:color="auto"/>
                <w:bottom w:val="none" w:sz="0" w:space="0" w:color="auto"/>
                <w:right w:val="none" w:sz="0" w:space="0" w:color="auto"/>
              </w:divBdr>
              <w:divsChild>
                <w:div w:id="991062908">
                  <w:marLeft w:val="0"/>
                  <w:marRight w:val="0"/>
                  <w:marTop w:val="0"/>
                  <w:marBottom w:val="0"/>
                  <w:divBdr>
                    <w:top w:val="none" w:sz="0" w:space="0" w:color="auto"/>
                    <w:left w:val="none" w:sz="0" w:space="0" w:color="auto"/>
                    <w:bottom w:val="none" w:sz="0" w:space="0" w:color="auto"/>
                    <w:right w:val="none" w:sz="0" w:space="0" w:color="auto"/>
                  </w:divBdr>
                  <w:divsChild>
                    <w:div w:id="16168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84848">
      <w:bodyDiv w:val="1"/>
      <w:marLeft w:val="0"/>
      <w:marRight w:val="0"/>
      <w:marTop w:val="0"/>
      <w:marBottom w:val="0"/>
      <w:divBdr>
        <w:top w:val="none" w:sz="0" w:space="0" w:color="auto"/>
        <w:left w:val="none" w:sz="0" w:space="0" w:color="auto"/>
        <w:bottom w:val="none" w:sz="0" w:space="0" w:color="auto"/>
        <w:right w:val="none" w:sz="0" w:space="0" w:color="auto"/>
      </w:divBdr>
    </w:div>
    <w:div w:id="556863487">
      <w:bodyDiv w:val="1"/>
      <w:marLeft w:val="0"/>
      <w:marRight w:val="0"/>
      <w:marTop w:val="0"/>
      <w:marBottom w:val="0"/>
      <w:divBdr>
        <w:top w:val="none" w:sz="0" w:space="0" w:color="auto"/>
        <w:left w:val="none" w:sz="0" w:space="0" w:color="auto"/>
        <w:bottom w:val="none" w:sz="0" w:space="0" w:color="auto"/>
        <w:right w:val="none" w:sz="0" w:space="0" w:color="auto"/>
      </w:divBdr>
    </w:div>
    <w:div w:id="583537965">
      <w:bodyDiv w:val="1"/>
      <w:marLeft w:val="0"/>
      <w:marRight w:val="0"/>
      <w:marTop w:val="0"/>
      <w:marBottom w:val="0"/>
      <w:divBdr>
        <w:top w:val="none" w:sz="0" w:space="0" w:color="auto"/>
        <w:left w:val="none" w:sz="0" w:space="0" w:color="auto"/>
        <w:bottom w:val="none" w:sz="0" w:space="0" w:color="auto"/>
        <w:right w:val="none" w:sz="0" w:space="0" w:color="auto"/>
      </w:divBdr>
    </w:div>
    <w:div w:id="613903829">
      <w:bodyDiv w:val="1"/>
      <w:marLeft w:val="0"/>
      <w:marRight w:val="0"/>
      <w:marTop w:val="0"/>
      <w:marBottom w:val="0"/>
      <w:divBdr>
        <w:top w:val="none" w:sz="0" w:space="0" w:color="auto"/>
        <w:left w:val="none" w:sz="0" w:space="0" w:color="auto"/>
        <w:bottom w:val="none" w:sz="0" w:space="0" w:color="auto"/>
        <w:right w:val="none" w:sz="0" w:space="0" w:color="auto"/>
      </w:divBdr>
    </w:div>
    <w:div w:id="630404008">
      <w:bodyDiv w:val="1"/>
      <w:marLeft w:val="0"/>
      <w:marRight w:val="0"/>
      <w:marTop w:val="0"/>
      <w:marBottom w:val="0"/>
      <w:divBdr>
        <w:top w:val="none" w:sz="0" w:space="0" w:color="auto"/>
        <w:left w:val="none" w:sz="0" w:space="0" w:color="auto"/>
        <w:bottom w:val="none" w:sz="0" w:space="0" w:color="auto"/>
        <w:right w:val="none" w:sz="0" w:space="0" w:color="auto"/>
      </w:divBdr>
    </w:div>
    <w:div w:id="638414176">
      <w:bodyDiv w:val="1"/>
      <w:marLeft w:val="0"/>
      <w:marRight w:val="0"/>
      <w:marTop w:val="0"/>
      <w:marBottom w:val="0"/>
      <w:divBdr>
        <w:top w:val="none" w:sz="0" w:space="0" w:color="auto"/>
        <w:left w:val="none" w:sz="0" w:space="0" w:color="auto"/>
        <w:bottom w:val="none" w:sz="0" w:space="0" w:color="auto"/>
        <w:right w:val="none" w:sz="0" w:space="0" w:color="auto"/>
      </w:divBdr>
    </w:div>
    <w:div w:id="641498892">
      <w:bodyDiv w:val="1"/>
      <w:marLeft w:val="0"/>
      <w:marRight w:val="0"/>
      <w:marTop w:val="0"/>
      <w:marBottom w:val="0"/>
      <w:divBdr>
        <w:top w:val="none" w:sz="0" w:space="0" w:color="auto"/>
        <w:left w:val="none" w:sz="0" w:space="0" w:color="auto"/>
        <w:bottom w:val="none" w:sz="0" w:space="0" w:color="auto"/>
        <w:right w:val="none" w:sz="0" w:space="0" w:color="auto"/>
      </w:divBdr>
    </w:div>
    <w:div w:id="641540280">
      <w:bodyDiv w:val="1"/>
      <w:marLeft w:val="0"/>
      <w:marRight w:val="0"/>
      <w:marTop w:val="0"/>
      <w:marBottom w:val="0"/>
      <w:divBdr>
        <w:top w:val="none" w:sz="0" w:space="0" w:color="auto"/>
        <w:left w:val="none" w:sz="0" w:space="0" w:color="auto"/>
        <w:bottom w:val="none" w:sz="0" w:space="0" w:color="auto"/>
        <w:right w:val="none" w:sz="0" w:space="0" w:color="auto"/>
      </w:divBdr>
    </w:div>
    <w:div w:id="655572437">
      <w:bodyDiv w:val="1"/>
      <w:marLeft w:val="0"/>
      <w:marRight w:val="0"/>
      <w:marTop w:val="0"/>
      <w:marBottom w:val="0"/>
      <w:divBdr>
        <w:top w:val="none" w:sz="0" w:space="0" w:color="auto"/>
        <w:left w:val="none" w:sz="0" w:space="0" w:color="auto"/>
        <w:bottom w:val="none" w:sz="0" w:space="0" w:color="auto"/>
        <w:right w:val="none" w:sz="0" w:space="0" w:color="auto"/>
      </w:divBdr>
    </w:div>
    <w:div w:id="663166661">
      <w:bodyDiv w:val="1"/>
      <w:marLeft w:val="0"/>
      <w:marRight w:val="0"/>
      <w:marTop w:val="0"/>
      <w:marBottom w:val="0"/>
      <w:divBdr>
        <w:top w:val="none" w:sz="0" w:space="0" w:color="auto"/>
        <w:left w:val="none" w:sz="0" w:space="0" w:color="auto"/>
        <w:bottom w:val="none" w:sz="0" w:space="0" w:color="auto"/>
        <w:right w:val="none" w:sz="0" w:space="0" w:color="auto"/>
      </w:divBdr>
    </w:div>
    <w:div w:id="687678777">
      <w:bodyDiv w:val="1"/>
      <w:marLeft w:val="0"/>
      <w:marRight w:val="0"/>
      <w:marTop w:val="0"/>
      <w:marBottom w:val="0"/>
      <w:divBdr>
        <w:top w:val="none" w:sz="0" w:space="0" w:color="auto"/>
        <w:left w:val="none" w:sz="0" w:space="0" w:color="auto"/>
        <w:bottom w:val="none" w:sz="0" w:space="0" w:color="auto"/>
        <w:right w:val="none" w:sz="0" w:space="0" w:color="auto"/>
      </w:divBdr>
    </w:div>
    <w:div w:id="718364398">
      <w:bodyDiv w:val="1"/>
      <w:marLeft w:val="0"/>
      <w:marRight w:val="0"/>
      <w:marTop w:val="0"/>
      <w:marBottom w:val="0"/>
      <w:divBdr>
        <w:top w:val="none" w:sz="0" w:space="0" w:color="auto"/>
        <w:left w:val="none" w:sz="0" w:space="0" w:color="auto"/>
        <w:bottom w:val="none" w:sz="0" w:space="0" w:color="auto"/>
        <w:right w:val="none" w:sz="0" w:space="0" w:color="auto"/>
      </w:divBdr>
    </w:div>
    <w:div w:id="719476465">
      <w:bodyDiv w:val="1"/>
      <w:marLeft w:val="0"/>
      <w:marRight w:val="0"/>
      <w:marTop w:val="0"/>
      <w:marBottom w:val="0"/>
      <w:divBdr>
        <w:top w:val="none" w:sz="0" w:space="0" w:color="auto"/>
        <w:left w:val="none" w:sz="0" w:space="0" w:color="auto"/>
        <w:bottom w:val="none" w:sz="0" w:space="0" w:color="auto"/>
        <w:right w:val="none" w:sz="0" w:space="0" w:color="auto"/>
      </w:divBdr>
    </w:div>
    <w:div w:id="755830035">
      <w:bodyDiv w:val="1"/>
      <w:marLeft w:val="0"/>
      <w:marRight w:val="0"/>
      <w:marTop w:val="0"/>
      <w:marBottom w:val="0"/>
      <w:divBdr>
        <w:top w:val="none" w:sz="0" w:space="0" w:color="auto"/>
        <w:left w:val="none" w:sz="0" w:space="0" w:color="auto"/>
        <w:bottom w:val="none" w:sz="0" w:space="0" w:color="auto"/>
        <w:right w:val="none" w:sz="0" w:space="0" w:color="auto"/>
      </w:divBdr>
    </w:div>
    <w:div w:id="761148485">
      <w:bodyDiv w:val="1"/>
      <w:marLeft w:val="0"/>
      <w:marRight w:val="0"/>
      <w:marTop w:val="0"/>
      <w:marBottom w:val="0"/>
      <w:divBdr>
        <w:top w:val="none" w:sz="0" w:space="0" w:color="auto"/>
        <w:left w:val="none" w:sz="0" w:space="0" w:color="auto"/>
        <w:bottom w:val="none" w:sz="0" w:space="0" w:color="auto"/>
        <w:right w:val="none" w:sz="0" w:space="0" w:color="auto"/>
      </w:divBdr>
    </w:div>
    <w:div w:id="795562550">
      <w:bodyDiv w:val="1"/>
      <w:marLeft w:val="0"/>
      <w:marRight w:val="0"/>
      <w:marTop w:val="0"/>
      <w:marBottom w:val="0"/>
      <w:divBdr>
        <w:top w:val="none" w:sz="0" w:space="0" w:color="auto"/>
        <w:left w:val="none" w:sz="0" w:space="0" w:color="auto"/>
        <w:bottom w:val="none" w:sz="0" w:space="0" w:color="auto"/>
        <w:right w:val="none" w:sz="0" w:space="0" w:color="auto"/>
      </w:divBdr>
    </w:div>
    <w:div w:id="797842225">
      <w:bodyDiv w:val="1"/>
      <w:marLeft w:val="0"/>
      <w:marRight w:val="0"/>
      <w:marTop w:val="0"/>
      <w:marBottom w:val="0"/>
      <w:divBdr>
        <w:top w:val="none" w:sz="0" w:space="0" w:color="auto"/>
        <w:left w:val="none" w:sz="0" w:space="0" w:color="auto"/>
        <w:bottom w:val="none" w:sz="0" w:space="0" w:color="auto"/>
        <w:right w:val="none" w:sz="0" w:space="0" w:color="auto"/>
      </w:divBdr>
    </w:div>
    <w:div w:id="817569876">
      <w:bodyDiv w:val="1"/>
      <w:marLeft w:val="0"/>
      <w:marRight w:val="0"/>
      <w:marTop w:val="0"/>
      <w:marBottom w:val="0"/>
      <w:divBdr>
        <w:top w:val="none" w:sz="0" w:space="0" w:color="auto"/>
        <w:left w:val="none" w:sz="0" w:space="0" w:color="auto"/>
        <w:bottom w:val="none" w:sz="0" w:space="0" w:color="auto"/>
        <w:right w:val="none" w:sz="0" w:space="0" w:color="auto"/>
      </w:divBdr>
    </w:div>
    <w:div w:id="833880318">
      <w:bodyDiv w:val="1"/>
      <w:marLeft w:val="0"/>
      <w:marRight w:val="0"/>
      <w:marTop w:val="0"/>
      <w:marBottom w:val="0"/>
      <w:divBdr>
        <w:top w:val="none" w:sz="0" w:space="0" w:color="auto"/>
        <w:left w:val="none" w:sz="0" w:space="0" w:color="auto"/>
        <w:bottom w:val="none" w:sz="0" w:space="0" w:color="auto"/>
        <w:right w:val="none" w:sz="0" w:space="0" w:color="auto"/>
      </w:divBdr>
    </w:div>
    <w:div w:id="858468447">
      <w:bodyDiv w:val="1"/>
      <w:marLeft w:val="0"/>
      <w:marRight w:val="0"/>
      <w:marTop w:val="0"/>
      <w:marBottom w:val="0"/>
      <w:divBdr>
        <w:top w:val="none" w:sz="0" w:space="0" w:color="auto"/>
        <w:left w:val="none" w:sz="0" w:space="0" w:color="auto"/>
        <w:bottom w:val="none" w:sz="0" w:space="0" w:color="auto"/>
        <w:right w:val="none" w:sz="0" w:space="0" w:color="auto"/>
      </w:divBdr>
    </w:div>
    <w:div w:id="870844204">
      <w:bodyDiv w:val="1"/>
      <w:marLeft w:val="0"/>
      <w:marRight w:val="0"/>
      <w:marTop w:val="0"/>
      <w:marBottom w:val="0"/>
      <w:divBdr>
        <w:top w:val="none" w:sz="0" w:space="0" w:color="auto"/>
        <w:left w:val="none" w:sz="0" w:space="0" w:color="auto"/>
        <w:bottom w:val="none" w:sz="0" w:space="0" w:color="auto"/>
        <w:right w:val="none" w:sz="0" w:space="0" w:color="auto"/>
      </w:divBdr>
    </w:div>
    <w:div w:id="877469355">
      <w:bodyDiv w:val="1"/>
      <w:marLeft w:val="0"/>
      <w:marRight w:val="0"/>
      <w:marTop w:val="0"/>
      <w:marBottom w:val="0"/>
      <w:divBdr>
        <w:top w:val="none" w:sz="0" w:space="0" w:color="auto"/>
        <w:left w:val="none" w:sz="0" w:space="0" w:color="auto"/>
        <w:bottom w:val="none" w:sz="0" w:space="0" w:color="auto"/>
        <w:right w:val="none" w:sz="0" w:space="0" w:color="auto"/>
      </w:divBdr>
    </w:div>
    <w:div w:id="882592315">
      <w:bodyDiv w:val="1"/>
      <w:marLeft w:val="0"/>
      <w:marRight w:val="0"/>
      <w:marTop w:val="0"/>
      <w:marBottom w:val="0"/>
      <w:divBdr>
        <w:top w:val="none" w:sz="0" w:space="0" w:color="auto"/>
        <w:left w:val="none" w:sz="0" w:space="0" w:color="auto"/>
        <w:bottom w:val="none" w:sz="0" w:space="0" w:color="auto"/>
        <w:right w:val="none" w:sz="0" w:space="0" w:color="auto"/>
      </w:divBdr>
    </w:div>
    <w:div w:id="892621582">
      <w:bodyDiv w:val="1"/>
      <w:marLeft w:val="0"/>
      <w:marRight w:val="0"/>
      <w:marTop w:val="0"/>
      <w:marBottom w:val="0"/>
      <w:divBdr>
        <w:top w:val="none" w:sz="0" w:space="0" w:color="auto"/>
        <w:left w:val="none" w:sz="0" w:space="0" w:color="auto"/>
        <w:bottom w:val="none" w:sz="0" w:space="0" w:color="auto"/>
        <w:right w:val="none" w:sz="0" w:space="0" w:color="auto"/>
      </w:divBdr>
    </w:div>
    <w:div w:id="892733042">
      <w:bodyDiv w:val="1"/>
      <w:marLeft w:val="0"/>
      <w:marRight w:val="0"/>
      <w:marTop w:val="0"/>
      <w:marBottom w:val="0"/>
      <w:divBdr>
        <w:top w:val="none" w:sz="0" w:space="0" w:color="auto"/>
        <w:left w:val="none" w:sz="0" w:space="0" w:color="auto"/>
        <w:bottom w:val="none" w:sz="0" w:space="0" w:color="auto"/>
        <w:right w:val="none" w:sz="0" w:space="0" w:color="auto"/>
      </w:divBdr>
    </w:div>
    <w:div w:id="896235563">
      <w:bodyDiv w:val="1"/>
      <w:marLeft w:val="0"/>
      <w:marRight w:val="0"/>
      <w:marTop w:val="0"/>
      <w:marBottom w:val="0"/>
      <w:divBdr>
        <w:top w:val="none" w:sz="0" w:space="0" w:color="auto"/>
        <w:left w:val="none" w:sz="0" w:space="0" w:color="auto"/>
        <w:bottom w:val="none" w:sz="0" w:space="0" w:color="auto"/>
        <w:right w:val="none" w:sz="0" w:space="0" w:color="auto"/>
      </w:divBdr>
    </w:div>
    <w:div w:id="904923395">
      <w:bodyDiv w:val="1"/>
      <w:marLeft w:val="0"/>
      <w:marRight w:val="0"/>
      <w:marTop w:val="0"/>
      <w:marBottom w:val="0"/>
      <w:divBdr>
        <w:top w:val="none" w:sz="0" w:space="0" w:color="auto"/>
        <w:left w:val="none" w:sz="0" w:space="0" w:color="auto"/>
        <w:bottom w:val="none" w:sz="0" w:space="0" w:color="auto"/>
        <w:right w:val="none" w:sz="0" w:space="0" w:color="auto"/>
      </w:divBdr>
    </w:div>
    <w:div w:id="914899892">
      <w:bodyDiv w:val="1"/>
      <w:marLeft w:val="0"/>
      <w:marRight w:val="0"/>
      <w:marTop w:val="0"/>
      <w:marBottom w:val="0"/>
      <w:divBdr>
        <w:top w:val="none" w:sz="0" w:space="0" w:color="auto"/>
        <w:left w:val="none" w:sz="0" w:space="0" w:color="auto"/>
        <w:bottom w:val="none" w:sz="0" w:space="0" w:color="auto"/>
        <w:right w:val="none" w:sz="0" w:space="0" w:color="auto"/>
      </w:divBdr>
    </w:div>
    <w:div w:id="916404145">
      <w:bodyDiv w:val="1"/>
      <w:marLeft w:val="0"/>
      <w:marRight w:val="0"/>
      <w:marTop w:val="0"/>
      <w:marBottom w:val="0"/>
      <w:divBdr>
        <w:top w:val="none" w:sz="0" w:space="0" w:color="auto"/>
        <w:left w:val="none" w:sz="0" w:space="0" w:color="auto"/>
        <w:bottom w:val="none" w:sz="0" w:space="0" w:color="auto"/>
        <w:right w:val="none" w:sz="0" w:space="0" w:color="auto"/>
      </w:divBdr>
    </w:div>
    <w:div w:id="921255967">
      <w:bodyDiv w:val="1"/>
      <w:marLeft w:val="0"/>
      <w:marRight w:val="0"/>
      <w:marTop w:val="0"/>
      <w:marBottom w:val="0"/>
      <w:divBdr>
        <w:top w:val="none" w:sz="0" w:space="0" w:color="auto"/>
        <w:left w:val="none" w:sz="0" w:space="0" w:color="auto"/>
        <w:bottom w:val="none" w:sz="0" w:space="0" w:color="auto"/>
        <w:right w:val="none" w:sz="0" w:space="0" w:color="auto"/>
      </w:divBdr>
    </w:div>
    <w:div w:id="922300479">
      <w:bodyDiv w:val="1"/>
      <w:marLeft w:val="0"/>
      <w:marRight w:val="0"/>
      <w:marTop w:val="0"/>
      <w:marBottom w:val="0"/>
      <w:divBdr>
        <w:top w:val="none" w:sz="0" w:space="0" w:color="auto"/>
        <w:left w:val="none" w:sz="0" w:space="0" w:color="auto"/>
        <w:bottom w:val="none" w:sz="0" w:space="0" w:color="auto"/>
        <w:right w:val="none" w:sz="0" w:space="0" w:color="auto"/>
      </w:divBdr>
    </w:div>
    <w:div w:id="939534328">
      <w:bodyDiv w:val="1"/>
      <w:marLeft w:val="0"/>
      <w:marRight w:val="0"/>
      <w:marTop w:val="0"/>
      <w:marBottom w:val="0"/>
      <w:divBdr>
        <w:top w:val="none" w:sz="0" w:space="0" w:color="auto"/>
        <w:left w:val="none" w:sz="0" w:space="0" w:color="auto"/>
        <w:bottom w:val="none" w:sz="0" w:space="0" w:color="auto"/>
        <w:right w:val="none" w:sz="0" w:space="0" w:color="auto"/>
      </w:divBdr>
    </w:div>
    <w:div w:id="944731268">
      <w:bodyDiv w:val="1"/>
      <w:marLeft w:val="0"/>
      <w:marRight w:val="0"/>
      <w:marTop w:val="0"/>
      <w:marBottom w:val="0"/>
      <w:divBdr>
        <w:top w:val="none" w:sz="0" w:space="0" w:color="auto"/>
        <w:left w:val="none" w:sz="0" w:space="0" w:color="auto"/>
        <w:bottom w:val="none" w:sz="0" w:space="0" w:color="auto"/>
        <w:right w:val="none" w:sz="0" w:space="0" w:color="auto"/>
      </w:divBdr>
    </w:div>
    <w:div w:id="949319228">
      <w:bodyDiv w:val="1"/>
      <w:marLeft w:val="0"/>
      <w:marRight w:val="0"/>
      <w:marTop w:val="0"/>
      <w:marBottom w:val="0"/>
      <w:divBdr>
        <w:top w:val="none" w:sz="0" w:space="0" w:color="auto"/>
        <w:left w:val="none" w:sz="0" w:space="0" w:color="auto"/>
        <w:bottom w:val="none" w:sz="0" w:space="0" w:color="auto"/>
        <w:right w:val="none" w:sz="0" w:space="0" w:color="auto"/>
      </w:divBdr>
    </w:div>
    <w:div w:id="958075499">
      <w:bodyDiv w:val="1"/>
      <w:marLeft w:val="0"/>
      <w:marRight w:val="0"/>
      <w:marTop w:val="0"/>
      <w:marBottom w:val="0"/>
      <w:divBdr>
        <w:top w:val="none" w:sz="0" w:space="0" w:color="auto"/>
        <w:left w:val="none" w:sz="0" w:space="0" w:color="auto"/>
        <w:bottom w:val="none" w:sz="0" w:space="0" w:color="auto"/>
        <w:right w:val="none" w:sz="0" w:space="0" w:color="auto"/>
      </w:divBdr>
    </w:div>
    <w:div w:id="964851160">
      <w:bodyDiv w:val="1"/>
      <w:marLeft w:val="0"/>
      <w:marRight w:val="0"/>
      <w:marTop w:val="0"/>
      <w:marBottom w:val="0"/>
      <w:divBdr>
        <w:top w:val="none" w:sz="0" w:space="0" w:color="auto"/>
        <w:left w:val="none" w:sz="0" w:space="0" w:color="auto"/>
        <w:bottom w:val="none" w:sz="0" w:space="0" w:color="auto"/>
        <w:right w:val="none" w:sz="0" w:space="0" w:color="auto"/>
      </w:divBdr>
    </w:div>
    <w:div w:id="986320928">
      <w:bodyDiv w:val="1"/>
      <w:marLeft w:val="0"/>
      <w:marRight w:val="0"/>
      <w:marTop w:val="0"/>
      <w:marBottom w:val="0"/>
      <w:divBdr>
        <w:top w:val="none" w:sz="0" w:space="0" w:color="auto"/>
        <w:left w:val="none" w:sz="0" w:space="0" w:color="auto"/>
        <w:bottom w:val="none" w:sz="0" w:space="0" w:color="auto"/>
        <w:right w:val="none" w:sz="0" w:space="0" w:color="auto"/>
      </w:divBdr>
    </w:div>
    <w:div w:id="997150270">
      <w:bodyDiv w:val="1"/>
      <w:marLeft w:val="0"/>
      <w:marRight w:val="0"/>
      <w:marTop w:val="0"/>
      <w:marBottom w:val="0"/>
      <w:divBdr>
        <w:top w:val="none" w:sz="0" w:space="0" w:color="auto"/>
        <w:left w:val="none" w:sz="0" w:space="0" w:color="auto"/>
        <w:bottom w:val="none" w:sz="0" w:space="0" w:color="auto"/>
        <w:right w:val="none" w:sz="0" w:space="0" w:color="auto"/>
      </w:divBdr>
    </w:div>
    <w:div w:id="1008603057">
      <w:bodyDiv w:val="1"/>
      <w:marLeft w:val="0"/>
      <w:marRight w:val="0"/>
      <w:marTop w:val="0"/>
      <w:marBottom w:val="0"/>
      <w:divBdr>
        <w:top w:val="none" w:sz="0" w:space="0" w:color="auto"/>
        <w:left w:val="none" w:sz="0" w:space="0" w:color="auto"/>
        <w:bottom w:val="none" w:sz="0" w:space="0" w:color="auto"/>
        <w:right w:val="none" w:sz="0" w:space="0" w:color="auto"/>
      </w:divBdr>
    </w:div>
    <w:div w:id="1063528233">
      <w:bodyDiv w:val="1"/>
      <w:marLeft w:val="0"/>
      <w:marRight w:val="0"/>
      <w:marTop w:val="0"/>
      <w:marBottom w:val="0"/>
      <w:divBdr>
        <w:top w:val="none" w:sz="0" w:space="0" w:color="auto"/>
        <w:left w:val="none" w:sz="0" w:space="0" w:color="auto"/>
        <w:bottom w:val="none" w:sz="0" w:space="0" w:color="auto"/>
        <w:right w:val="none" w:sz="0" w:space="0" w:color="auto"/>
      </w:divBdr>
    </w:div>
    <w:div w:id="1069427805">
      <w:bodyDiv w:val="1"/>
      <w:marLeft w:val="0"/>
      <w:marRight w:val="0"/>
      <w:marTop w:val="0"/>
      <w:marBottom w:val="0"/>
      <w:divBdr>
        <w:top w:val="none" w:sz="0" w:space="0" w:color="auto"/>
        <w:left w:val="none" w:sz="0" w:space="0" w:color="auto"/>
        <w:bottom w:val="none" w:sz="0" w:space="0" w:color="auto"/>
        <w:right w:val="none" w:sz="0" w:space="0" w:color="auto"/>
      </w:divBdr>
    </w:div>
    <w:div w:id="1074201553">
      <w:bodyDiv w:val="1"/>
      <w:marLeft w:val="0"/>
      <w:marRight w:val="0"/>
      <w:marTop w:val="0"/>
      <w:marBottom w:val="0"/>
      <w:divBdr>
        <w:top w:val="none" w:sz="0" w:space="0" w:color="auto"/>
        <w:left w:val="none" w:sz="0" w:space="0" w:color="auto"/>
        <w:bottom w:val="none" w:sz="0" w:space="0" w:color="auto"/>
        <w:right w:val="none" w:sz="0" w:space="0" w:color="auto"/>
      </w:divBdr>
    </w:div>
    <w:div w:id="1080061048">
      <w:bodyDiv w:val="1"/>
      <w:marLeft w:val="0"/>
      <w:marRight w:val="0"/>
      <w:marTop w:val="0"/>
      <w:marBottom w:val="0"/>
      <w:divBdr>
        <w:top w:val="none" w:sz="0" w:space="0" w:color="auto"/>
        <w:left w:val="none" w:sz="0" w:space="0" w:color="auto"/>
        <w:bottom w:val="none" w:sz="0" w:space="0" w:color="auto"/>
        <w:right w:val="none" w:sz="0" w:space="0" w:color="auto"/>
      </w:divBdr>
    </w:div>
    <w:div w:id="1092358264">
      <w:bodyDiv w:val="1"/>
      <w:marLeft w:val="0"/>
      <w:marRight w:val="0"/>
      <w:marTop w:val="0"/>
      <w:marBottom w:val="0"/>
      <w:divBdr>
        <w:top w:val="none" w:sz="0" w:space="0" w:color="auto"/>
        <w:left w:val="none" w:sz="0" w:space="0" w:color="auto"/>
        <w:bottom w:val="none" w:sz="0" w:space="0" w:color="auto"/>
        <w:right w:val="none" w:sz="0" w:space="0" w:color="auto"/>
      </w:divBdr>
    </w:div>
    <w:div w:id="1099830876">
      <w:bodyDiv w:val="1"/>
      <w:marLeft w:val="0"/>
      <w:marRight w:val="0"/>
      <w:marTop w:val="0"/>
      <w:marBottom w:val="0"/>
      <w:divBdr>
        <w:top w:val="none" w:sz="0" w:space="0" w:color="auto"/>
        <w:left w:val="none" w:sz="0" w:space="0" w:color="auto"/>
        <w:bottom w:val="none" w:sz="0" w:space="0" w:color="auto"/>
        <w:right w:val="none" w:sz="0" w:space="0" w:color="auto"/>
      </w:divBdr>
    </w:div>
    <w:div w:id="1114784592">
      <w:bodyDiv w:val="1"/>
      <w:marLeft w:val="0"/>
      <w:marRight w:val="0"/>
      <w:marTop w:val="0"/>
      <w:marBottom w:val="0"/>
      <w:divBdr>
        <w:top w:val="none" w:sz="0" w:space="0" w:color="auto"/>
        <w:left w:val="none" w:sz="0" w:space="0" w:color="auto"/>
        <w:bottom w:val="none" w:sz="0" w:space="0" w:color="auto"/>
        <w:right w:val="none" w:sz="0" w:space="0" w:color="auto"/>
      </w:divBdr>
    </w:div>
    <w:div w:id="1138112658">
      <w:bodyDiv w:val="1"/>
      <w:marLeft w:val="0"/>
      <w:marRight w:val="0"/>
      <w:marTop w:val="0"/>
      <w:marBottom w:val="0"/>
      <w:divBdr>
        <w:top w:val="none" w:sz="0" w:space="0" w:color="auto"/>
        <w:left w:val="none" w:sz="0" w:space="0" w:color="auto"/>
        <w:bottom w:val="none" w:sz="0" w:space="0" w:color="auto"/>
        <w:right w:val="none" w:sz="0" w:space="0" w:color="auto"/>
      </w:divBdr>
    </w:div>
    <w:div w:id="1160661344">
      <w:bodyDiv w:val="1"/>
      <w:marLeft w:val="0"/>
      <w:marRight w:val="0"/>
      <w:marTop w:val="0"/>
      <w:marBottom w:val="0"/>
      <w:divBdr>
        <w:top w:val="none" w:sz="0" w:space="0" w:color="auto"/>
        <w:left w:val="none" w:sz="0" w:space="0" w:color="auto"/>
        <w:bottom w:val="none" w:sz="0" w:space="0" w:color="auto"/>
        <w:right w:val="none" w:sz="0" w:space="0" w:color="auto"/>
      </w:divBdr>
    </w:div>
    <w:div w:id="1166675574">
      <w:bodyDiv w:val="1"/>
      <w:marLeft w:val="0"/>
      <w:marRight w:val="0"/>
      <w:marTop w:val="0"/>
      <w:marBottom w:val="0"/>
      <w:divBdr>
        <w:top w:val="none" w:sz="0" w:space="0" w:color="auto"/>
        <w:left w:val="none" w:sz="0" w:space="0" w:color="auto"/>
        <w:bottom w:val="none" w:sz="0" w:space="0" w:color="auto"/>
        <w:right w:val="none" w:sz="0" w:space="0" w:color="auto"/>
      </w:divBdr>
    </w:div>
    <w:div w:id="1184981021">
      <w:bodyDiv w:val="1"/>
      <w:marLeft w:val="0"/>
      <w:marRight w:val="0"/>
      <w:marTop w:val="0"/>
      <w:marBottom w:val="0"/>
      <w:divBdr>
        <w:top w:val="none" w:sz="0" w:space="0" w:color="auto"/>
        <w:left w:val="none" w:sz="0" w:space="0" w:color="auto"/>
        <w:bottom w:val="none" w:sz="0" w:space="0" w:color="auto"/>
        <w:right w:val="none" w:sz="0" w:space="0" w:color="auto"/>
      </w:divBdr>
    </w:div>
    <w:div w:id="1186598708">
      <w:bodyDiv w:val="1"/>
      <w:marLeft w:val="0"/>
      <w:marRight w:val="0"/>
      <w:marTop w:val="0"/>
      <w:marBottom w:val="0"/>
      <w:divBdr>
        <w:top w:val="none" w:sz="0" w:space="0" w:color="auto"/>
        <w:left w:val="none" w:sz="0" w:space="0" w:color="auto"/>
        <w:bottom w:val="none" w:sz="0" w:space="0" w:color="auto"/>
        <w:right w:val="none" w:sz="0" w:space="0" w:color="auto"/>
      </w:divBdr>
    </w:div>
    <w:div w:id="1198203786">
      <w:bodyDiv w:val="1"/>
      <w:marLeft w:val="0"/>
      <w:marRight w:val="0"/>
      <w:marTop w:val="0"/>
      <w:marBottom w:val="0"/>
      <w:divBdr>
        <w:top w:val="none" w:sz="0" w:space="0" w:color="auto"/>
        <w:left w:val="none" w:sz="0" w:space="0" w:color="auto"/>
        <w:bottom w:val="none" w:sz="0" w:space="0" w:color="auto"/>
        <w:right w:val="none" w:sz="0" w:space="0" w:color="auto"/>
      </w:divBdr>
    </w:div>
    <w:div w:id="1225334145">
      <w:bodyDiv w:val="1"/>
      <w:marLeft w:val="0"/>
      <w:marRight w:val="0"/>
      <w:marTop w:val="0"/>
      <w:marBottom w:val="0"/>
      <w:divBdr>
        <w:top w:val="none" w:sz="0" w:space="0" w:color="auto"/>
        <w:left w:val="none" w:sz="0" w:space="0" w:color="auto"/>
        <w:bottom w:val="none" w:sz="0" w:space="0" w:color="auto"/>
        <w:right w:val="none" w:sz="0" w:space="0" w:color="auto"/>
      </w:divBdr>
    </w:div>
    <w:div w:id="1229728915">
      <w:bodyDiv w:val="1"/>
      <w:marLeft w:val="0"/>
      <w:marRight w:val="0"/>
      <w:marTop w:val="0"/>
      <w:marBottom w:val="0"/>
      <w:divBdr>
        <w:top w:val="none" w:sz="0" w:space="0" w:color="auto"/>
        <w:left w:val="none" w:sz="0" w:space="0" w:color="auto"/>
        <w:bottom w:val="none" w:sz="0" w:space="0" w:color="auto"/>
        <w:right w:val="none" w:sz="0" w:space="0" w:color="auto"/>
      </w:divBdr>
    </w:div>
    <w:div w:id="1232689943">
      <w:bodyDiv w:val="1"/>
      <w:marLeft w:val="0"/>
      <w:marRight w:val="0"/>
      <w:marTop w:val="0"/>
      <w:marBottom w:val="0"/>
      <w:divBdr>
        <w:top w:val="none" w:sz="0" w:space="0" w:color="auto"/>
        <w:left w:val="none" w:sz="0" w:space="0" w:color="auto"/>
        <w:bottom w:val="none" w:sz="0" w:space="0" w:color="auto"/>
        <w:right w:val="none" w:sz="0" w:space="0" w:color="auto"/>
      </w:divBdr>
      <w:divsChild>
        <w:div w:id="1450465537">
          <w:marLeft w:val="0"/>
          <w:marRight w:val="0"/>
          <w:marTop w:val="0"/>
          <w:marBottom w:val="0"/>
          <w:divBdr>
            <w:top w:val="none" w:sz="0" w:space="0" w:color="auto"/>
            <w:left w:val="none" w:sz="0" w:space="0" w:color="auto"/>
            <w:bottom w:val="none" w:sz="0" w:space="0" w:color="auto"/>
            <w:right w:val="none" w:sz="0" w:space="0" w:color="auto"/>
          </w:divBdr>
          <w:divsChild>
            <w:div w:id="706880670">
              <w:marLeft w:val="0"/>
              <w:marRight w:val="0"/>
              <w:marTop w:val="0"/>
              <w:marBottom w:val="0"/>
              <w:divBdr>
                <w:top w:val="none" w:sz="0" w:space="0" w:color="auto"/>
                <w:left w:val="none" w:sz="0" w:space="0" w:color="auto"/>
                <w:bottom w:val="none" w:sz="0" w:space="0" w:color="auto"/>
                <w:right w:val="none" w:sz="0" w:space="0" w:color="auto"/>
              </w:divBdr>
              <w:divsChild>
                <w:div w:id="1033075645">
                  <w:marLeft w:val="0"/>
                  <w:marRight w:val="0"/>
                  <w:marTop w:val="0"/>
                  <w:marBottom w:val="0"/>
                  <w:divBdr>
                    <w:top w:val="none" w:sz="0" w:space="0" w:color="auto"/>
                    <w:left w:val="none" w:sz="0" w:space="0" w:color="auto"/>
                    <w:bottom w:val="none" w:sz="0" w:space="0" w:color="auto"/>
                    <w:right w:val="none" w:sz="0" w:space="0" w:color="auto"/>
                  </w:divBdr>
                  <w:divsChild>
                    <w:div w:id="15005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11547">
          <w:marLeft w:val="0"/>
          <w:marRight w:val="0"/>
          <w:marTop w:val="0"/>
          <w:marBottom w:val="0"/>
          <w:divBdr>
            <w:top w:val="none" w:sz="0" w:space="0" w:color="auto"/>
            <w:left w:val="none" w:sz="0" w:space="0" w:color="auto"/>
            <w:bottom w:val="none" w:sz="0" w:space="0" w:color="auto"/>
            <w:right w:val="none" w:sz="0" w:space="0" w:color="auto"/>
          </w:divBdr>
          <w:divsChild>
            <w:div w:id="1880193521">
              <w:marLeft w:val="0"/>
              <w:marRight w:val="0"/>
              <w:marTop w:val="0"/>
              <w:marBottom w:val="0"/>
              <w:divBdr>
                <w:top w:val="none" w:sz="0" w:space="0" w:color="auto"/>
                <w:left w:val="none" w:sz="0" w:space="0" w:color="auto"/>
                <w:bottom w:val="none" w:sz="0" w:space="0" w:color="auto"/>
                <w:right w:val="none" w:sz="0" w:space="0" w:color="auto"/>
              </w:divBdr>
              <w:divsChild>
                <w:div w:id="1218056866">
                  <w:marLeft w:val="0"/>
                  <w:marRight w:val="0"/>
                  <w:marTop w:val="0"/>
                  <w:marBottom w:val="0"/>
                  <w:divBdr>
                    <w:top w:val="none" w:sz="0" w:space="0" w:color="auto"/>
                    <w:left w:val="none" w:sz="0" w:space="0" w:color="auto"/>
                    <w:bottom w:val="none" w:sz="0" w:space="0" w:color="auto"/>
                    <w:right w:val="none" w:sz="0" w:space="0" w:color="auto"/>
                  </w:divBdr>
                  <w:divsChild>
                    <w:div w:id="5686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400960">
      <w:bodyDiv w:val="1"/>
      <w:marLeft w:val="0"/>
      <w:marRight w:val="0"/>
      <w:marTop w:val="0"/>
      <w:marBottom w:val="0"/>
      <w:divBdr>
        <w:top w:val="none" w:sz="0" w:space="0" w:color="auto"/>
        <w:left w:val="none" w:sz="0" w:space="0" w:color="auto"/>
        <w:bottom w:val="none" w:sz="0" w:space="0" w:color="auto"/>
        <w:right w:val="none" w:sz="0" w:space="0" w:color="auto"/>
      </w:divBdr>
    </w:div>
    <w:div w:id="1261372990">
      <w:bodyDiv w:val="1"/>
      <w:marLeft w:val="0"/>
      <w:marRight w:val="0"/>
      <w:marTop w:val="0"/>
      <w:marBottom w:val="0"/>
      <w:divBdr>
        <w:top w:val="none" w:sz="0" w:space="0" w:color="auto"/>
        <w:left w:val="none" w:sz="0" w:space="0" w:color="auto"/>
        <w:bottom w:val="none" w:sz="0" w:space="0" w:color="auto"/>
        <w:right w:val="none" w:sz="0" w:space="0" w:color="auto"/>
      </w:divBdr>
    </w:div>
    <w:div w:id="1266812608">
      <w:bodyDiv w:val="1"/>
      <w:marLeft w:val="0"/>
      <w:marRight w:val="0"/>
      <w:marTop w:val="0"/>
      <w:marBottom w:val="0"/>
      <w:divBdr>
        <w:top w:val="none" w:sz="0" w:space="0" w:color="auto"/>
        <w:left w:val="none" w:sz="0" w:space="0" w:color="auto"/>
        <w:bottom w:val="none" w:sz="0" w:space="0" w:color="auto"/>
        <w:right w:val="none" w:sz="0" w:space="0" w:color="auto"/>
      </w:divBdr>
    </w:div>
    <w:div w:id="1276134686">
      <w:bodyDiv w:val="1"/>
      <w:marLeft w:val="0"/>
      <w:marRight w:val="0"/>
      <w:marTop w:val="0"/>
      <w:marBottom w:val="0"/>
      <w:divBdr>
        <w:top w:val="none" w:sz="0" w:space="0" w:color="auto"/>
        <w:left w:val="none" w:sz="0" w:space="0" w:color="auto"/>
        <w:bottom w:val="none" w:sz="0" w:space="0" w:color="auto"/>
        <w:right w:val="none" w:sz="0" w:space="0" w:color="auto"/>
      </w:divBdr>
    </w:div>
    <w:div w:id="1281451185">
      <w:bodyDiv w:val="1"/>
      <w:marLeft w:val="0"/>
      <w:marRight w:val="0"/>
      <w:marTop w:val="0"/>
      <w:marBottom w:val="0"/>
      <w:divBdr>
        <w:top w:val="none" w:sz="0" w:space="0" w:color="auto"/>
        <w:left w:val="none" w:sz="0" w:space="0" w:color="auto"/>
        <w:bottom w:val="none" w:sz="0" w:space="0" w:color="auto"/>
        <w:right w:val="none" w:sz="0" w:space="0" w:color="auto"/>
      </w:divBdr>
    </w:div>
    <w:div w:id="1288968404">
      <w:bodyDiv w:val="1"/>
      <w:marLeft w:val="0"/>
      <w:marRight w:val="0"/>
      <w:marTop w:val="0"/>
      <w:marBottom w:val="0"/>
      <w:divBdr>
        <w:top w:val="none" w:sz="0" w:space="0" w:color="auto"/>
        <w:left w:val="none" w:sz="0" w:space="0" w:color="auto"/>
        <w:bottom w:val="none" w:sz="0" w:space="0" w:color="auto"/>
        <w:right w:val="none" w:sz="0" w:space="0" w:color="auto"/>
      </w:divBdr>
    </w:div>
    <w:div w:id="1293752149">
      <w:bodyDiv w:val="1"/>
      <w:marLeft w:val="0"/>
      <w:marRight w:val="0"/>
      <w:marTop w:val="0"/>
      <w:marBottom w:val="0"/>
      <w:divBdr>
        <w:top w:val="none" w:sz="0" w:space="0" w:color="auto"/>
        <w:left w:val="none" w:sz="0" w:space="0" w:color="auto"/>
        <w:bottom w:val="none" w:sz="0" w:space="0" w:color="auto"/>
        <w:right w:val="none" w:sz="0" w:space="0" w:color="auto"/>
      </w:divBdr>
    </w:div>
    <w:div w:id="1300300248">
      <w:bodyDiv w:val="1"/>
      <w:marLeft w:val="0"/>
      <w:marRight w:val="0"/>
      <w:marTop w:val="0"/>
      <w:marBottom w:val="0"/>
      <w:divBdr>
        <w:top w:val="none" w:sz="0" w:space="0" w:color="auto"/>
        <w:left w:val="none" w:sz="0" w:space="0" w:color="auto"/>
        <w:bottom w:val="none" w:sz="0" w:space="0" w:color="auto"/>
        <w:right w:val="none" w:sz="0" w:space="0" w:color="auto"/>
      </w:divBdr>
    </w:div>
    <w:div w:id="1313020230">
      <w:bodyDiv w:val="1"/>
      <w:marLeft w:val="0"/>
      <w:marRight w:val="0"/>
      <w:marTop w:val="0"/>
      <w:marBottom w:val="0"/>
      <w:divBdr>
        <w:top w:val="none" w:sz="0" w:space="0" w:color="auto"/>
        <w:left w:val="none" w:sz="0" w:space="0" w:color="auto"/>
        <w:bottom w:val="none" w:sz="0" w:space="0" w:color="auto"/>
        <w:right w:val="none" w:sz="0" w:space="0" w:color="auto"/>
      </w:divBdr>
    </w:div>
    <w:div w:id="1329753314">
      <w:bodyDiv w:val="1"/>
      <w:marLeft w:val="0"/>
      <w:marRight w:val="0"/>
      <w:marTop w:val="0"/>
      <w:marBottom w:val="0"/>
      <w:divBdr>
        <w:top w:val="none" w:sz="0" w:space="0" w:color="auto"/>
        <w:left w:val="none" w:sz="0" w:space="0" w:color="auto"/>
        <w:bottom w:val="none" w:sz="0" w:space="0" w:color="auto"/>
        <w:right w:val="none" w:sz="0" w:space="0" w:color="auto"/>
      </w:divBdr>
    </w:div>
    <w:div w:id="1334838677">
      <w:bodyDiv w:val="1"/>
      <w:marLeft w:val="0"/>
      <w:marRight w:val="0"/>
      <w:marTop w:val="0"/>
      <w:marBottom w:val="0"/>
      <w:divBdr>
        <w:top w:val="none" w:sz="0" w:space="0" w:color="auto"/>
        <w:left w:val="none" w:sz="0" w:space="0" w:color="auto"/>
        <w:bottom w:val="none" w:sz="0" w:space="0" w:color="auto"/>
        <w:right w:val="none" w:sz="0" w:space="0" w:color="auto"/>
      </w:divBdr>
    </w:div>
    <w:div w:id="1344471960">
      <w:bodyDiv w:val="1"/>
      <w:marLeft w:val="0"/>
      <w:marRight w:val="0"/>
      <w:marTop w:val="0"/>
      <w:marBottom w:val="0"/>
      <w:divBdr>
        <w:top w:val="none" w:sz="0" w:space="0" w:color="auto"/>
        <w:left w:val="none" w:sz="0" w:space="0" w:color="auto"/>
        <w:bottom w:val="none" w:sz="0" w:space="0" w:color="auto"/>
        <w:right w:val="none" w:sz="0" w:space="0" w:color="auto"/>
      </w:divBdr>
    </w:div>
    <w:div w:id="1379012715">
      <w:bodyDiv w:val="1"/>
      <w:marLeft w:val="0"/>
      <w:marRight w:val="0"/>
      <w:marTop w:val="0"/>
      <w:marBottom w:val="0"/>
      <w:divBdr>
        <w:top w:val="none" w:sz="0" w:space="0" w:color="auto"/>
        <w:left w:val="none" w:sz="0" w:space="0" w:color="auto"/>
        <w:bottom w:val="none" w:sz="0" w:space="0" w:color="auto"/>
        <w:right w:val="none" w:sz="0" w:space="0" w:color="auto"/>
      </w:divBdr>
    </w:div>
    <w:div w:id="1383795684">
      <w:bodyDiv w:val="1"/>
      <w:marLeft w:val="0"/>
      <w:marRight w:val="0"/>
      <w:marTop w:val="0"/>
      <w:marBottom w:val="0"/>
      <w:divBdr>
        <w:top w:val="none" w:sz="0" w:space="0" w:color="auto"/>
        <w:left w:val="none" w:sz="0" w:space="0" w:color="auto"/>
        <w:bottom w:val="none" w:sz="0" w:space="0" w:color="auto"/>
        <w:right w:val="none" w:sz="0" w:space="0" w:color="auto"/>
      </w:divBdr>
    </w:div>
    <w:div w:id="1385063402">
      <w:bodyDiv w:val="1"/>
      <w:marLeft w:val="0"/>
      <w:marRight w:val="0"/>
      <w:marTop w:val="0"/>
      <w:marBottom w:val="0"/>
      <w:divBdr>
        <w:top w:val="none" w:sz="0" w:space="0" w:color="auto"/>
        <w:left w:val="none" w:sz="0" w:space="0" w:color="auto"/>
        <w:bottom w:val="none" w:sz="0" w:space="0" w:color="auto"/>
        <w:right w:val="none" w:sz="0" w:space="0" w:color="auto"/>
      </w:divBdr>
    </w:div>
    <w:div w:id="1394349740">
      <w:bodyDiv w:val="1"/>
      <w:marLeft w:val="0"/>
      <w:marRight w:val="0"/>
      <w:marTop w:val="0"/>
      <w:marBottom w:val="0"/>
      <w:divBdr>
        <w:top w:val="none" w:sz="0" w:space="0" w:color="auto"/>
        <w:left w:val="none" w:sz="0" w:space="0" w:color="auto"/>
        <w:bottom w:val="none" w:sz="0" w:space="0" w:color="auto"/>
        <w:right w:val="none" w:sz="0" w:space="0" w:color="auto"/>
      </w:divBdr>
    </w:div>
    <w:div w:id="1424452567">
      <w:bodyDiv w:val="1"/>
      <w:marLeft w:val="0"/>
      <w:marRight w:val="0"/>
      <w:marTop w:val="0"/>
      <w:marBottom w:val="0"/>
      <w:divBdr>
        <w:top w:val="none" w:sz="0" w:space="0" w:color="auto"/>
        <w:left w:val="none" w:sz="0" w:space="0" w:color="auto"/>
        <w:bottom w:val="none" w:sz="0" w:space="0" w:color="auto"/>
        <w:right w:val="none" w:sz="0" w:space="0" w:color="auto"/>
      </w:divBdr>
    </w:div>
    <w:div w:id="1461456452">
      <w:bodyDiv w:val="1"/>
      <w:marLeft w:val="0"/>
      <w:marRight w:val="0"/>
      <w:marTop w:val="0"/>
      <w:marBottom w:val="0"/>
      <w:divBdr>
        <w:top w:val="none" w:sz="0" w:space="0" w:color="auto"/>
        <w:left w:val="none" w:sz="0" w:space="0" w:color="auto"/>
        <w:bottom w:val="none" w:sz="0" w:space="0" w:color="auto"/>
        <w:right w:val="none" w:sz="0" w:space="0" w:color="auto"/>
      </w:divBdr>
    </w:div>
    <w:div w:id="1463960383">
      <w:bodyDiv w:val="1"/>
      <w:marLeft w:val="0"/>
      <w:marRight w:val="0"/>
      <w:marTop w:val="0"/>
      <w:marBottom w:val="0"/>
      <w:divBdr>
        <w:top w:val="none" w:sz="0" w:space="0" w:color="auto"/>
        <w:left w:val="none" w:sz="0" w:space="0" w:color="auto"/>
        <w:bottom w:val="none" w:sz="0" w:space="0" w:color="auto"/>
        <w:right w:val="none" w:sz="0" w:space="0" w:color="auto"/>
      </w:divBdr>
    </w:div>
    <w:div w:id="1466777604">
      <w:bodyDiv w:val="1"/>
      <w:marLeft w:val="0"/>
      <w:marRight w:val="0"/>
      <w:marTop w:val="0"/>
      <w:marBottom w:val="0"/>
      <w:divBdr>
        <w:top w:val="none" w:sz="0" w:space="0" w:color="auto"/>
        <w:left w:val="none" w:sz="0" w:space="0" w:color="auto"/>
        <w:bottom w:val="none" w:sz="0" w:space="0" w:color="auto"/>
        <w:right w:val="none" w:sz="0" w:space="0" w:color="auto"/>
      </w:divBdr>
    </w:div>
    <w:div w:id="1470324459">
      <w:bodyDiv w:val="1"/>
      <w:marLeft w:val="0"/>
      <w:marRight w:val="0"/>
      <w:marTop w:val="0"/>
      <w:marBottom w:val="0"/>
      <w:divBdr>
        <w:top w:val="none" w:sz="0" w:space="0" w:color="auto"/>
        <w:left w:val="none" w:sz="0" w:space="0" w:color="auto"/>
        <w:bottom w:val="none" w:sz="0" w:space="0" w:color="auto"/>
        <w:right w:val="none" w:sz="0" w:space="0" w:color="auto"/>
      </w:divBdr>
    </w:div>
    <w:div w:id="1479300565">
      <w:bodyDiv w:val="1"/>
      <w:marLeft w:val="0"/>
      <w:marRight w:val="0"/>
      <w:marTop w:val="0"/>
      <w:marBottom w:val="0"/>
      <w:divBdr>
        <w:top w:val="none" w:sz="0" w:space="0" w:color="auto"/>
        <w:left w:val="none" w:sz="0" w:space="0" w:color="auto"/>
        <w:bottom w:val="none" w:sz="0" w:space="0" w:color="auto"/>
        <w:right w:val="none" w:sz="0" w:space="0" w:color="auto"/>
      </w:divBdr>
    </w:div>
    <w:div w:id="1487281590">
      <w:bodyDiv w:val="1"/>
      <w:marLeft w:val="0"/>
      <w:marRight w:val="0"/>
      <w:marTop w:val="0"/>
      <w:marBottom w:val="0"/>
      <w:divBdr>
        <w:top w:val="none" w:sz="0" w:space="0" w:color="auto"/>
        <w:left w:val="none" w:sz="0" w:space="0" w:color="auto"/>
        <w:bottom w:val="none" w:sz="0" w:space="0" w:color="auto"/>
        <w:right w:val="none" w:sz="0" w:space="0" w:color="auto"/>
      </w:divBdr>
    </w:div>
    <w:div w:id="1506483367">
      <w:bodyDiv w:val="1"/>
      <w:marLeft w:val="0"/>
      <w:marRight w:val="0"/>
      <w:marTop w:val="0"/>
      <w:marBottom w:val="0"/>
      <w:divBdr>
        <w:top w:val="none" w:sz="0" w:space="0" w:color="auto"/>
        <w:left w:val="none" w:sz="0" w:space="0" w:color="auto"/>
        <w:bottom w:val="none" w:sz="0" w:space="0" w:color="auto"/>
        <w:right w:val="none" w:sz="0" w:space="0" w:color="auto"/>
      </w:divBdr>
    </w:div>
    <w:div w:id="1529100293">
      <w:bodyDiv w:val="1"/>
      <w:marLeft w:val="0"/>
      <w:marRight w:val="0"/>
      <w:marTop w:val="0"/>
      <w:marBottom w:val="0"/>
      <w:divBdr>
        <w:top w:val="none" w:sz="0" w:space="0" w:color="auto"/>
        <w:left w:val="none" w:sz="0" w:space="0" w:color="auto"/>
        <w:bottom w:val="none" w:sz="0" w:space="0" w:color="auto"/>
        <w:right w:val="none" w:sz="0" w:space="0" w:color="auto"/>
      </w:divBdr>
    </w:div>
    <w:div w:id="1565331299">
      <w:bodyDiv w:val="1"/>
      <w:marLeft w:val="0"/>
      <w:marRight w:val="0"/>
      <w:marTop w:val="0"/>
      <w:marBottom w:val="0"/>
      <w:divBdr>
        <w:top w:val="none" w:sz="0" w:space="0" w:color="auto"/>
        <w:left w:val="none" w:sz="0" w:space="0" w:color="auto"/>
        <w:bottom w:val="none" w:sz="0" w:space="0" w:color="auto"/>
        <w:right w:val="none" w:sz="0" w:space="0" w:color="auto"/>
      </w:divBdr>
    </w:div>
    <w:div w:id="1565724079">
      <w:bodyDiv w:val="1"/>
      <w:marLeft w:val="0"/>
      <w:marRight w:val="0"/>
      <w:marTop w:val="0"/>
      <w:marBottom w:val="0"/>
      <w:divBdr>
        <w:top w:val="none" w:sz="0" w:space="0" w:color="auto"/>
        <w:left w:val="none" w:sz="0" w:space="0" w:color="auto"/>
        <w:bottom w:val="none" w:sz="0" w:space="0" w:color="auto"/>
        <w:right w:val="none" w:sz="0" w:space="0" w:color="auto"/>
      </w:divBdr>
    </w:div>
    <w:div w:id="1567451118">
      <w:bodyDiv w:val="1"/>
      <w:marLeft w:val="0"/>
      <w:marRight w:val="0"/>
      <w:marTop w:val="0"/>
      <w:marBottom w:val="0"/>
      <w:divBdr>
        <w:top w:val="none" w:sz="0" w:space="0" w:color="auto"/>
        <w:left w:val="none" w:sz="0" w:space="0" w:color="auto"/>
        <w:bottom w:val="none" w:sz="0" w:space="0" w:color="auto"/>
        <w:right w:val="none" w:sz="0" w:space="0" w:color="auto"/>
      </w:divBdr>
    </w:div>
    <w:div w:id="1597590386">
      <w:bodyDiv w:val="1"/>
      <w:marLeft w:val="0"/>
      <w:marRight w:val="0"/>
      <w:marTop w:val="0"/>
      <w:marBottom w:val="0"/>
      <w:divBdr>
        <w:top w:val="none" w:sz="0" w:space="0" w:color="auto"/>
        <w:left w:val="none" w:sz="0" w:space="0" w:color="auto"/>
        <w:bottom w:val="none" w:sz="0" w:space="0" w:color="auto"/>
        <w:right w:val="none" w:sz="0" w:space="0" w:color="auto"/>
      </w:divBdr>
    </w:div>
    <w:div w:id="1598708132">
      <w:bodyDiv w:val="1"/>
      <w:marLeft w:val="0"/>
      <w:marRight w:val="0"/>
      <w:marTop w:val="0"/>
      <w:marBottom w:val="0"/>
      <w:divBdr>
        <w:top w:val="none" w:sz="0" w:space="0" w:color="auto"/>
        <w:left w:val="none" w:sz="0" w:space="0" w:color="auto"/>
        <w:bottom w:val="none" w:sz="0" w:space="0" w:color="auto"/>
        <w:right w:val="none" w:sz="0" w:space="0" w:color="auto"/>
      </w:divBdr>
      <w:divsChild>
        <w:div w:id="1598558061">
          <w:marLeft w:val="0"/>
          <w:marRight w:val="0"/>
          <w:marTop w:val="0"/>
          <w:marBottom w:val="0"/>
          <w:divBdr>
            <w:top w:val="none" w:sz="0" w:space="0" w:color="auto"/>
            <w:left w:val="none" w:sz="0" w:space="0" w:color="auto"/>
            <w:bottom w:val="none" w:sz="0" w:space="0" w:color="auto"/>
            <w:right w:val="none" w:sz="0" w:space="0" w:color="auto"/>
          </w:divBdr>
          <w:divsChild>
            <w:div w:id="1728912919">
              <w:marLeft w:val="0"/>
              <w:marRight w:val="0"/>
              <w:marTop w:val="0"/>
              <w:marBottom w:val="0"/>
              <w:divBdr>
                <w:top w:val="none" w:sz="0" w:space="0" w:color="auto"/>
                <w:left w:val="none" w:sz="0" w:space="0" w:color="auto"/>
                <w:bottom w:val="none" w:sz="0" w:space="0" w:color="auto"/>
                <w:right w:val="none" w:sz="0" w:space="0" w:color="auto"/>
              </w:divBdr>
              <w:divsChild>
                <w:div w:id="67508932">
                  <w:marLeft w:val="0"/>
                  <w:marRight w:val="0"/>
                  <w:marTop w:val="0"/>
                  <w:marBottom w:val="0"/>
                  <w:divBdr>
                    <w:top w:val="none" w:sz="0" w:space="0" w:color="auto"/>
                    <w:left w:val="none" w:sz="0" w:space="0" w:color="auto"/>
                    <w:bottom w:val="none" w:sz="0" w:space="0" w:color="auto"/>
                    <w:right w:val="none" w:sz="0" w:space="0" w:color="auto"/>
                  </w:divBdr>
                  <w:divsChild>
                    <w:div w:id="16136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08849">
          <w:marLeft w:val="0"/>
          <w:marRight w:val="0"/>
          <w:marTop w:val="0"/>
          <w:marBottom w:val="0"/>
          <w:divBdr>
            <w:top w:val="none" w:sz="0" w:space="0" w:color="auto"/>
            <w:left w:val="none" w:sz="0" w:space="0" w:color="auto"/>
            <w:bottom w:val="none" w:sz="0" w:space="0" w:color="auto"/>
            <w:right w:val="none" w:sz="0" w:space="0" w:color="auto"/>
          </w:divBdr>
          <w:divsChild>
            <w:div w:id="1838888079">
              <w:marLeft w:val="0"/>
              <w:marRight w:val="0"/>
              <w:marTop w:val="0"/>
              <w:marBottom w:val="0"/>
              <w:divBdr>
                <w:top w:val="none" w:sz="0" w:space="0" w:color="auto"/>
                <w:left w:val="none" w:sz="0" w:space="0" w:color="auto"/>
                <w:bottom w:val="none" w:sz="0" w:space="0" w:color="auto"/>
                <w:right w:val="none" w:sz="0" w:space="0" w:color="auto"/>
              </w:divBdr>
              <w:divsChild>
                <w:div w:id="745152887">
                  <w:marLeft w:val="0"/>
                  <w:marRight w:val="0"/>
                  <w:marTop w:val="0"/>
                  <w:marBottom w:val="0"/>
                  <w:divBdr>
                    <w:top w:val="none" w:sz="0" w:space="0" w:color="auto"/>
                    <w:left w:val="none" w:sz="0" w:space="0" w:color="auto"/>
                    <w:bottom w:val="none" w:sz="0" w:space="0" w:color="auto"/>
                    <w:right w:val="none" w:sz="0" w:space="0" w:color="auto"/>
                  </w:divBdr>
                  <w:divsChild>
                    <w:div w:id="13830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28075">
      <w:bodyDiv w:val="1"/>
      <w:marLeft w:val="0"/>
      <w:marRight w:val="0"/>
      <w:marTop w:val="0"/>
      <w:marBottom w:val="0"/>
      <w:divBdr>
        <w:top w:val="none" w:sz="0" w:space="0" w:color="auto"/>
        <w:left w:val="none" w:sz="0" w:space="0" w:color="auto"/>
        <w:bottom w:val="none" w:sz="0" w:space="0" w:color="auto"/>
        <w:right w:val="none" w:sz="0" w:space="0" w:color="auto"/>
      </w:divBdr>
    </w:div>
    <w:div w:id="1603344834">
      <w:bodyDiv w:val="1"/>
      <w:marLeft w:val="0"/>
      <w:marRight w:val="0"/>
      <w:marTop w:val="0"/>
      <w:marBottom w:val="0"/>
      <w:divBdr>
        <w:top w:val="none" w:sz="0" w:space="0" w:color="auto"/>
        <w:left w:val="none" w:sz="0" w:space="0" w:color="auto"/>
        <w:bottom w:val="none" w:sz="0" w:space="0" w:color="auto"/>
        <w:right w:val="none" w:sz="0" w:space="0" w:color="auto"/>
      </w:divBdr>
    </w:div>
    <w:div w:id="1610158712">
      <w:bodyDiv w:val="1"/>
      <w:marLeft w:val="0"/>
      <w:marRight w:val="0"/>
      <w:marTop w:val="0"/>
      <w:marBottom w:val="0"/>
      <w:divBdr>
        <w:top w:val="none" w:sz="0" w:space="0" w:color="auto"/>
        <w:left w:val="none" w:sz="0" w:space="0" w:color="auto"/>
        <w:bottom w:val="none" w:sz="0" w:space="0" w:color="auto"/>
        <w:right w:val="none" w:sz="0" w:space="0" w:color="auto"/>
      </w:divBdr>
    </w:div>
    <w:div w:id="1626347859">
      <w:bodyDiv w:val="1"/>
      <w:marLeft w:val="0"/>
      <w:marRight w:val="0"/>
      <w:marTop w:val="0"/>
      <w:marBottom w:val="0"/>
      <w:divBdr>
        <w:top w:val="none" w:sz="0" w:space="0" w:color="auto"/>
        <w:left w:val="none" w:sz="0" w:space="0" w:color="auto"/>
        <w:bottom w:val="none" w:sz="0" w:space="0" w:color="auto"/>
        <w:right w:val="none" w:sz="0" w:space="0" w:color="auto"/>
      </w:divBdr>
    </w:div>
    <w:div w:id="1630819862">
      <w:bodyDiv w:val="1"/>
      <w:marLeft w:val="0"/>
      <w:marRight w:val="0"/>
      <w:marTop w:val="0"/>
      <w:marBottom w:val="0"/>
      <w:divBdr>
        <w:top w:val="none" w:sz="0" w:space="0" w:color="auto"/>
        <w:left w:val="none" w:sz="0" w:space="0" w:color="auto"/>
        <w:bottom w:val="none" w:sz="0" w:space="0" w:color="auto"/>
        <w:right w:val="none" w:sz="0" w:space="0" w:color="auto"/>
      </w:divBdr>
    </w:div>
    <w:div w:id="1648634206">
      <w:bodyDiv w:val="1"/>
      <w:marLeft w:val="0"/>
      <w:marRight w:val="0"/>
      <w:marTop w:val="0"/>
      <w:marBottom w:val="0"/>
      <w:divBdr>
        <w:top w:val="none" w:sz="0" w:space="0" w:color="auto"/>
        <w:left w:val="none" w:sz="0" w:space="0" w:color="auto"/>
        <w:bottom w:val="none" w:sz="0" w:space="0" w:color="auto"/>
        <w:right w:val="none" w:sz="0" w:space="0" w:color="auto"/>
      </w:divBdr>
    </w:div>
    <w:div w:id="1651324446">
      <w:bodyDiv w:val="1"/>
      <w:marLeft w:val="0"/>
      <w:marRight w:val="0"/>
      <w:marTop w:val="0"/>
      <w:marBottom w:val="0"/>
      <w:divBdr>
        <w:top w:val="none" w:sz="0" w:space="0" w:color="auto"/>
        <w:left w:val="none" w:sz="0" w:space="0" w:color="auto"/>
        <w:bottom w:val="none" w:sz="0" w:space="0" w:color="auto"/>
        <w:right w:val="none" w:sz="0" w:space="0" w:color="auto"/>
      </w:divBdr>
    </w:div>
    <w:div w:id="1656640392">
      <w:bodyDiv w:val="1"/>
      <w:marLeft w:val="0"/>
      <w:marRight w:val="0"/>
      <w:marTop w:val="0"/>
      <w:marBottom w:val="0"/>
      <w:divBdr>
        <w:top w:val="none" w:sz="0" w:space="0" w:color="auto"/>
        <w:left w:val="none" w:sz="0" w:space="0" w:color="auto"/>
        <w:bottom w:val="none" w:sz="0" w:space="0" w:color="auto"/>
        <w:right w:val="none" w:sz="0" w:space="0" w:color="auto"/>
      </w:divBdr>
    </w:div>
    <w:div w:id="1684279422">
      <w:bodyDiv w:val="1"/>
      <w:marLeft w:val="0"/>
      <w:marRight w:val="0"/>
      <w:marTop w:val="0"/>
      <w:marBottom w:val="0"/>
      <w:divBdr>
        <w:top w:val="none" w:sz="0" w:space="0" w:color="auto"/>
        <w:left w:val="none" w:sz="0" w:space="0" w:color="auto"/>
        <w:bottom w:val="none" w:sz="0" w:space="0" w:color="auto"/>
        <w:right w:val="none" w:sz="0" w:space="0" w:color="auto"/>
      </w:divBdr>
      <w:divsChild>
        <w:div w:id="1940991470">
          <w:marLeft w:val="0"/>
          <w:marRight w:val="0"/>
          <w:marTop w:val="0"/>
          <w:marBottom w:val="0"/>
          <w:divBdr>
            <w:top w:val="none" w:sz="0" w:space="0" w:color="auto"/>
            <w:left w:val="none" w:sz="0" w:space="0" w:color="auto"/>
            <w:bottom w:val="none" w:sz="0" w:space="0" w:color="auto"/>
            <w:right w:val="none" w:sz="0" w:space="0" w:color="auto"/>
          </w:divBdr>
          <w:divsChild>
            <w:div w:id="1603495839">
              <w:marLeft w:val="0"/>
              <w:marRight w:val="0"/>
              <w:marTop w:val="0"/>
              <w:marBottom w:val="0"/>
              <w:divBdr>
                <w:top w:val="none" w:sz="0" w:space="0" w:color="auto"/>
                <w:left w:val="none" w:sz="0" w:space="0" w:color="auto"/>
                <w:bottom w:val="none" w:sz="0" w:space="0" w:color="auto"/>
                <w:right w:val="none" w:sz="0" w:space="0" w:color="auto"/>
              </w:divBdr>
              <w:divsChild>
                <w:div w:id="351538329">
                  <w:marLeft w:val="0"/>
                  <w:marRight w:val="0"/>
                  <w:marTop w:val="0"/>
                  <w:marBottom w:val="0"/>
                  <w:divBdr>
                    <w:top w:val="none" w:sz="0" w:space="0" w:color="auto"/>
                    <w:left w:val="none" w:sz="0" w:space="0" w:color="auto"/>
                    <w:bottom w:val="none" w:sz="0" w:space="0" w:color="auto"/>
                    <w:right w:val="none" w:sz="0" w:space="0" w:color="auto"/>
                  </w:divBdr>
                  <w:divsChild>
                    <w:div w:id="729183884">
                      <w:marLeft w:val="0"/>
                      <w:marRight w:val="0"/>
                      <w:marTop w:val="0"/>
                      <w:marBottom w:val="0"/>
                      <w:divBdr>
                        <w:top w:val="none" w:sz="0" w:space="0" w:color="auto"/>
                        <w:left w:val="none" w:sz="0" w:space="0" w:color="auto"/>
                        <w:bottom w:val="none" w:sz="0" w:space="0" w:color="auto"/>
                        <w:right w:val="none" w:sz="0" w:space="0" w:color="auto"/>
                      </w:divBdr>
                      <w:divsChild>
                        <w:div w:id="242495662">
                          <w:marLeft w:val="0"/>
                          <w:marRight w:val="0"/>
                          <w:marTop w:val="0"/>
                          <w:marBottom w:val="0"/>
                          <w:divBdr>
                            <w:top w:val="none" w:sz="0" w:space="0" w:color="auto"/>
                            <w:left w:val="none" w:sz="0" w:space="0" w:color="auto"/>
                            <w:bottom w:val="none" w:sz="0" w:space="0" w:color="auto"/>
                            <w:right w:val="none" w:sz="0" w:space="0" w:color="auto"/>
                          </w:divBdr>
                          <w:divsChild>
                            <w:div w:id="515851719">
                              <w:marLeft w:val="0"/>
                              <w:marRight w:val="0"/>
                              <w:marTop w:val="0"/>
                              <w:marBottom w:val="0"/>
                              <w:divBdr>
                                <w:top w:val="none" w:sz="0" w:space="0" w:color="auto"/>
                                <w:left w:val="none" w:sz="0" w:space="0" w:color="auto"/>
                                <w:bottom w:val="none" w:sz="0" w:space="0" w:color="auto"/>
                                <w:right w:val="none" w:sz="0" w:space="0" w:color="auto"/>
                              </w:divBdr>
                              <w:divsChild>
                                <w:div w:id="1822622000">
                                  <w:marLeft w:val="0"/>
                                  <w:marRight w:val="0"/>
                                  <w:marTop w:val="0"/>
                                  <w:marBottom w:val="0"/>
                                  <w:divBdr>
                                    <w:top w:val="none" w:sz="0" w:space="0" w:color="auto"/>
                                    <w:left w:val="none" w:sz="0" w:space="0" w:color="auto"/>
                                    <w:bottom w:val="none" w:sz="0" w:space="0" w:color="auto"/>
                                    <w:right w:val="none" w:sz="0" w:space="0" w:color="auto"/>
                                  </w:divBdr>
                                  <w:divsChild>
                                    <w:div w:id="730037863">
                                      <w:marLeft w:val="0"/>
                                      <w:marRight w:val="0"/>
                                      <w:marTop w:val="0"/>
                                      <w:marBottom w:val="0"/>
                                      <w:divBdr>
                                        <w:top w:val="none" w:sz="0" w:space="0" w:color="auto"/>
                                        <w:left w:val="none" w:sz="0" w:space="0" w:color="auto"/>
                                        <w:bottom w:val="none" w:sz="0" w:space="0" w:color="auto"/>
                                        <w:right w:val="none" w:sz="0" w:space="0" w:color="auto"/>
                                      </w:divBdr>
                                      <w:divsChild>
                                        <w:div w:id="44834239">
                                          <w:marLeft w:val="0"/>
                                          <w:marRight w:val="0"/>
                                          <w:marTop w:val="0"/>
                                          <w:marBottom w:val="0"/>
                                          <w:divBdr>
                                            <w:top w:val="none" w:sz="0" w:space="0" w:color="auto"/>
                                            <w:left w:val="none" w:sz="0" w:space="0" w:color="auto"/>
                                            <w:bottom w:val="none" w:sz="0" w:space="0" w:color="auto"/>
                                            <w:right w:val="none" w:sz="0" w:space="0" w:color="auto"/>
                                          </w:divBdr>
                                          <w:divsChild>
                                            <w:div w:id="1198816138">
                                              <w:marLeft w:val="0"/>
                                              <w:marRight w:val="0"/>
                                              <w:marTop w:val="0"/>
                                              <w:marBottom w:val="0"/>
                                              <w:divBdr>
                                                <w:top w:val="none" w:sz="0" w:space="0" w:color="auto"/>
                                                <w:left w:val="none" w:sz="0" w:space="0" w:color="auto"/>
                                                <w:bottom w:val="none" w:sz="0" w:space="0" w:color="auto"/>
                                                <w:right w:val="none" w:sz="0" w:space="0" w:color="auto"/>
                                              </w:divBdr>
                                              <w:divsChild>
                                                <w:div w:id="393163458">
                                                  <w:marLeft w:val="0"/>
                                                  <w:marRight w:val="0"/>
                                                  <w:marTop w:val="0"/>
                                                  <w:marBottom w:val="0"/>
                                                  <w:divBdr>
                                                    <w:top w:val="none" w:sz="0" w:space="0" w:color="auto"/>
                                                    <w:left w:val="none" w:sz="0" w:space="0" w:color="auto"/>
                                                    <w:bottom w:val="none" w:sz="0" w:space="0" w:color="auto"/>
                                                    <w:right w:val="none" w:sz="0" w:space="0" w:color="auto"/>
                                                  </w:divBdr>
                                                  <w:divsChild>
                                                    <w:div w:id="11090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46857">
                                          <w:marLeft w:val="0"/>
                                          <w:marRight w:val="0"/>
                                          <w:marTop w:val="0"/>
                                          <w:marBottom w:val="0"/>
                                          <w:divBdr>
                                            <w:top w:val="none" w:sz="0" w:space="0" w:color="auto"/>
                                            <w:left w:val="none" w:sz="0" w:space="0" w:color="auto"/>
                                            <w:bottom w:val="none" w:sz="0" w:space="0" w:color="auto"/>
                                            <w:right w:val="none" w:sz="0" w:space="0" w:color="auto"/>
                                          </w:divBdr>
                                          <w:divsChild>
                                            <w:div w:id="1893537804">
                                              <w:marLeft w:val="0"/>
                                              <w:marRight w:val="0"/>
                                              <w:marTop w:val="0"/>
                                              <w:marBottom w:val="0"/>
                                              <w:divBdr>
                                                <w:top w:val="none" w:sz="0" w:space="0" w:color="auto"/>
                                                <w:left w:val="none" w:sz="0" w:space="0" w:color="auto"/>
                                                <w:bottom w:val="none" w:sz="0" w:space="0" w:color="auto"/>
                                                <w:right w:val="none" w:sz="0" w:space="0" w:color="auto"/>
                                              </w:divBdr>
                                              <w:divsChild>
                                                <w:div w:id="2050952045">
                                                  <w:marLeft w:val="0"/>
                                                  <w:marRight w:val="0"/>
                                                  <w:marTop w:val="0"/>
                                                  <w:marBottom w:val="0"/>
                                                  <w:divBdr>
                                                    <w:top w:val="none" w:sz="0" w:space="0" w:color="auto"/>
                                                    <w:left w:val="none" w:sz="0" w:space="0" w:color="auto"/>
                                                    <w:bottom w:val="none" w:sz="0" w:space="0" w:color="auto"/>
                                                    <w:right w:val="none" w:sz="0" w:space="0" w:color="auto"/>
                                                  </w:divBdr>
                                                  <w:divsChild>
                                                    <w:div w:id="7879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644039">
          <w:marLeft w:val="0"/>
          <w:marRight w:val="0"/>
          <w:marTop w:val="0"/>
          <w:marBottom w:val="0"/>
          <w:divBdr>
            <w:top w:val="none" w:sz="0" w:space="0" w:color="auto"/>
            <w:left w:val="none" w:sz="0" w:space="0" w:color="auto"/>
            <w:bottom w:val="none" w:sz="0" w:space="0" w:color="auto"/>
            <w:right w:val="none" w:sz="0" w:space="0" w:color="auto"/>
          </w:divBdr>
          <w:divsChild>
            <w:div w:id="1960797161">
              <w:marLeft w:val="0"/>
              <w:marRight w:val="0"/>
              <w:marTop w:val="0"/>
              <w:marBottom w:val="0"/>
              <w:divBdr>
                <w:top w:val="none" w:sz="0" w:space="0" w:color="auto"/>
                <w:left w:val="none" w:sz="0" w:space="0" w:color="auto"/>
                <w:bottom w:val="none" w:sz="0" w:space="0" w:color="auto"/>
                <w:right w:val="none" w:sz="0" w:space="0" w:color="auto"/>
              </w:divBdr>
              <w:divsChild>
                <w:div w:id="1183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79799">
      <w:bodyDiv w:val="1"/>
      <w:marLeft w:val="0"/>
      <w:marRight w:val="0"/>
      <w:marTop w:val="0"/>
      <w:marBottom w:val="0"/>
      <w:divBdr>
        <w:top w:val="none" w:sz="0" w:space="0" w:color="auto"/>
        <w:left w:val="none" w:sz="0" w:space="0" w:color="auto"/>
        <w:bottom w:val="none" w:sz="0" w:space="0" w:color="auto"/>
        <w:right w:val="none" w:sz="0" w:space="0" w:color="auto"/>
      </w:divBdr>
    </w:div>
    <w:div w:id="1750036101">
      <w:bodyDiv w:val="1"/>
      <w:marLeft w:val="0"/>
      <w:marRight w:val="0"/>
      <w:marTop w:val="0"/>
      <w:marBottom w:val="0"/>
      <w:divBdr>
        <w:top w:val="none" w:sz="0" w:space="0" w:color="auto"/>
        <w:left w:val="none" w:sz="0" w:space="0" w:color="auto"/>
        <w:bottom w:val="none" w:sz="0" w:space="0" w:color="auto"/>
        <w:right w:val="none" w:sz="0" w:space="0" w:color="auto"/>
      </w:divBdr>
    </w:div>
    <w:div w:id="1751609897">
      <w:bodyDiv w:val="1"/>
      <w:marLeft w:val="0"/>
      <w:marRight w:val="0"/>
      <w:marTop w:val="0"/>
      <w:marBottom w:val="0"/>
      <w:divBdr>
        <w:top w:val="none" w:sz="0" w:space="0" w:color="auto"/>
        <w:left w:val="none" w:sz="0" w:space="0" w:color="auto"/>
        <w:bottom w:val="none" w:sz="0" w:space="0" w:color="auto"/>
        <w:right w:val="none" w:sz="0" w:space="0" w:color="auto"/>
      </w:divBdr>
    </w:div>
    <w:div w:id="1755516096">
      <w:bodyDiv w:val="1"/>
      <w:marLeft w:val="0"/>
      <w:marRight w:val="0"/>
      <w:marTop w:val="0"/>
      <w:marBottom w:val="0"/>
      <w:divBdr>
        <w:top w:val="none" w:sz="0" w:space="0" w:color="auto"/>
        <w:left w:val="none" w:sz="0" w:space="0" w:color="auto"/>
        <w:bottom w:val="none" w:sz="0" w:space="0" w:color="auto"/>
        <w:right w:val="none" w:sz="0" w:space="0" w:color="auto"/>
      </w:divBdr>
    </w:div>
    <w:div w:id="1771706319">
      <w:bodyDiv w:val="1"/>
      <w:marLeft w:val="0"/>
      <w:marRight w:val="0"/>
      <w:marTop w:val="0"/>
      <w:marBottom w:val="0"/>
      <w:divBdr>
        <w:top w:val="none" w:sz="0" w:space="0" w:color="auto"/>
        <w:left w:val="none" w:sz="0" w:space="0" w:color="auto"/>
        <w:bottom w:val="none" w:sz="0" w:space="0" w:color="auto"/>
        <w:right w:val="none" w:sz="0" w:space="0" w:color="auto"/>
      </w:divBdr>
    </w:div>
    <w:div w:id="1782412402">
      <w:bodyDiv w:val="1"/>
      <w:marLeft w:val="0"/>
      <w:marRight w:val="0"/>
      <w:marTop w:val="0"/>
      <w:marBottom w:val="0"/>
      <w:divBdr>
        <w:top w:val="none" w:sz="0" w:space="0" w:color="auto"/>
        <w:left w:val="none" w:sz="0" w:space="0" w:color="auto"/>
        <w:bottom w:val="none" w:sz="0" w:space="0" w:color="auto"/>
        <w:right w:val="none" w:sz="0" w:space="0" w:color="auto"/>
      </w:divBdr>
    </w:div>
    <w:div w:id="1802262423">
      <w:bodyDiv w:val="1"/>
      <w:marLeft w:val="0"/>
      <w:marRight w:val="0"/>
      <w:marTop w:val="0"/>
      <w:marBottom w:val="0"/>
      <w:divBdr>
        <w:top w:val="none" w:sz="0" w:space="0" w:color="auto"/>
        <w:left w:val="none" w:sz="0" w:space="0" w:color="auto"/>
        <w:bottom w:val="none" w:sz="0" w:space="0" w:color="auto"/>
        <w:right w:val="none" w:sz="0" w:space="0" w:color="auto"/>
      </w:divBdr>
      <w:divsChild>
        <w:div w:id="348215835">
          <w:marLeft w:val="0"/>
          <w:marRight w:val="0"/>
          <w:marTop w:val="0"/>
          <w:marBottom w:val="0"/>
          <w:divBdr>
            <w:top w:val="none" w:sz="0" w:space="0" w:color="auto"/>
            <w:left w:val="none" w:sz="0" w:space="0" w:color="auto"/>
            <w:bottom w:val="none" w:sz="0" w:space="0" w:color="auto"/>
            <w:right w:val="none" w:sz="0" w:space="0" w:color="auto"/>
          </w:divBdr>
          <w:divsChild>
            <w:div w:id="927421079">
              <w:marLeft w:val="0"/>
              <w:marRight w:val="0"/>
              <w:marTop w:val="0"/>
              <w:marBottom w:val="0"/>
              <w:divBdr>
                <w:top w:val="none" w:sz="0" w:space="0" w:color="auto"/>
                <w:left w:val="none" w:sz="0" w:space="0" w:color="auto"/>
                <w:bottom w:val="none" w:sz="0" w:space="0" w:color="auto"/>
                <w:right w:val="none" w:sz="0" w:space="0" w:color="auto"/>
              </w:divBdr>
              <w:divsChild>
                <w:div w:id="1384985909">
                  <w:marLeft w:val="0"/>
                  <w:marRight w:val="0"/>
                  <w:marTop w:val="0"/>
                  <w:marBottom w:val="0"/>
                  <w:divBdr>
                    <w:top w:val="none" w:sz="0" w:space="0" w:color="auto"/>
                    <w:left w:val="none" w:sz="0" w:space="0" w:color="auto"/>
                    <w:bottom w:val="none" w:sz="0" w:space="0" w:color="auto"/>
                    <w:right w:val="none" w:sz="0" w:space="0" w:color="auto"/>
                  </w:divBdr>
                  <w:divsChild>
                    <w:div w:id="9892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4424">
          <w:marLeft w:val="0"/>
          <w:marRight w:val="0"/>
          <w:marTop w:val="0"/>
          <w:marBottom w:val="0"/>
          <w:divBdr>
            <w:top w:val="none" w:sz="0" w:space="0" w:color="auto"/>
            <w:left w:val="none" w:sz="0" w:space="0" w:color="auto"/>
            <w:bottom w:val="none" w:sz="0" w:space="0" w:color="auto"/>
            <w:right w:val="none" w:sz="0" w:space="0" w:color="auto"/>
          </w:divBdr>
          <w:divsChild>
            <w:div w:id="594677019">
              <w:marLeft w:val="0"/>
              <w:marRight w:val="0"/>
              <w:marTop w:val="0"/>
              <w:marBottom w:val="0"/>
              <w:divBdr>
                <w:top w:val="none" w:sz="0" w:space="0" w:color="auto"/>
                <w:left w:val="none" w:sz="0" w:space="0" w:color="auto"/>
                <w:bottom w:val="none" w:sz="0" w:space="0" w:color="auto"/>
                <w:right w:val="none" w:sz="0" w:space="0" w:color="auto"/>
              </w:divBdr>
              <w:divsChild>
                <w:div w:id="1074863354">
                  <w:marLeft w:val="0"/>
                  <w:marRight w:val="0"/>
                  <w:marTop w:val="0"/>
                  <w:marBottom w:val="0"/>
                  <w:divBdr>
                    <w:top w:val="none" w:sz="0" w:space="0" w:color="auto"/>
                    <w:left w:val="none" w:sz="0" w:space="0" w:color="auto"/>
                    <w:bottom w:val="none" w:sz="0" w:space="0" w:color="auto"/>
                    <w:right w:val="none" w:sz="0" w:space="0" w:color="auto"/>
                  </w:divBdr>
                  <w:divsChild>
                    <w:div w:id="16081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93709">
      <w:bodyDiv w:val="1"/>
      <w:marLeft w:val="0"/>
      <w:marRight w:val="0"/>
      <w:marTop w:val="0"/>
      <w:marBottom w:val="0"/>
      <w:divBdr>
        <w:top w:val="none" w:sz="0" w:space="0" w:color="auto"/>
        <w:left w:val="none" w:sz="0" w:space="0" w:color="auto"/>
        <w:bottom w:val="none" w:sz="0" w:space="0" w:color="auto"/>
        <w:right w:val="none" w:sz="0" w:space="0" w:color="auto"/>
      </w:divBdr>
    </w:div>
    <w:div w:id="1858304925">
      <w:bodyDiv w:val="1"/>
      <w:marLeft w:val="0"/>
      <w:marRight w:val="0"/>
      <w:marTop w:val="0"/>
      <w:marBottom w:val="0"/>
      <w:divBdr>
        <w:top w:val="none" w:sz="0" w:space="0" w:color="auto"/>
        <w:left w:val="none" w:sz="0" w:space="0" w:color="auto"/>
        <w:bottom w:val="none" w:sz="0" w:space="0" w:color="auto"/>
        <w:right w:val="none" w:sz="0" w:space="0" w:color="auto"/>
      </w:divBdr>
    </w:div>
    <w:div w:id="1887981324">
      <w:bodyDiv w:val="1"/>
      <w:marLeft w:val="0"/>
      <w:marRight w:val="0"/>
      <w:marTop w:val="0"/>
      <w:marBottom w:val="0"/>
      <w:divBdr>
        <w:top w:val="none" w:sz="0" w:space="0" w:color="auto"/>
        <w:left w:val="none" w:sz="0" w:space="0" w:color="auto"/>
        <w:bottom w:val="none" w:sz="0" w:space="0" w:color="auto"/>
        <w:right w:val="none" w:sz="0" w:space="0" w:color="auto"/>
      </w:divBdr>
    </w:div>
    <w:div w:id="1889756771">
      <w:bodyDiv w:val="1"/>
      <w:marLeft w:val="0"/>
      <w:marRight w:val="0"/>
      <w:marTop w:val="0"/>
      <w:marBottom w:val="0"/>
      <w:divBdr>
        <w:top w:val="none" w:sz="0" w:space="0" w:color="auto"/>
        <w:left w:val="none" w:sz="0" w:space="0" w:color="auto"/>
        <w:bottom w:val="none" w:sz="0" w:space="0" w:color="auto"/>
        <w:right w:val="none" w:sz="0" w:space="0" w:color="auto"/>
      </w:divBdr>
    </w:div>
    <w:div w:id="1927113091">
      <w:bodyDiv w:val="1"/>
      <w:marLeft w:val="0"/>
      <w:marRight w:val="0"/>
      <w:marTop w:val="0"/>
      <w:marBottom w:val="0"/>
      <w:divBdr>
        <w:top w:val="none" w:sz="0" w:space="0" w:color="auto"/>
        <w:left w:val="none" w:sz="0" w:space="0" w:color="auto"/>
        <w:bottom w:val="none" w:sz="0" w:space="0" w:color="auto"/>
        <w:right w:val="none" w:sz="0" w:space="0" w:color="auto"/>
      </w:divBdr>
    </w:div>
    <w:div w:id="1950430325">
      <w:bodyDiv w:val="1"/>
      <w:marLeft w:val="0"/>
      <w:marRight w:val="0"/>
      <w:marTop w:val="0"/>
      <w:marBottom w:val="0"/>
      <w:divBdr>
        <w:top w:val="none" w:sz="0" w:space="0" w:color="auto"/>
        <w:left w:val="none" w:sz="0" w:space="0" w:color="auto"/>
        <w:bottom w:val="none" w:sz="0" w:space="0" w:color="auto"/>
        <w:right w:val="none" w:sz="0" w:space="0" w:color="auto"/>
      </w:divBdr>
    </w:div>
    <w:div w:id="1958565074">
      <w:bodyDiv w:val="1"/>
      <w:marLeft w:val="0"/>
      <w:marRight w:val="0"/>
      <w:marTop w:val="0"/>
      <w:marBottom w:val="0"/>
      <w:divBdr>
        <w:top w:val="none" w:sz="0" w:space="0" w:color="auto"/>
        <w:left w:val="none" w:sz="0" w:space="0" w:color="auto"/>
        <w:bottom w:val="none" w:sz="0" w:space="0" w:color="auto"/>
        <w:right w:val="none" w:sz="0" w:space="0" w:color="auto"/>
      </w:divBdr>
    </w:div>
    <w:div w:id="1960724803">
      <w:bodyDiv w:val="1"/>
      <w:marLeft w:val="0"/>
      <w:marRight w:val="0"/>
      <w:marTop w:val="0"/>
      <w:marBottom w:val="0"/>
      <w:divBdr>
        <w:top w:val="none" w:sz="0" w:space="0" w:color="auto"/>
        <w:left w:val="none" w:sz="0" w:space="0" w:color="auto"/>
        <w:bottom w:val="none" w:sz="0" w:space="0" w:color="auto"/>
        <w:right w:val="none" w:sz="0" w:space="0" w:color="auto"/>
      </w:divBdr>
    </w:div>
    <w:div w:id="1975941539">
      <w:bodyDiv w:val="1"/>
      <w:marLeft w:val="0"/>
      <w:marRight w:val="0"/>
      <w:marTop w:val="0"/>
      <w:marBottom w:val="0"/>
      <w:divBdr>
        <w:top w:val="none" w:sz="0" w:space="0" w:color="auto"/>
        <w:left w:val="none" w:sz="0" w:space="0" w:color="auto"/>
        <w:bottom w:val="none" w:sz="0" w:space="0" w:color="auto"/>
        <w:right w:val="none" w:sz="0" w:space="0" w:color="auto"/>
      </w:divBdr>
    </w:div>
    <w:div w:id="1980259458">
      <w:bodyDiv w:val="1"/>
      <w:marLeft w:val="0"/>
      <w:marRight w:val="0"/>
      <w:marTop w:val="0"/>
      <w:marBottom w:val="0"/>
      <w:divBdr>
        <w:top w:val="none" w:sz="0" w:space="0" w:color="auto"/>
        <w:left w:val="none" w:sz="0" w:space="0" w:color="auto"/>
        <w:bottom w:val="none" w:sz="0" w:space="0" w:color="auto"/>
        <w:right w:val="none" w:sz="0" w:space="0" w:color="auto"/>
      </w:divBdr>
    </w:div>
    <w:div w:id="2043163403">
      <w:bodyDiv w:val="1"/>
      <w:marLeft w:val="0"/>
      <w:marRight w:val="0"/>
      <w:marTop w:val="0"/>
      <w:marBottom w:val="0"/>
      <w:divBdr>
        <w:top w:val="none" w:sz="0" w:space="0" w:color="auto"/>
        <w:left w:val="none" w:sz="0" w:space="0" w:color="auto"/>
        <w:bottom w:val="none" w:sz="0" w:space="0" w:color="auto"/>
        <w:right w:val="none" w:sz="0" w:space="0" w:color="auto"/>
      </w:divBdr>
    </w:div>
    <w:div w:id="2047632500">
      <w:bodyDiv w:val="1"/>
      <w:marLeft w:val="0"/>
      <w:marRight w:val="0"/>
      <w:marTop w:val="0"/>
      <w:marBottom w:val="0"/>
      <w:divBdr>
        <w:top w:val="none" w:sz="0" w:space="0" w:color="auto"/>
        <w:left w:val="none" w:sz="0" w:space="0" w:color="auto"/>
        <w:bottom w:val="none" w:sz="0" w:space="0" w:color="auto"/>
        <w:right w:val="none" w:sz="0" w:space="0" w:color="auto"/>
      </w:divBdr>
    </w:div>
    <w:div w:id="2076852791">
      <w:bodyDiv w:val="1"/>
      <w:marLeft w:val="0"/>
      <w:marRight w:val="0"/>
      <w:marTop w:val="0"/>
      <w:marBottom w:val="0"/>
      <w:divBdr>
        <w:top w:val="none" w:sz="0" w:space="0" w:color="auto"/>
        <w:left w:val="none" w:sz="0" w:space="0" w:color="auto"/>
        <w:bottom w:val="none" w:sz="0" w:space="0" w:color="auto"/>
        <w:right w:val="none" w:sz="0" w:space="0" w:color="auto"/>
      </w:divBdr>
      <w:divsChild>
        <w:div w:id="1610359239">
          <w:marLeft w:val="0"/>
          <w:marRight w:val="0"/>
          <w:marTop w:val="0"/>
          <w:marBottom w:val="0"/>
          <w:divBdr>
            <w:top w:val="none" w:sz="0" w:space="0" w:color="auto"/>
            <w:left w:val="none" w:sz="0" w:space="0" w:color="auto"/>
            <w:bottom w:val="none" w:sz="0" w:space="0" w:color="auto"/>
            <w:right w:val="none" w:sz="0" w:space="0" w:color="auto"/>
          </w:divBdr>
          <w:divsChild>
            <w:div w:id="957298991">
              <w:marLeft w:val="0"/>
              <w:marRight w:val="0"/>
              <w:marTop w:val="0"/>
              <w:marBottom w:val="0"/>
              <w:divBdr>
                <w:top w:val="none" w:sz="0" w:space="0" w:color="auto"/>
                <w:left w:val="none" w:sz="0" w:space="0" w:color="auto"/>
                <w:bottom w:val="none" w:sz="0" w:space="0" w:color="auto"/>
                <w:right w:val="none" w:sz="0" w:space="0" w:color="auto"/>
              </w:divBdr>
              <w:divsChild>
                <w:div w:id="803347519">
                  <w:marLeft w:val="0"/>
                  <w:marRight w:val="0"/>
                  <w:marTop w:val="0"/>
                  <w:marBottom w:val="0"/>
                  <w:divBdr>
                    <w:top w:val="none" w:sz="0" w:space="0" w:color="auto"/>
                    <w:left w:val="none" w:sz="0" w:space="0" w:color="auto"/>
                    <w:bottom w:val="none" w:sz="0" w:space="0" w:color="auto"/>
                    <w:right w:val="none" w:sz="0" w:space="0" w:color="auto"/>
                  </w:divBdr>
                  <w:divsChild>
                    <w:div w:id="113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65820">
          <w:marLeft w:val="0"/>
          <w:marRight w:val="0"/>
          <w:marTop w:val="0"/>
          <w:marBottom w:val="0"/>
          <w:divBdr>
            <w:top w:val="none" w:sz="0" w:space="0" w:color="auto"/>
            <w:left w:val="none" w:sz="0" w:space="0" w:color="auto"/>
            <w:bottom w:val="none" w:sz="0" w:space="0" w:color="auto"/>
            <w:right w:val="none" w:sz="0" w:space="0" w:color="auto"/>
          </w:divBdr>
          <w:divsChild>
            <w:div w:id="1627197515">
              <w:marLeft w:val="0"/>
              <w:marRight w:val="0"/>
              <w:marTop w:val="0"/>
              <w:marBottom w:val="0"/>
              <w:divBdr>
                <w:top w:val="none" w:sz="0" w:space="0" w:color="auto"/>
                <w:left w:val="none" w:sz="0" w:space="0" w:color="auto"/>
                <w:bottom w:val="none" w:sz="0" w:space="0" w:color="auto"/>
                <w:right w:val="none" w:sz="0" w:space="0" w:color="auto"/>
              </w:divBdr>
              <w:divsChild>
                <w:div w:id="969433624">
                  <w:marLeft w:val="0"/>
                  <w:marRight w:val="0"/>
                  <w:marTop w:val="0"/>
                  <w:marBottom w:val="0"/>
                  <w:divBdr>
                    <w:top w:val="none" w:sz="0" w:space="0" w:color="auto"/>
                    <w:left w:val="none" w:sz="0" w:space="0" w:color="auto"/>
                    <w:bottom w:val="none" w:sz="0" w:space="0" w:color="auto"/>
                    <w:right w:val="none" w:sz="0" w:space="0" w:color="auto"/>
                  </w:divBdr>
                  <w:divsChild>
                    <w:div w:id="18401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6763">
      <w:bodyDiv w:val="1"/>
      <w:marLeft w:val="0"/>
      <w:marRight w:val="0"/>
      <w:marTop w:val="0"/>
      <w:marBottom w:val="0"/>
      <w:divBdr>
        <w:top w:val="none" w:sz="0" w:space="0" w:color="auto"/>
        <w:left w:val="none" w:sz="0" w:space="0" w:color="auto"/>
        <w:bottom w:val="none" w:sz="0" w:space="0" w:color="auto"/>
        <w:right w:val="none" w:sz="0" w:space="0" w:color="auto"/>
      </w:divBdr>
    </w:div>
    <w:div w:id="2126341810">
      <w:bodyDiv w:val="1"/>
      <w:marLeft w:val="0"/>
      <w:marRight w:val="0"/>
      <w:marTop w:val="0"/>
      <w:marBottom w:val="0"/>
      <w:divBdr>
        <w:top w:val="none" w:sz="0" w:space="0" w:color="auto"/>
        <w:left w:val="none" w:sz="0" w:space="0" w:color="auto"/>
        <w:bottom w:val="none" w:sz="0" w:space="0" w:color="auto"/>
        <w:right w:val="none" w:sz="0" w:space="0" w:color="auto"/>
      </w:divBdr>
    </w:div>
    <w:div w:id="214291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5121</Words>
  <Characters>29193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Zandra Vaccarino</dc:creator>
  <cp:keywords/>
  <dc:description/>
  <cp:lastModifiedBy>Mark Benjamin</cp:lastModifiedBy>
  <cp:revision>2</cp:revision>
  <dcterms:created xsi:type="dcterms:W3CDTF">2025-03-21T05:57:00Z</dcterms:created>
  <dcterms:modified xsi:type="dcterms:W3CDTF">2025-03-21T05:57:00Z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6b85fb5f-999b-44b5-8dc3-ece502480934</vt:lpwstr>
  </property>
</Properties>
</file>