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D1C4B" w14:textId="77777777" w:rsidR="00165C6F" w:rsidRDefault="00165C6F">
      <w:pPr>
        <w:rPr>
          <w:rFonts w:ascii="Arial" w:hAnsi="Arial" w:cs="Arial"/>
          <w:b/>
          <w:bCs/>
          <w:sz w:val="28"/>
          <w:szCs w:val="28"/>
          <w:lang w:val="en-US"/>
        </w:rPr>
      </w:pPr>
    </w:p>
    <w:p w14:paraId="1B85A635" w14:textId="7957BC3B" w:rsidR="00844BCC" w:rsidRPr="002F0C32" w:rsidRDefault="00F068EC">
      <w:pPr>
        <w:rPr>
          <w:rFonts w:ascii="Arial" w:hAnsi="Arial" w:cs="Arial"/>
          <w:b/>
          <w:bCs/>
          <w:sz w:val="28"/>
          <w:szCs w:val="28"/>
          <w:lang w:val="en-US"/>
        </w:rPr>
      </w:pPr>
      <w:r w:rsidRPr="0037489D">
        <w:rPr>
          <w:rFonts w:ascii="Arial" w:hAnsi="Arial" w:cs="Arial"/>
          <w:b/>
          <w:bCs/>
          <w:sz w:val="28"/>
          <w:szCs w:val="28"/>
          <w:lang w:val="en-US"/>
        </w:rPr>
        <w:t>THE ENABLING GOOD LIVES NATIONAL LEADERSHIP GROUP (</w:t>
      </w:r>
      <w:r w:rsidR="0037489D" w:rsidRPr="0037489D">
        <w:rPr>
          <w:rFonts w:ascii="Arial" w:hAnsi="Arial" w:cs="Arial"/>
          <w:b/>
          <w:bCs/>
          <w:sz w:val="28"/>
          <w:szCs w:val="28"/>
          <w:lang w:val="en-US"/>
        </w:rPr>
        <w:t xml:space="preserve">NEGL) </w:t>
      </w:r>
      <w:r w:rsidR="002F0C32" w:rsidRPr="002F0C32">
        <w:rPr>
          <w:rFonts w:ascii="Arial" w:hAnsi="Arial" w:cs="Arial"/>
          <w:b/>
          <w:bCs/>
          <w:sz w:val="28"/>
          <w:szCs w:val="28"/>
          <w:lang w:val="en-US"/>
        </w:rPr>
        <w:t>RESPONSE TO DSS CONSULTATION QUESTIONS</w:t>
      </w:r>
    </w:p>
    <w:p w14:paraId="0F0723CE" w14:textId="77777777" w:rsidR="00AD739F" w:rsidRDefault="00AD739F">
      <w:pPr>
        <w:rPr>
          <w:rFonts w:ascii="Arial" w:hAnsi="Arial" w:cs="Arial"/>
          <w:lang w:val="en-US"/>
        </w:rPr>
      </w:pPr>
    </w:p>
    <w:p w14:paraId="7196806C" w14:textId="4F587180" w:rsidR="00C77C6C" w:rsidRPr="00AD739F" w:rsidRDefault="00C77C6C">
      <w:pPr>
        <w:rPr>
          <w:rFonts w:ascii="Arial" w:hAnsi="Arial" w:cs="Arial"/>
          <w:b/>
          <w:bCs/>
          <w:lang w:val="en-US"/>
        </w:rPr>
      </w:pPr>
      <w:r w:rsidRPr="00AD739F">
        <w:rPr>
          <w:rFonts w:ascii="Arial" w:hAnsi="Arial" w:cs="Arial"/>
          <w:b/>
          <w:bCs/>
          <w:lang w:val="en-US"/>
        </w:rPr>
        <w:t>Context</w:t>
      </w:r>
    </w:p>
    <w:p w14:paraId="10704C8A" w14:textId="72703570" w:rsidR="00C77C6C" w:rsidRPr="00FB29B1" w:rsidRDefault="00CF7ADE">
      <w:pPr>
        <w:rPr>
          <w:rFonts w:ascii="Arial" w:hAnsi="Arial" w:cs="Arial"/>
          <w:lang w:val="en-US"/>
        </w:rPr>
      </w:pPr>
      <w:r w:rsidRPr="00FB29B1">
        <w:rPr>
          <w:rFonts w:ascii="Arial" w:hAnsi="Arial" w:cs="Arial"/>
          <w:lang w:val="en-US"/>
        </w:rPr>
        <w:t xml:space="preserve">The Enabling Good Lives National Leadership Group (NEGL) is the </w:t>
      </w:r>
      <w:r w:rsidR="0082512D" w:rsidRPr="00FB29B1">
        <w:rPr>
          <w:rFonts w:ascii="Arial" w:hAnsi="Arial" w:cs="Arial"/>
          <w:lang w:val="en-US"/>
        </w:rPr>
        <w:t xml:space="preserve">kaitiaki of the Enabling Good Lives </w:t>
      </w:r>
      <w:r w:rsidR="00C0745B" w:rsidRPr="00FB29B1">
        <w:rPr>
          <w:rFonts w:ascii="Arial" w:hAnsi="Arial" w:cs="Arial"/>
          <w:lang w:val="en-US"/>
        </w:rPr>
        <w:t xml:space="preserve">approach. NEGL gathers perspectives from </w:t>
      </w:r>
      <w:r w:rsidR="001C6518" w:rsidRPr="00FB29B1">
        <w:rPr>
          <w:rFonts w:ascii="Arial" w:hAnsi="Arial" w:cs="Arial"/>
          <w:lang w:val="en-US"/>
        </w:rPr>
        <w:t>Regional Leadership Networks, allied national networks and disabled lead</w:t>
      </w:r>
      <w:r w:rsidR="0072228D" w:rsidRPr="00FB29B1">
        <w:rPr>
          <w:rFonts w:ascii="Arial" w:hAnsi="Arial" w:cs="Arial"/>
          <w:lang w:val="en-US"/>
        </w:rPr>
        <w:t>ers.</w:t>
      </w:r>
      <w:r w:rsidR="000D648E" w:rsidRPr="00FB29B1">
        <w:rPr>
          <w:rFonts w:ascii="Arial" w:hAnsi="Arial" w:cs="Arial"/>
          <w:lang w:val="en-US"/>
        </w:rPr>
        <w:t xml:space="preserve"> The NEGL affirms </w:t>
      </w:r>
      <w:r w:rsidR="009D4B93" w:rsidRPr="00FB29B1">
        <w:rPr>
          <w:rFonts w:ascii="Arial" w:hAnsi="Arial" w:cs="Arial"/>
          <w:lang w:val="en-US"/>
        </w:rPr>
        <w:t xml:space="preserve">there </w:t>
      </w:r>
      <w:r w:rsidR="00C52DA8" w:rsidRPr="00FB29B1">
        <w:rPr>
          <w:rFonts w:ascii="Arial" w:hAnsi="Arial" w:cs="Arial"/>
          <w:lang w:val="en-US"/>
        </w:rPr>
        <w:t>i</w:t>
      </w:r>
      <w:r w:rsidR="009D4B93" w:rsidRPr="00FB29B1">
        <w:rPr>
          <w:rFonts w:ascii="Arial" w:hAnsi="Arial" w:cs="Arial"/>
          <w:lang w:val="en-US"/>
        </w:rPr>
        <w:t xml:space="preserve">s a consensus that “the system” (in this case DSS) </w:t>
      </w:r>
      <w:r w:rsidR="00BC24F4" w:rsidRPr="00FB29B1">
        <w:rPr>
          <w:rFonts w:ascii="Arial" w:hAnsi="Arial" w:cs="Arial"/>
          <w:lang w:val="en-US"/>
        </w:rPr>
        <w:t>must be transformed</w:t>
      </w:r>
      <w:r w:rsidR="00C331ED" w:rsidRPr="00FB29B1">
        <w:rPr>
          <w:rFonts w:ascii="Arial" w:hAnsi="Arial" w:cs="Arial"/>
          <w:lang w:val="en-US"/>
        </w:rPr>
        <w:t xml:space="preserve">. The elements of </w:t>
      </w:r>
      <w:r w:rsidR="009A2CDE" w:rsidRPr="00FB29B1">
        <w:rPr>
          <w:rFonts w:ascii="Arial" w:hAnsi="Arial" w:cs="Arial"/>
          <w:lang w:val="en-US"/>
        </w:rPr>
        <w:t>th</w:t>
      </w:r>
      <w:r w:rsidR="00C331ED" w:rsidRPr="00FB29B1">
        <w:rPr>
          <w:rFonts w:ascii="Arial" w:hAnsi="Arial" w:cs="Arial"/>
          <w:lang w:val="en-US"/>
        </w:rPr>
        <w:t xml:space="preserve">is transformation </w:t>
      </w:r>
      <w:r w:rsidR="00AD739F" w:rsidRPr="00FB29B1">
        <w:rPr>
          <w:rFonts w:ascii="Arial" w:hAnsi="Arial" w:cs="Arial"/>
          <w:lang w:val="en-US"/>
        </w:rPr>
        <w:t>have</w:t>
      </w:r>
      <w:r w:rsidR="00C331ED" w:rsidRPr="00FB29B1">
        <w:rPr>
          <w:rFonts w:ascii="Arial" w:hAnsi="Arial" w:cs="Arial"/>
          <w:lang w:val="en-US"/>
        </w:rPr>
        <w:t xml:space="preserve"> been </w:t>
      </w:r>
      <w:r w:rsidR="009A2CDE" w:rsidRPr="00FB29B1">
        <w:rPr>
          <w:rFonts w:ascii="Arial" w:hAnsi="Arial" w:cs="Arial"/>
          <w:lang w:val="en-US"/>
        </w:rPr>
        <w:t xml:space="preserve">previously </w:t>
      </w:r>
      <w:r w:rsidR="00C331ED" w:rsidRPr="00FB29B1">
        <w:rPr>
          <w:rFonts w:ascii="Arial" w:hAnsi="Arial" w:cs="Arial"/>
          <w:lang w:val="en-US"/>
        </w:rPr>
        <w:t>described</w:t>
      </w:r>
      <w:r w:rsidR="009A2CDE" w:rsidRPr="00FB29B1">
        <w:rPr>
          <w:rFonts w:ascii="Arial" w:hAnsi="Arial" w:cs="Arial"/>
          <w:lang w:val="en-US"/>
        </w:rPr>
        <w:t xml:space="preserve"> in detail</w:t>
      </w:r>
      <w:r w:rsidR="006150D4" w:rsidRPr="00FB29B1">
        <w:rPr>
          <w:rFonts w:ascii="Arial" w:hAnsi="Arial" w:cs="Arial"/>
          <w:lang w:val="en-US"/>
        </w:rPr>
        <w:t>.</w:t>
      </w:r>
    </w:p>
    <w:p w14:paraId="3A4DA055" w14:textId="39FB22FF" w:rsidR="002463B5" w:rsidRDefault="002463B5">
      <w:pPr>
        <w:rPr>
          <w:rFonts w:ascii="Arial" w:hAnsi="Arial" w:cs="Arial"/>
          <w:lang w:val="en-US"/>
        </w:rPr>
      </w:pPr>
      <w:r w:rsidRPr="00FB29B1">
        <w:rPr>
          <w:rFonts w:ascii="Arial" w:hAnsi="Arial" w:cs="Arial"/>
          <w:lang w:val="en-US"/>
        </w:rPr>
        <w:t xml:space="preserve">These comments </w:t>
      </w:r>
      <w:r w:rsidR="00EB257E" w:rsidRPr="00FB29B1">
        <w:rPr>
          <w:rFonts w:ascii="Arial" w:hAnsi="Arial" w:cs="Arial"/>
          <w:lang w:val="en-US"/>
        </w:rPr>
        <w:t>are provided</w:t>
      </w:r>
      <w:r w:rsidR="00BE3DFB" w:rsidRPr="00FB29B1">
        <w:rPr>
          <w:rFonts w:ascii="Arial" w:hAnsi="Arial" w:cs="Arial"/>
          <w:lang w:val="en-US"/>
        </w:rPr>
        <w:t xml:space="preserve"> in</w:t>
      </w:r>
      <w:r w:rsidR="00C60149" w:rsidRPr="00FB29B1">
        <w:rPr>
          <w:rFonts w:ascii="Arial" w:hAnsi="Arial" w:cs="Arial"/>
          <w:lang w:val="en-US"/>
        </w:rPr>
        <w:t xml:space="preserve"> the context </w:t>
      </w:r>
      <w:r w:rsidR="00A8120D" w:rsidRPr="00FB29B1">
        <w:rPr>
          <w:rFonts w:ascii="Arial" w:hAnsi="Arial" w:cs="Arial"/>
          <w:lang w:val="en-US"/>
        </w:rPr>
        <w:t xml:space="preserve">that DSS is committed to a </w:t>
      </w:r>
      <w:r w:rsidR="009E4182">
        <w:rPr>
          <w:rFonts w:ascii="Arial" w:hAnsi="Arial" w:cs="Arial"/>
          <w:lang w:val="en-US"/>
        </w:rPr>
        <w:t>comp</w:t>
      </w:r>
      <w:r w:rsidR="00D5369B">
        <w:rPr>
          <w:rFonts w:ascii="Arial" w:hAnsi="Arial" w:cs="Arial"/>
          <w:lang w:val="en-US"/>
        </w:rPr>
        <w:t xml:space="preserve">rehensive </w:t>
      </w:r>
      <w:r w:rsidR="00A8120D" w:rsidRPr="00FB29B1">
        <w:rPr>
          <w:rFonts w:ascii="Arial" w:hAnsi="Arial" w:cs="Arial"/>
          <w:lang w:val="en-US"/>
        </w:rPr>
        <w:t xml:space="preserve">process </w:t>
      </w:r>
      <w:r w:rsidR="00FB29B1" w:rsidRPr="00FB29B1">
        <w:rPr>
          <w:rFonts w:ascii="Arial" w:hAnsi="Arial" w:cs="Arial"/>
          <w:lang w:val="en-US"/>
        </w:rPr>
        <w:t>of positive change</w:t>
      </w:r>
      <w:r w:rsidR="00D5369B">
        <w:rPr>
          <w:rFonts w:ascii="Arial" w:hAnsi="Arial" w:cs="Arial"/>
          <w:lang w:val="en-US"/>
        </w:rPr>
        <w:t xml:space="preserve"> based on Te Tiriti, UNCRPD and the EGL approach.</w:t>
      </w:r>
    </w:p>
    <w:p w14:paraId="16DBCBB6" w14:textId="77777777" w:rsidR="002F0C32" w:rsidRPr="00FB29B1" w:rsidRDefault="002F0C32" w:rsidP="00684AC0">
      <w:pPr>
        <w:spacing w:after="0"/>
        <w:rPr>
          <w:rFonts w:ascii="Arial" w:hAnsi="Arial" w:cs="Arial"/>
          <w:lang w:val="en-US"/>
        </w:rPr>
      </w:pPr>
    </w:p>
    <w:tbl>
      <w:tblPr>
        <w:tblStyle w:val="TableGrid"/>
        <w:tblW w:w="0" w:type="auto"/>
        <w:shd w:val="clear" w:color="auto" w:fill="000000" w:themeFill="text1"/>
        <w:tblLook w:val="04A0" w:firstRow="1" w:lastRow="0" w:firstColumn="1" w:lastColumn="0" w:noHBand="0" w:noVBand="1"/>
      </w:tblPr>
      <w:tblGrid>
        <w:gridCol w:w="9016"/>
      </w:tblGrid>
      <w:tr w:rsidR="00E643F0" w14:paraId="0330466B" w14:textId="77777777" w:rsidTr="00032130">
        <w:tc>
          <w:tcPr>
            <w:tcW w:w="9016" w:type="dxa"/>
            <w:shd w:val="clear" w:color="auto" w:fill="000000" w:themeFill="text1"/>
          </w:tcPr>
          <w:p w14:paraId="3052F190" w14:textId="09311AFC" w:rsidR="00E643F0" w:rsidRPr="00E643F0" w:rsidRDefault="00E643F0" w:rsidP="00684AC0">
            <w:pPr>
              <w:pStyle w:val="ListParagraph"/>
              <w:numPr>
                <w:ilvl w:val="0"/>
                <w:numId w:val="1"/>
              </w:numPr>
              <w:ind w:left="0"/>
              <w:rPr>
                <w:rFonts w:ascii="Arial" w:eastAsia="Times New Roman" w:hAnsi="Arial" w:cs="Arial"/>
                <w:kern w:val="0"/>
                <w:lang w:eastAsia="en-NZ"/>
                <w14:ligatures w14:val="none"/>
              </w:rPr>
            </w:pPr>
            <w:r>
              <w:rPr>
                <w:rFonts w:ascii="Arial" w:eastAsia="Times New Roman" w:hAnsi="Arial" w:cs="Arial"/>
                <w:kern w:val="0"/>
                <w:lang w:eastAsia="en-NZ"/>
                <w14:ligatures w14:val="none"/>
              </w:rPr>
              <w:t xml:space="preserve">1. </w:t>
            </w:r>
            <w:r w:rsidRPr="00E643F0">
              <w:rPr>
                <w:rFonts w:ascii="Arial" w:eastAsia="Times New Roman" w:hAnsi="Arial" w:cs="Arial"/>
                <w:kern w:val="0"/>
                <w:lang w:eastAsia="en-NZ"/>
                <w14:ligatures w14:val="none"/>
              </w:rPr>
              <w:t>What would you be able to do, or what experiences would you be able to have, at different times in your life, if support were working well. And how do you know when it is working well?</w:t>
            </w:r>
          </w:p>
          <w:p w14:paraId="7F232ADC" w14:textId="77777777" w:rsidR="00E643F0" w:rsidRDefault="00E643F0" w:rsidP="00684AC0">
            <w:pPr>
              <w:rPr>
                <w:lang w:val="en-US"/>
              </w:rPr>
            </w:pPr>
          </w:p>
        </w:tc>
      </w:tr>
    </w:tbl>
    <w:p w14:paraId="6B1FA5C6" w14:textId="77777777" w:rsidR="00E643F0" w:rsidRDefault="00E643F0" w:rsidP="00684AC0">
      <w:pPr>
        <w:spacing w:after="0"/>
        <w:rPr>
          <w:lang w:val="en-US"/>
        </w:rPr>
      </w:pPr>
    </w:p>
    <w:p w14:paraId="4FF48A4E" w14:textId="77777777" w:rsidR="00196F1F" w:rsidRPr="005E5FCA"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5E5FCA">
        <w:rPr>
          <w:rFonts w:ascii="Arial" w:eastAsia="Times New Roman" w:hAnsi="Arial" w:cs="Arial"/>
          <w:b/>
          <w:bCs/>
          <w:kern w:val="0"/>
          <w:lang w:eastAsia="en-NZ"/>
          <w14:ligatures w14:val="none"/>
        </w:rPr>
        <w:t>A. In early life (childhood and youth)</w:t>
      </w:r>
    </w:p>
    <w:p w14:paraId="624A9C13" w14:textId="218DCB26" w:rsidR="002F4FBC" w:rsidRDefault="00196F1F" w:rsidP="00684AC0">
      <w:p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Support working well means a child or young person can</w:t>
      </w:r>
      <w:r w:rsidR="002E63C0">
        <w:rPr>
          <w:rFonts w:ascii="Arial" w:eastAsia="Times New Roman" w:hAnsi="Arial" w:cs="Arial"/>
          <w:kern w:val="0"/>
          <w:lang w:eastAsia="en-NZ"/>
          <w14:ligatures w14:val="none"/>
        </w:rPr>
        <w:t xml:space="preserve"> include:</w:t>
      </w:r>
    </w:p>
    <w:p w14:paraId="5F5EC061" w14:textId="6C978B40" w:rsidR="00196F1F" w:rsidRPr="00B42393" w:rsidRDefault="00196F1F" w:rsidP="00684AC0">
      <w:pPr>
        <w:numPr>
          <w:ilvl w:val="0"/>
          <w:numId w:val="2"/>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Participate fully in everyday life — play, learn, join in community activities, be included in early learning or school settings </w:t>
      </w:r>
    </w:p>
    <w:p w14:paraId="51072F5D" w14:textId="0CC602AD" w:rsidR="00196F1F" w:rsidRPr="00B42393" w:rsidRDefault="00196F1F" w:rsidP="00684AC0">
      <w:pPr>
        <w:numPr>
          <w:ilvl w:val="0"/>
          <w:numId w:val="2"/>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Build strong relationships — with whānau, peers, teachers, and community </w:t>
      </w:r>
    </w:p>
    <w:p w14:paraId="1BB0F2BB" w14:textId="2F19DF31" w:rsidR="00196F1F" w:rsidRPr="00B42393" w:rsidRDefault="00196F1F" w:rsidP="00684AC0">
      <w:pPr>
        <w:numPr>
          <w:ilvl w:val="0"/>
          <w:numId w:val="2"/>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Develop identity and confidence — feeling valued, safe, and culturally grounded </w:t>
      </w:r>
    </w:p>
    <w:p w14:paraId="33900537" w14:textId="77777777" w:rsidR="002E63C0" w:rsidRPr="00B42393" w:rsidRDefault="00196F1F" w:rsidP="00684AC0">
      <w:pPr>
        <w:numPr>
          <w:ilvl w:val="0"/>
          <w:numId w:val="2"/>
        </w:numPr>
        <w:spacing w:before="100" w:beforeAutospacing="1" w:after="0" w:line="240" w:lineRule="auto"/>
        <w:outlineLvl w:val="2"/>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Have choices in how they learn and grow — supports adapt to the child, not the other way around </w:t>
      </w:r>
    </w:p>
    <w:p w14:paraId="7517EC3E" w14:textId="3724DF61" w:rsidR="00196F1F" w:rsidRPr="002E63C0"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2E63C0">
        <w:rPr>
          <w:rFonts w:ascii="Arial" w:eastAsia="Times New Roman" w:hAnsi="Arial" w:cs="Arial"/>
          <w:b/>
          <w:bCs/>
          <w:kern w:val="0"/>
          <w:lang w:eastAsia="en-NZ"/>
          <w14:ligatures w14:val="none"/>
        </w:rPr>
        <w:t>B. In adolescence and early adulthood</w:t>
      </w:r>
    </w:p>
    <w:p w14:paraId="31CEF68B" w14:textId="09706B8F" w:rsidR="00196F1F" w:rsidRPr="005E5FCA" w:rsidRDefault="00196F1F" w:rsidP="00684AC0">
      <w:p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Support working well means a young adult can:</w:t>
      </w:r>
    </w:p>
    <w:p w14:paraId="6BD4FB40" w14:textId="7BD497F8" w:rsidR="00196F1F" w:rsidRPr="00B42393" w:rsidRDefault="00196F1F" w:rsidP="00684AC0">
      <w:pPr>
        <w:numPr>
          <w:ilvl w:val="0"/>
          <w:numId w:val="3"/>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Explore aspirations — education, training, work, creativity, relationships </w:t>
      </w:r>
    </w:p>
    <w:p w14:paraId="64B7AE66" w14:textId="0E81CDF3" w:rsidR="00196F1F" w:rsidRPr="00B42393" w:rsidRDefault="00196F1F" w:rsidP="00684AC0">
      <w:pPr>
        <w:numPr>
          <w:ilvl w:val="0"/>
          <w:numId w:val="3"/>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Access meaningful pathways — supported employment, apprenticeships, volunteering, community roles </w:t>
      </w:r>
    </w:p>
    <w:p w14:paraId="75AA6B79" w14:textId="6AE01AE3" w:rsidR="00196F1F" w:rsidRPr="00B42393" w:rsidRDefault="00196F1F" w:rsidP="00684AC0">
      <w:pPr>
        <w:numPr>
          <w:ilvl w:val="0"/>
          <w:numId w:val="3"/>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Build independence at their pace — managing daily life, transport, money, decisions </w:t>
      </w:r>
    </w:p>
    <w:p w14:paraId="4C4F1A53" w14:textId="77777777" w:rsidR="006E0371" w:rsidRPr="006E0371" w:rsidRDefault="00196F1F" w:rsidP="00684AC0">
      <w:pPr>
        <w:numPr>
          <w:ilvl w:val="0"/>
          <w:numId w:val="3"/>
        </w:numPr>
        <w:spacing w:before="100" w:beforeAutospacing="1" w:after="0" w:line="240" w:lineRule="auto"/>
        <w:outlineLvl w:val="2"/>
        <w:rPr>
          <w:rFonts w:ascii="Arial" w:eastAsia="Times New Roman" w:hAnsi="Arial" w:cs="Arial"/>
          <w:b/>
          <w:bCs/>
          <w:kern w:val="0"/>
          <w:lang w:eastAsia="en-NZ"/>
          <w14:ligatures w14:val="none"/>
        </w:rPr>
      </w:pPr>
      <w:r w:rsidRPr="00B42393">
        <w:rPr>
          <w:rFonts w:ascii="Arial" w:eastAsia="Times New Roman" w:hAnsi="Arial" w:cs="Arial"/>
          <w:kern w:val="0"/>
          <w:lang w:eastAsia="en-NZ"/>
          <w14:ligatures w14:val="none"/>
        </w:rPr>
        <w:t>Experience belonging</w:t>
      </w:r>
      <w:r w:rsidRPr="005E5FCA">
        <w:rPr>
          <w:rFonts w:ascii="Arial" w:eastAsia="Times New Roman" w:hAnsi="Arial" w:cs="Arial"/>
          <w:kern w:val="0"/>
          <w:lang w:eastAsia="en-NZ"/>
          <w14:ligatures w14:val="none"/>
        </w:rPr>
        <w:t xml:space="preserve"> — in cultural, social, and community spaces </w:t>
      </w:r>
    </w:p>
    <w:p w14:paraId="6D968DA3" w14:textId="77777777" w:rsidR="006E0371" w:rsidRDefault="006E0371" w:rsidP="00684AC0">
      <w:pPr>
        <w:spacing w:before="100" w:beforeAutospacing="1" w:after="0" w:line="240" w:lineRule="auto"/>
        <w:outlineLvl w:val="2"/>
        <w:rPr>
          <w:rFonts w:ascii="Arial" w:eastAsia="Times New Roman" w:hAnsi="Arial" w:cs="Arial"/>
          <w:b/>
          <w:bCs/>
          <w:kern w:val="0"/>
          <w:lang w:eastAsia="en-NZ"/>
          <w14:ligatures w14:val="none"/>
        </w:rPr>
      </w:pPr>
    </w:p>
    <w:p w14:paraId="1C46FEB6" w14:textId="11B1D073" w:rsidR="00196F1F" w:rsidRPr="005E5FCA"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5E5FCA">
        <w:rPr>
          <w:rFonts w:ascii="Arial" w:eastAsia="Times New Roman" w:hAnsi="Arial" w:cs="Arial"/>
          <w:b/>
          <w:bCs/>
          <w:kern w:val="0"/>
          <w:lang w:eastAsia="en-NZ"/>
          <w14:ligatures w14:val="none"/>
        </w:rPr>
        <w:t>C. In adulthood</w:t>
      </w:r>
    </w:p>
    <w:p w14:paraId="6AA65219" w14:textId="77777777" w:rsidR="00196F1F" w:rsidRPr="005E5FCA" w:rsidRDefault="00196F1F" w:rsidP="00684AC0">
      <w:p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Support working well means a person can:</w:t>
      </w:r>
    </w:p>
    <w:p w14:paraId="09A87BF3" w14:textId="2A5370BA" w:rsidR="005E5FCA" w:rsidRPr="00B42393" w:rsidRDefault="00196F1F" w:rsidP="00684AC0">
      <w:pPr>
        <w:numPr>
          <w:ilvl w:val="0"/>
          <w:numId w:val="4"/>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Live in a home of their choosing — with the right supports, not forced into a service</w:t>
      </w:r>
      <w:r w:rsidRPr="00B42393">
        <w:rPr>
          <w:rFonts w:ascii="Arial" w:eastAsia="Times New Roman" w:hAnsi="Arial" w:cs="Arial"/>
          <w:kern w:val="0"/>
          <w:lang w:eastAsia="en-NZ"/>
          <w14:ligatures w14:val="none"/>
        </w:rPr>
        <w:noBreakHyphen/>
        <w:t xml:space="preserve">driven arrangement </w:t>
      </w:r>
    </w:p>
    <w:p w14:paraId="06049BA8" w14:textId="18FC4382" w:rsidR="00196F1F" w:rsidRPr="00B42393" w:rsidRDefault="00196F1F" w:rsidP="00684AC0">
      <w:pPr>
        <w:numPr>
          <w:ilvl w:val="0"/>
          <w:numId w:val="4"/>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Do meaningful work or contribution — paid work, volunteering, caregiving, creative pursuits </w:t>
      </w:r>
    </w:p>
    <w:p w14:paraId="79D42DEE" w14:textId="75C291B8" w:rsidR="00196F1F" w:rsidRPr="00B42393" w:rsidRDefault="00196F1F" w:rsidP="00684AC0">
      <w:pPr>
        <w:numPr>
          <w:ilvl w:val="0"/>
          <w:numId w:val="4"/>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Direct their own supports — choosing who provides support, how, and when </w:t>
      </w:r>
    </w:p>
    <w:p w14:paraId="5BF3029D" w14:textId="445D32B5" w:rsidR="00196F1F" w:rsidRPr="00B42393" w:rsidRDefault="00196F1F" w:rsidP="00684AC0">
      <w:pPr>
        <w:numPr>
          <w:ilvl w:val="0"/>
          <w:numId w:val="4"/>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Participate in community life — clubs, marae, faith communities, sports, arts </w:t>
      </w:r>
    </w:p>
    <w:p w14:paraId="14B82451" w14:textId="77777777" w:rsidR="00196F1F" w:rsidRPr="005E5FCA"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5E5FCA">
        <w:rPr>
          <w:rFonts w:ascii="Arial" w:eastAsia="Times New Roman" w:hAnsi="Arial" w:cs="Arial"/>
          <w:b/>
          <w:bCs/>
          <w:kern w:val="0"/>
          <w:lang w:eastAsia="en-NZ"/>
          <w14:ligatures w14:val="none"/>
        </w:rPr>
        <w:t>D. In later life (older adulthood)</w:t>
      </w:r>
    </w:p>
    <w:p w14:paraId="775604C0" w14:textId="77777777" w:rsidR="00196F1F" w:rsidRPr="005E5FCA" w:rsidRDefault="00196F1F" w:rsidP="00684AC0">
      <w:p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Support working well means a person can:</w:t>
      </w:r>
    </w:p>
    <w:p w14:paraId="3A0124F9" w14:textId="72DFFB51" w:rsidR="00196F1F" w:rsidRPr="00B42393" w:rsidRDefault="00196F1F" w:rsidP="00684AC0">
      <w:pPr>
        <w:numPr>
          <w:ilvl w:val="0"/>
          <w:numId w:val="5"/>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Age in place — staying connected to home, whānau, culture </w:t>
      </w:r>
    </w:p>
    <w:p w14:paraId="58F43B99" w14:textId="367960E2" w:rsidR="00196F1F" w:rsidRPr="00B42393" w:rsidRDefault="00196F1F" w:rsidP="00684AC0">
      <w:pPr>
        <w:numPr>
          <w:ilvl w:val="0"/>
          <w:numId w:val="5"/>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Maintain dignity and autonomy — making decisions about health, support, and daily life </w:t>
      </w:r>
    </w:p>
    <w:p w14:paraId="2C9F3FF0" w14:textId="6D43BD68" w:rsidR="00196F1F" w:rsidRPr="00B42393" w:rsidRDefault="00196F1F" w:rsidP="00684AC0">
      <w:pPr>
        <w:numPr>
          <w:ilvl w:val="0"/>
          <w:numId w:val="5"/>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 xml:space="preserve">Stay socially connected — avoiding isolation, maintaining meaningful relationships </w:t>
      </w:r>
    </w:p>
    <w:p w14:paraId="7B10DF8E" w14:textId="77777777" w:rsidR="005E5FCA" w:rsidRPr="00757F5F" w:rsidRDefault="00196F1F" w:rsidP="00684AC0">
      <w:pPr>
        <w:numPr>
          <w:ilvl w:val="0"/>
          <w:numId w:val="5"/>
        </w:numPr>
        <w:spacing w:before="100" w:beforeAutospacing="1" w:after="0" w:line="240" w:lineRule="auto"/>
        <w:outlineLvl w:val="0"/>
        <w:rPr>
          <w:rFonts w:ascii="Arial" w:eastAsia="Times New Roman" w:hAnsi="Arial" w:cs="Arial"/>
          <w:b/>
          <w:bCs/>
          <w:kern w:val="36"/>
          <w:lang w:eastAsia="en-NZ"/>
          <w14:ligatures w14:val="none"/>
        </w:rPr>
      </w:pPr>
      <w:r w:rsidRPr="00B42393">
        <w:rPr>
          <w:rFonts w:ascii="Arial" w:eastAsia="Times New Roman" w:hAnsi="Arial" w:cs="Arial"/>
          <w:kern w:val="0"/>
          <w:lang w:eastAsia="en-NZ"/>
          <w14:ligatures w14:val="none"/>
        </w:rPr>
        <w:t>Continue contributing</w:t>
      </w:r>
      <w:r w:rsidRPr="005E5FCA">
        <w:rPr>
          <w:rFonts w:ascii="Arial" w:eastAsia="Times New Roman" w:hAnsi="Arial" w:cs="Arial"/>
          <w:kern w:val="0"/>
          <w:lang w:eastAsia="en-NZ"/>
          <w14:ligatures w14:val="none"/>
        </w:rPr>
        <w:t xml:space="preserve"> — mentoring, volunteering, sharing knowledge </w:t>
      </w:r>
    </w:p>
    <w:p w14:paraId="2B1023EC"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7A75CD85"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69877EFA"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5DCE53DC"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33960EE9"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4E737050"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0554BD35"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422646B8"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66A74594"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3E138E20"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2D41C0E5"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4FA1BBB0"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3F6C2F20"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4ADA5CB4" w14:textId="77777777" w:rsidR="00757F5F" w:rsidRDefault="00757F5F" w:rsidP="00757F5F">
      <w:pPr>
        <w:spacing w:before="100" w:beforeAutospacing="1" w:after="0" w:line="240" w:lineRule="auto"/>
        <w:outlineLvl w:val="0"/>
        <w:rPr>
          <w:rFonts w:ascii="Arial" w:eastAsia="Times New Roman" w:hAnsi="Arial" w:cs="Arial"/>
          <w:kern w:val="0"/>
          <w:lang w:eastAsia="en-NZ"/>
          <w14:ligatures w14:val="none"/>
        </w:rPr>
      </w:pPr>
    </w:p>
    <w:p w14:paraId="55868BC9" w14:textId="25AD3E2E" w:rsidR="00196F1F" w:rsidRPr="00757F5F" w:rsidRDefault="00196F1F" w:rsidP="00757F5F">
      <w:pPr>
        <w:pStyle w:val="ListParagraph"/>
        <w:numPr>
          <w:ilvl w:val="0"/>
          <w:numId w:val="1"/>
        </w:numPr>
        <w:spacing w:before="100" w:beforeAutospacing="1" w:after="0" w:line="240" w:lineRule="auto"/>
        <w:outlineLvl w:val="0"/>
        <w:rPr>
          <w:rFonts w:ascii="Arial" w:eastAsia="Times New Roman" w:hAnsi="Arial" w:cs="Arial"/>
          <w:b/>
          <w:bCs/>
          <w:kern w:val="36"/>
          <w:lang w:eastAsia="en-NZ"/>
          <w14:ligatures w14:val="none"/>
        </w:rPr>
      </w:pPr>
      <w:r w:rsidRPr="00757F5F">
        <w:rPr>
          <w:rFonts w:ascii="Arial" w:eastAsia="Times New Roman" w:hAnsi="Arial" w:cs="Arial"/>
          <w:b/>
          <w:bCs/>
          <w:kern w:val="36"/>
          <w:lang w:eastAsia="en-NZ"/>
          <w14:ligatures w14:val="none"/>
        </w:rPr>
        <w:t xml:space="preserve">How you know support is working well </w:t>
      </w:r>
    </w:p>
    <w:p w14:paraId="5AC07DF6" w14:textId="77777777" w:rsidR="00757F5F" w:rsidRDefault="00757F5F" w:rsidP="00757F5F">
      <w:pPr>
        <w:spacing w:before="100" w:beforeAutospacing="1" w:after="0" w:line="240" w:lineRule="auto"/>
        <w:outlineLvl w:val="0"/>
        <w:rPr>
          <w:rFonts w:ascii="Arial" w:eastAsia="Times New Roman" w:hAnsi="Arial" w:cs="Arial"/>
          <w:b/>
          <w:bCs/>
          <w:kern w:val="36"/>
          <w:lang w:eastAsia="en-NZ"/>
          <w14:ligatures w14:val="none"/>
        </w:rPr>
      </w:pPr>
    </w:p>
    <w:p w14:paraId="25AD7576" w14:textId="77777777" w:rsidR="00196F1F" w:rsidRPr="005E5FCA"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5E5FCA">
        <w:rPr>
          <w:rFonts w:ascii="Arial" w:eastAsia="Times New Roman" w:hAnsi="Arial" w:cs="Arial"/>
          <w:b/>
          <w:bCs/>
          <w:kern w:val="0"/>
          <w:lang w:eastAsia="en-NZ"/>
          <w14:ligatures w14:val="none"/>
        </w:rPr>
        <w:t>A. The person’s own experience shows it’s working</w:t>
      </w:r>
    </w:p>
    <w:p w14:paraId="0A8008BC" w14:textId="77777777" w:rsidR="00196F1F" w:rsidRPr="00B42393" w:rsidRDefault="00196F1F" w:rsidP="00684AC0">
      <w:pPr>
        <w:numPr>
          <w:ilvl w:val="0"/>
          <w:numId w:val="6"/>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They say they feel heard, respected, and in control.</w:t>
      </w:r>
    </w:p>
    <w:p w14:paraId="6CDBD81B" w14:textId="77777777" w:rsidR="00196F1F" w:rsidRPr="00B42393" w:rsidRDefault="00196F1F" w:rsidP="00684AC0">
      <w:pPr>
        <w:numPr>
          <w:ilvl w:val="0"/>
          <w:numId w:val="6"/>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They can make choices and those choices are honoured.</w:t>
      </w:r>
    </w:p>
    <w:p w14:paraId="48FE6C69" w14:textId="77777777" w:rsidR="00196F1F" w:rsidRPr="00B42393" w:rsidRDefault="00196F1F" w:rsidP="00684AC0">
      <w:pPr>
        <w:numPr>
          <w:ilvl w:val="0"/>
          <w:numId w:val="6"/>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They experience safety, belonging, and cultural alignment.</w:t>
      </w:r>
    </w:p>
    <w:p w14:paraId="6391C17F" w14:textId="77777777" w:rsidR="00196F1F" w:rsidRPr="00B42393" w:rsidRDefault="00196F1F" w:rsidP="00684AC0">
      <w:pPr>
        <w:numPr>
          <w:ilvl w:val="0"/>
          <w:numId w:val="6"/>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Their life looks more like the life they want — not the life the system offers.</w:t>
      </w:r>
    </w:p>
    <w:p w14:paraId="69B91EAB" w14:textId="77777777" w:rsidR="00196F1F" w:rsidRPr="005E5FCA"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5E5FCA">
        <w:rPr>
          <w:rFonts w:ascii="Arial" w:eastAsia="Times New Roman" w:hAnsi="Arial" w:cs="Arial"/>
          <w:b/>
          <w:bCs/>
          <w:kern w:val="0"/>
          <w:lang w:eastAsia="en-NZ"/>
          <w14:ligatures w14:val="none"/>
        </w:rPr>
        <w:t>B. Whānau experience shows it’s working</w:t>
      </w:r>
    </w:p>
    <w:p w14:paraId="7DDA77C9" w14:textId="77777777" w:rsidR="00196F1F" w:rsidRPr="00B42393" w:rsidRDefault="00196F1F" w:rsidP="00684AC0">
      <w:pPr>
        <w:numPr>
          <w:ilvl w:val="0"/>
          <w:numId w:val="7"/>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Whānau feel included, valued, and supported.</w:t>
      </w:r>
    </w:p>
    <w:p w14:paraId="413248EA" w14:textId="77777777" w:rsidR="00196F1F" w:rsidRPr="00B42393" w:rsidRDefault="00196F1F" w:rsidP="00684AC0">
      <w:pPr>
        <w:numPr>
          <w:ilvl w:val="0"/>
          <w:numId w:val="7"/>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They see the person’s confidence, wellbeing, and opportunities growing.</w:t>
      </w:r>
    </w:p>
    <w:p w14:paraId="41240C41" w14:textId="77777777" w:rsidR="00196F1F" w:rsidRDefault="00196F1F" w:rsidP="00684AC0">
      <w:pPr>
        <w:numPr>
          <w:ilvl w:val="0"/>
          <w:numId w:val="7"/>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They experience clear communication and partnership, not bureaucracy.</w:t>
      </w:r>
    </w:p>
    <w:p w14:paraId="1EF6EBE3" w14:textId="14F4EAAF" w:rsidR="00196F1F" w:rsidRPr="005E5FCA"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5E5FCA">
        <w:rPr>
          <w:rFonts w:ascii="Arial" w:eastAsia="Times New Roman" w:hAnsi="Arial" w:cs="Arial"/>
          <w:b/>
          <w:bCs/>
          <w:kern w:val="0"/>
          <w:lang w:eastAsia="en-NZ"/>
          <w14:ligatures w14:val="none"/>
        </w:rPr>
        <w:t xml:space="preserve">C. Practice indicators show it’s working </w:t>
      </w:r>
    </w:p>
    <w:p w14:paraId="01C427E1" w14:textId="7B839929" w:rsidR="00196F1F" w:rsidRPr="00B42393" w:rsidRDefault="00196F1F" w:rsidP="00684AC0">
      <w:pPr>
        <w:numPr>
          <w:ilvl w:val="0"/>
          <w:numId w:val="8"/>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Person</w:t>
      </w:r>
      <w:r w:rsidRPr="00B42393">
        <w:rPr>
          <w:rFonts w:ascii="Arial" w:eastAsia="Times New Roman" w:hAnsi="Arial" w:cs="Arial"/>
          <w:kern w:val="0"/>
          <w:lang w:eastAsia="en-NZ"/>
          <w14:ligatures w14:val="none"/>
        </w:rPr>
        <w:noBreakHyphen/>
      </w:r>
      <w:r w:rsidR="009D379A" w:rsidRPr="00B42393">
        <w:rPr>
          <w:rFonts w:ascii="Arial" w:eastAsia="Times New Roman" w:hAnsi="Arial" w:cs="Arial"/>
          <w:kern w:val="0"/>
          <w:lang w:eastAsia="en-NZ"/>
          <w14:ligatures w14:val="none"/>
        </w:rPr>
        <w:t>directed</w:t>
      </w:r>
      <w:r w:rsidRPr="00B42393">
        <w:rPr>
          <w:rFonts w:ascii="Arial" w:eastAsia="Times New Roman" w:hAnsi="Arial" w:cs="Arial"/>
          <w:kern w:val="0"/>
          <w:lang w:eastAsia="en-NZ"/>
          <w14:ligatures w14:val="none"/>
        </w:rPr>
        <w:t xml:space="preserve"> planning is real, not a template exercise.</w:t>
      </w:r>
    </w:p>
    <w:p w14:paraId="5D3A8FFE" w14:textId="77777777" w:rsidR="00196F1F" w:rsidRPr="00B42393" w:rsidRDefault="00196F1F" w:rsidP="00684AC0">
      <w:pPr>
        <w:numPr>
          <w:ilvl w:val="0"/>
          <w:numId w:val="8"/>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Supports are flexible, responsive, and timely.</w:t>
      </w:r>
    </w:p>
    <w:p w14:paraId="2AB2F864" w14:textId="77777777" w:rsidR="00196F1F" w:rsidRPr="00B42393" w:rsidRDefault="00196F1F" w:rsidP="00684AC0">
      <w:pPr>
        <w:numPr>
          <w:ilvl w:val="0"/>
          <w:numId w:val="8"/>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Staff demonstrate respect, cultural competence, and safeguarding.</w:t>
      </w:r>
    </w:p>
    <w:p w14:paraId="2EEFDB23" w14:textId="77777777" w:rsidR="00196F1F" w:rsidRPr="005E5FCA" w:rsidRDefault="00196F1F" w:rsidP="00684AC0">
      <w:pPr>
        <w:numPr>
          <w:ilvl w:val="0"/>
          <w:numId w:val="8"/>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The organisation monitors outcomes, not just compliance</w:t>
      </w:r>
      <w:r w:rsidRPr="005E5FCA">
        <w:rPr>
          <w:rFonts w:ascii="Arial" w:eastAsia="Times New Roman" w:hAnsi="Arial" w:cs="Arial"/>
          <w:kern w:val="0"/>
          <w:lang w:eastAsia="en-NZ"/>
          <w14:ligatures w14:val="none"/>
        </w:rPr>
        <w:t>.</w:t>
      </w:r>
    </w:p>
    <w:p w14:paraId="42B69A24" w14:textId="6B88059C" w:rsidR="00196F1F" w:rsidRPr="005E5FCA"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5E5FCA">
        <w:rPr>
          <w:rFonts w:ascii="Arial" w:eastAsia="Times New Roman" w:hAnsi="Arial" w:cs="Arial"/>
          <w:b/>
          <w:bCs/>
          <w:kern w:val="0"/>
          <w:lang w:eastAsia="en-NZ"/>
          <w14:ligatures w14:val="none"/>
        </w:rPr>
        <w:t xml:space="preserve">D. System indicators show it’s working </w:t>
      </w:r>
    </w:p>
    <w:p w14:paraId="72443B68" w14:textId="77777777" w:rsidR="00196F1F" w:rsidRPr="00B42393" w:rsidRDefault="00196F1F" w:rsidP="00684AC0">
      <w:pPr>
        <w:numPr>
          <w:ilvl w:val="0"/>
          <w:numId w:val="9"/>
        </w:num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 xml:space="preserve">Funding is </w:t>
      </w:r>
      <w:r w:rsidRPr="00B42393">
        <w:rPr>
          <w:rFonts w:ascii="Arial" w:eastAsia="Times New Roman" w:hAnsi="Arial" w:cs="Arial"/>
          <w:kern w:val="0"/>
          <w:lang w:eastAsia="en-NZ"/>
          <w14:ligatures w14:val="none"/>
        </w:rPr>
        <w:t>flexible and portable.</w:t>
      </w:r>
    </w:p>
    <w:p w14:paraId="3EA7E6F0" w14:textId="77777777" w:rsidR="00196F1F" w:rsidRPr="00B42393" w:rsidRDefault="00196F1F" w:rsidP="00684AC0">
      <w:pPr>
        <w:numPr>
          <w:ilvl w:val="0"/>
          <w:numId w:val="9"/>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Decision</w:t>
      </w:r>
      <w:r w:rsidRPr="00B42393">
        <w:rPr>
          <w:rFonts w:ascii="Arial" w:eastAsia="Times New Roman" w:hAnsi="Arial" w:cs="Arial"/>
          <w:kern w:val="0"/>
          <w:lang w:eastAsia="en-NZ"/>
          <w14:ligatures w14:val="none"/>
        </w:rPr>
        <w:noBreakHyphen/>
        <w:t>making is closer to the person, not centralised.</w:t>
      </w:r>
    </w:p>
    <w:p w14:paraId="4A535D3A" w14:textId="77777777" w:rsidR="00196F1F" w:rsidRPr="00B42393" w:rsidRDefault="00196F1F" w:rsidP="00684AC0">
      <w:pPr>
        <w:numPr>
          <w:ilvl w:val="0"/>
          <w:numId w:val="9"/>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Processes are simple, relational, and mana</w:t>
      </w:r>
      <w:r w:rsidRPr="00B42393">
        <w:rPr>
          <w:rFonts w:ascii="Arial" w:eastAsia="Times New Roman" w:hAnsi="Arial" w:cs="Arial"/>
          <w:kern w:val="0"/>
          <w:lang w:eastAsia="en-NZ"/>
          <w14:ligatures w14:val="none"/>
        </w:rPr>
        <w:noBreakHyphen/>
        <w:t>enhancing.</w:t>
      </w:r>
    </w:p>
    <w:p w14:paraId="7B2C6451" w14:textId="77777777" w:rsidR="00196F1F" w:rsidRPr="005E5FCA" w:rsidRDefault="00196F1F" w:rsidP="00684AC0">
      <w:pPr>
        <w:numPr>
          <w:ilvl w:val="0"/>
          <w:numId w:val="9"/>
        </w:numPr>
        <w:spacing w:before="100" w:beforeAutospacing="1" w:after="0" w:line="240" w:lineRule="auto"/>
        <w:rPr>
          <w:rFonts w:ascii="Arial" w:eastAsia="Times New Roman" w:hAnsi="Arial" w:cs="Arial"/>
          <w:kern w:val="0"/>
          <w:lang w:eastAsia="en-NZ"/>
          <w14:ligatures w14:val="none"/>
        </w:rPr>
      </w:pPr>
      <w:r w:rsidRPr="00B42393">
        <w:rPr>
          <w:rFonts w:ascii="Arial" w:eastAsia="Times New Roman" w:hAnsi="Arial" w:cs="Arial"/>
          <w:kern w:val="0"/>
          <w:lang w:eastAsia="en-NZ"/>
          <w14:ligatures w14:val="none"/>
        </w:rPr>
        <w:t>Community connections are prioritised over service dependency</w:t>
      </w:r>
      <w:r w:rsidRPr="005E5FCA">
        <w:rPr>
          <w:rFonts w:ascii="Arial" w:eastAsia="Times New Roman" w:hAnsi="Arial" w:cs="Arial"/>
          <w:kern w:val="0"/>
          <w:lang w:eastAsia="en-NZ"/>
          <w14:ligatures w14:val="none"/>
        </w:rPr>
        <w:t>.</w:t>
      </w:r>
    </w:p>
    <w:p w14:paraId="711166FE" w14:textId="66E4B77A" w:rsidR="00196F1F" w:rsidRPr="005E5FCA" w:rsidRDefault="00196F1F" w:rsidP="00684AC0">
      <w:pPr>
        <w:spacing w:before="100" w:beforeAutospacing="1" w:after="0" w:line="240" w:lineRule="auto"/>
        <w:outlineLvl w:val="2"/>
        <w:rPr>
          <w:rFonts w:ascii="Arial" w:eastAsia="Times New Roman" w:hAnsi="Arial" w:cs="Arial"/>
          <w:b/>
          <w:bCs/>
          <w:kern w:val="0"/>
          <w:lang w:eastAsia="en-NZ"/>
          <w14:ligatures w14:val="none"/>
        </w:rPr>
      </w:pPr>
      <w:r w:rsidRPr="005E5FCA">
        <w:rPr>
          <w:rFonts w:ascii="Arial" w:eastAsia="Times New Roman" w:hAnsi="Arial" w:cs="Arial"/>
          <w:b/>
          <w:bCs/>
          <w:kern w:val="0"/>
          <w:lang w:eastAsia="en-NZ"/>
          <w14:ligatures w14:val="none"/>
        </w:rPr>
        <w:t xml:space="preserve">E. Outcomes show it’s working </w:t>
      </w:r>
    </w:p>
    <w:p w14:paraId="43A909F2" w14:textId="77777777" w:rsidR="00196F1F" w:rsidRPr="005E5FCA" w:rsidRDefault="00196F1F" w:rsidP="00684AC0">
      <w:p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You see tangible changes in the person’s life:</w:t>
      </w:r>
    </w:p>
    <w:p w14:paraId="46EF6381" w14:textId="77777777" w:rsidR="00196F1F" w:rsidRPr="005E5FCA" w:rsidRDefault="00196F1F" w:rsidP="00684AC0">
      <w:pPr>
        <w:numPr>
          <w:ilvl w:val="0"/>
          <w:numId w:val="10"/>
        </w:num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 xml:space="preserve">More </w:t>
      </w:r>
      <w:r w:rsidRPr="005E5FCA">
        <w:rPr>
          <w:rFonts w:ascii="Arial" w:eastAsia="Times New Roman" w:hAnsi="Arial" w:cs="Arial"/>
          <w:b/>
          <w:bCs/>
          <w:kern w:val="0"/>
          <w:lang w:eastAsia="en-NZ"/>
          <w14:ligatures w14:val="none"/>
        </w:rPr>
        <w:t>participation</w:t>
      </w:r>
    </w:p>
    <w:p w14:paraId="68C9167D" w14:textId="77777777" w:rsidR="00196F1F" w:rsidRPr="005E5FCA" w:rsidRDefault="00196F1F" w:rsidP="00684AC0">
      <w:pPr>
        <w:numPr>
          <w:ilvl w:val="0"/>
          <w:numId w:val="10"/>
        </w:num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 xml:space="preserve">More </w:t>
      </w:r>
      <w:r w:rsidRPr="005E5FCA">
        <w:rPr>
          <w:rFonts w:ascii="Arial" w:eastAsia="Times New Roman" w:hAnsi="Arial" w:cs="Arial"/>
          <w:b/>
          <w:bCs/>
          <w:kern w:val="0"/>
          <w:lang w:eastAsia="en-NZ"/>
          <w14:ligatures w14:val="none"/>
        </w:rPr>
        <w:t>relationships</w:t>
      </w:r>
    </w:p>
    <w:p w14:paraId="0570B652" w14:textId="77777777" w:rsidR="00196F1F" w:rsidRPr="005E5FCA" w:rsidRDefault="00196F1F" w:rsidP="00684AC0">
      <w:pPr>
        <w:numPr>
          <w:ilvl w:val="0"/>
          <w:numId w:val="10"/>
        </w:num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 xml:space="preserve">More </w:t>
      </w:r>
      <w:r w:rsidRPr="005E5FCA">
        <w:rPr>
          <w:rFonts w:ascii="Arial" w:eastAsia="Times New Roman" w:hAnsi="Arial" w:cs="Arial"/>
          <w:b/>
          <w:bCs/>
          <w:kern w:val="0"/>
          <w:lang w:eastAsia="en-NZ"/>
          <w14:ligatures w14:val="none"/>
        </w:rPr>
        <w:t>choice and control</w:t>
      </w:r>
    </w:p>
    <w:p w14:paraId="500F1366" w14:textId="77777777" w:rsidR="00196F1F" w:rsidRPr="005E5FCA" w:rsidRDefault="00196F1F" w:rsidP="00684AC0">
      <w:pPr>
        <w:numPr>
          <w:ilvl w:val="0"/>
          <w:numId w:val="10"/>
        </w:num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 xml:space="preserve">More </w:t>
      </w:r>
      <w:r w:rsidRPr="005E5FCA">
        <w:rPr>
          <w:rFonts w:ascii="Arial" w:eastAsia="Times New Roman" w:hAnsi="Arial" w:cs="Arial"/>
          <w:b/>
          <w:bCs/>
          <w:kern w:val="0"/>
          <w:lang w:eastAsia="en-NZ"/>
          <w14:ligatures w14:val="none"/>
        </w:rPr>
        <w:t>ordinary life opportunities</w:t>
      </w:r>
    </w:p>
    <w:p w14:paraId="6D67FEF4" w14:textId="77777777" w:rsidR="00196F1F" w:rsidRPr="005E5FCA" w:rsidRDefault="00196F1F" w:rsidP="00684AC0">
      <w:pPr>
        <w:numPr>
          <w:ilvl w:val="0"/>
          <w:numId w:val="10"/>
        </w:num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 xml:space="preserve">Less </w:t>
      </w:r>
      <w:r w:rsidRPr="005E5FCA">
        <w:rPr>
          <w:rFonts w:ascii="Arial" w:eastAsia="Times New Roman" w:hAnsi="Arial" w:cs="Arial"/>
          <w:b/>
          <w:bCs/>
          <w:kern w:val="0"/>
          <w:lang w:eastAsia="en-NZ"/>
          <w14:ligatures w14:val="none"/>
        </w:rPr>
        <w:t>stress, isolation, or crisis</w:t>
      </w:r>
    </w:p>
    <w:p w14:paraId="49ACBABF" w14:textId="77777777" w:rsidR="00196F1F" w:rsidRPr="006350CD" w:rsidRDefault="00196F1F" w:rsidP="00684AC0">
      <w:pPr>
        <w:numPr>
          <w:ilvl w:val="0"/>
          <w:numId w:val="10"/>
        </w:numPr>
        <w:spacing w:before="100" w:beforeAutospacing="1" w:after="0" w:line="240" w:lineRule="auto"/>
        <w:rPr>
          <w:rFonts w:ascii="Arial" w:eastAsia="Times New Roman" w:hAnsi="Arial" w:cs="Arial"/>
          <w:kern w:val="0"/>
          <w:lang w:eastAsia="en-NZ"/>
          <w14:ligatures w14:val="none"/>
        </w:rPr>
      </w:pPr>
      <w:r w:rsidRPr="005E5FCA">
        <w:rPr>
          <w:rFonts w:ascii="Arial" w:eastAsia="Times New Roman" w:hAnsi="Arial" w:cs="Arial"/>
          <w:kern w:val="0"/>
          <w:lang w:eastAsia="en-NZ"/>
          <w14:ligatures w14:val="none"/>
        </w:rPr>
        <w:t xml:space="preserve">Less </w:t>
      </w:r>
      <w:r w:rsidRPr="005E5FCA">
        <w:rPr>
          <w:rFonts w:ascii="Arial" w:eastAsia="Times New Roman" w:hAnsi="Arial" w:cs="Arial"/>
          <w:b/>
          <w:bCs/>
          <w:kern w:val="0"/>
          <w:lang w:eastAsia="en-NZ"/>
          <w14:ligatures w14:val="none"/>
        </w:rPr>
        <w:t>service</w:t>
      </w:r>
      <w:r w:rsidRPr="005E5FCA">
        <w:rPr>
          <w:rFonts w:ascii="Arial" w:eastAsia="Times New Roman" w:hAnsi="Arial" w:cs="Arial"/>
          <w:b/>
          <w:bCs/>
          <w:kern w:val="0"/>
          <w:lang w:eastAsia="en-NZ"/>
          <w14:ligatures w14:val="none"/>
        </w:rPr>
        <w:noBreakHyphen/>
        <w:t>driven constraint</w:t>
      </w:r>
    </w:p>
    <w:p w14:paraId="71A442E6" w14:textId="77777777" w:rsidR="006350CD" w:rsidRDefault="006350CD" w:rsidP="006350CD">
      <w:pPr>
        <w:spacing w:before="100" w:beforeAutospacing="1" w:after="0" w:line="240" w:lineRule="auto"/>
        <w:rPr>
          <w:rFonts w:ascii="Arial" w:eastAsia="Times New Roman" w:hAnsi="Arial" w:cs="Arial"/>
          <w:b/>
          <w:bCs/>
          <w:kern w:val="0"/>
          <w:lang w:eastAsia="en-NZ"/>
          <w14:ligatures w14:val="none"/>
        </w:rPr>
      </w:pPr>
    </w:p>
    <w:p w14:paraId="40B3349B" w14:textId="77777777" w:rsidR="006350CD" w:rsidRPr="005E5FCA" w:rsidRDefault="006350CD" w:rsidP="006350CD">
      <w:pPr>
        <w:spacing w:before="100" w:beforeAutospacing="1" w:after="0" w:line="240" w:lineRule="auto"/>
        <w:rPr>
          <w:rFonts w:ascii="Arial" w:eastAsia="Times New Roman" w:hAnsi="Arial" w:cs="Arial"/>
          <w:kern w:val="0"/>
          <w:lang w:eastAsia="en-NZ"/>
          <w14:ligatures w14:val="none"/>
        </w:rPr>
      </w:pPr>
    </w:p>
    <w:p w14:paraId="0017D422" w14:textId="77777777" w:rsidR="00196F1F" w:rsidRPr="005E5FCA" w:rsidRDefault="00196F1F" w:rsidP="00684AC0">
      <w:pPr>
        <w:spacing w:after="0" w:line="240" w:lineRule="auto"/>
        <w:rPr>
          <w:rFonts w:ascii="Arial" w:eastAsia="Times New Roman" w:hAnsi="Arial" w:cs="Arial"/>
          <w:color w:val="555555"/>
          <w:kern w:val="0"/>
          <w:lang w:eastAsia="en-NZ"/>
          <w14:ligatures w14:val="none"/>
        </w:rPr>
      </w:pPr>
    </w:p>
    <w:p w14:paraId="6A01D511" w14:textId="77777777" w:rsidR="00196F1F" w:rsidRDefault="00196F1F" w:rsidP="00684AC0">
      <w:pPr>
        <w:spacing w:after="0" w:line="240" w:lineRule="auto"/>
        <w:rPr>
          <w:rFonts w:ascii="Arial" w:eastAsia="Times New Roman" w:hAnsi="Arial" w:cs="Arial"/>
          <w:color w:val="555555"/>
          <w:kern w:val="0"/>
          <w:lang w:eastAsia="en-NZ"/>
          <w14:ligatures w14:val="none"/>
        </w:rPr>
      </w:pPr>
    </w:p>
    <w:p w14:paraId="5FEB6E9A" w14:textId="77777777" w:rsidR="002661F5" w:rsidRDefault="002661F5" w:rsidP="00684AC0">
      <w:pPr>
        <w:spacing w:after="0" w:line="240" w:lineRule="auto"/>
        <w:rPr>
          <w:rFonts w:ascii="Arial" w:eastAsia="Times New Roman" w:hAnsi="Arial" w:cs="Arial"/>
          <w:color w:val="555555"/>
          <w:kern w:val="0"/>
          <w:lang w:eastAsia="en-NZ"/>
          <w14:ligatures w14:val="none"/>
        </w:rPr>
      </w:pPr>
    </w:p>
    <w:tbl>
      <w:tblPr>
        <w:tblStyle w:val="TableGrid"/>
        <w:tblW w:w="0" w:type="auto"/>
        <w:shd w:val="clear" w:color="auto" w:fill="000000" w:themeFill="text1"/>
        <w:tblLook w:val="04A0" w:firstRow="1" w:lastRow="0" w:firstColumn="1" w:lastColumn="0" w:noHBand="0" w:noVBand="1"/>
      </w:tblPr>
      <w:tblGrid>
        <w:gridCol w:w="9016"/>
      </w:tblGrid>
      <w:tr w:rsidR="00E643F0" w:rsidRPr="00F35A6E" w14:paraId="46C8F038" w14:textId="77777777" w:rsidTr="00032130">
        <w:tc>
          <w:tcPr>
            <w:tcW w:w="9016" w:type="dxa"/>
            <w:shd w:val="clear" w:color="auto" w:fill="000000" w:themeFill="text1"/>
          </w:tcPr>
          <w:p w14:paraId="28BB2ACE" w14:textId="77777777" w:rsidR="00E643F0" w:rsidRPr="00F35A6E" w:rsidRDefault="00E643F0" w:rsidP="00684AC0">
            <w:pPr>
              <w:rPr>
                <w:rFonts w:ascii="Arial" w:eastAsia="Times New Roman" w:hAnsi="Arial" w:cs="Arial"/>
                <w:color w:val="FFFFFF" w:themeColor="background1"/>
                <w:kern w:val="0"/>
                <w:lang w:eastAsia="en-NZ"/>
                <w14:ligatures w14:val="none"/>
              </w:rPr>
            </w:pPr>
            <w:r w:rsidRPr="00F35A6E">
              <w:rPr>
                <w:rFonts w:ascii="Arial" w:eastAsia="Times New Roman" w:hAnsi="Arial" w:cs="Arial"/>
                <w:color w:val="FFFFFF" w:themeColor="background1"/>
                <w:kern w:val="0"/>
                <w:lang w:eastAsia="en-NZ"/>
                <w14:ligatures w14:val="none"/>
              </w:rPr>
              <w:lastRenderedPageBreak/>
              <w:t>2. What does flexibility look like for you? And, how might we better reflect this in the services we deliver?</w:t>
            </w:r>
          </w:p>
          <w:p w14:paraId="1A90F9B9" w14:textId="77777777" w:rsidR="00E643F0" w:rsidRPr="00F35A6E" w:rsidRDefault="00E643F0" w:rsidP="00684AC0">
            <w:pPr>
              <w:rPr>
                <w:rFonts w:ascii="Arial" w:eastAsia="Times New Roman" w:hAnsi="Arial" w:cs="Arial"/>
                <w:color w:val="FFFFFF" w:themeColor="background1"/>
                <w:kern w:val="0"/>
                <w:lang w:eastAsia="en-NZ"/>
                <w14:ligatures w14:val="none"/>
              </w:rPr>
            </w:pPr>
          </w:p>
        </w:tc>
      </w:tr>
    </w:tbl>
    <w:p w14:paraId="3E0F815C" w14:textId="77777777" w:rsidR="00196F1F" w:rsidRPr="005E5FCA" w:rsidRDefault="00196F1F" w:rsidP="00684AC0">
      <w:pPr>
        <w:spacing w:after="0" w:line="240" w:lineRule="auto"/>
        <w:rPr>
          <w:rFonts w:ascii="Arial" w:eastAsia="Times New Roman" w:hAnsi="Arial" w:cs="Arial"/>
          <w:color w:val="555555"/>
          <w:kern w:val="0"/>
          <w:lang w:eastAsia="en-NZ"/>
          <w14:ligatures w14:val="none"/>
        </w:rPr>
      </w:pPr>
    </w:p>
    <w:p w14:paraId="443A94C3" w14:textId="77777777" w:rsidR="009C07A6" w:rsidRPr="005E5FCA" w:rsidRDefault="009C07A6"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 </w:t>
      </w:r>
    </w:p>
    <w:p w14:paraId="684E549C" w14:textId="77777777"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A. Flexibility means I can shape supports around my life, not around service schedules</w:t>
      </w:r>
    </w:p>
    <w:p w14:paraId="2010CFF9" w14:textId="77777777" w:rsidR="00EB6489" w:rsidRPr="005E5FCA" w:rsidRDefault="00EB6489" w:rsidP="00684AC0">
      <w:pPr>
        <w:numPr>
          <w:ilvl w:val="0"/>
          <w:numId w:val="1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 xml:space="preserve">I choose </w:t>
      </w:r>
      <w:r w:rsidRPr="005E5FCA">
        <w:rPr>
          <w:rFonts w:ascii="Arial" w:eastAsia="Times New Roman" w:hAnsi="Arial" w:cs="Arial"/>
          <w:b/>
          <w:bCs/>
          <w:color w:val="000000"/>
          <w:kern w:val="0"/>
          <w:lang w:eastAsia="en-NZ"/>
          <w14:ligatures w14:val="none"/>
        </w:rPr>
        <w:t>when</w:t>
      </w:r>
      <w:r w:rsidRPr="005E5FCA">
        <w:rPr>
          <w:rFonts w:ascii="Arial" w:eastAsia="Times New Roman" w:hAnsi="Arial" w:cs="Arial"/>
          <w:color w:val="000000"/>
          <w:kern w:val="0"/>
          <w:lang w:eastAsia="en-NZ"/>
          <w14:ligatures w14:val="none"/>
        </w:rPr>
        <w:t xml:space="preserve"> support happens.</w:t>
      </w:r>
    </w:p>
    <w:p w14:paraId="40073B21" w14:textId="77777777" w:rsidR="00EB6489" w:rsidRPr="005E5FCA" w:rsidRDefault="00EB6489" w:rsidP="00684AC0">
      <w:pPr>
        <w:numPr>
          <w:ilvl w:val="0"/>
          <w:numId w:val="1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 xml:space="preserve">I choose </w:t>
      </w:r>
      <w:r w:rsidRPr="005E5FCA">
        <w:rPr>
          <w:rFonts w:ascii="Arial" w:eastAsia="Times New Roman" w:hAnsi="Arial" w:cs="Arial"/>
          <w:b/>
          <w:bCs/>
          <w:color w:val="000000"/>
          <w:kern w:val="0"/>
          <w:lang w:eastAsia="en-NZ"/>
          <w14:ligatures w14:val="none"/>
        </w:rPr>
        <w:t>who</w:t>
      </w:r>
      <w:r w:rsidRPr="005E5FCA">
        <w:rPr>
          <w:rFonts w:ascii="Arial" w:eastAsia="Times New Roman" w:hAnsi="Arial" w:cs="Arial"/>
          <w:color w:val="000000"/>
          <w:kern w:val="0"/>
          <w:lang w:eastAsia="en-NZ"/>
          <w14:ligatures w14:val="none"/>
        </w:rPr>
        <w:t xml:space="preserve"> provides it.</w:t>
      </w:r>
    </w:p>
    <w:p w14:paraId="70743940" w14:textId="77777777" w:rsidR="00EB6489" w:rsidRPr="005E5FCA" w:rsidRDefault="00EB6489" w:rsidP="00684AC0">
      <w:pPr>
        <w:numPr>
          <w:ilvl w:val="0"/>
          <w:numId w:val="1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 can change things easily when life changes.</w:t>
      </w:r>
    </w:p>
    <w:p w14:paraId="578B762C" w14:textId="77777777" w:rsidR="008F5F22" w:rsidRDefault="008F5F22" w:rsidP="00684AC0">
      <w:pPr>
        <w:spacing w:after="0" w:line="240" w:lineRule="auto"/>
        <w:rPr>
          <w:rFonts w:ascii="Arial" w:eastAsia="Times New Roman" w:hAnsi="Arial" w:cs="Arial"/>
          <w:b/>
          <w:bCs/>
          <w:color w:val="000000"/>
          <w:kern w:val="0"/>
          <w:lang w:eastAsia="en-NZ"/>
          <w14:ligatures w14:val="none"/>
        </w:rPr>
      </w:pPr>
    </w:p>
    <w:p w14:paraId="35C54B67" w14:textId="20C8EF27"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B. Flexibility means I can pursue opportunities as they arise</w:t>
      </w:r>
    </w:p>
    <w:p w14:paraId="6CEA91B2" w14:textId="77777777" w:rsidR="00EB6489" w:rsidRPr="005E5FCA" w:rsidRDefault="00EB6489" w:rsidP="00684AC0">
      <w:pPr>
        <w:numPr>
          <w:ilvl w:val="0"/>
          <w:numId w:val="1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If something important comes up — a job interview, a whānau event, a cultural obligation — support can shift quickly.</w:t>
      </w:r>
    </w:p>
    <w:p w14:paraId="7DE44D5A" w14:textId="77777777" w:rsidR="00EB6489" w:rsidRPr="005E5FCA" w:rsidRDefault="00EB6489" w:rsidP="00684AC0">
      <w:pPr>
        <w:numPr>
          <w:ilvl w:val="0"/>
          <w:numId w:val="1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I’m not locked into rigid plans or rosters.</w:t>
      </w:r>
    </w:p>
    <w:p w14:paraId="0F9A8F19" w14:textId="77777777" w:rsidR="008F5F22" w:rsidRDefault="008F5F22" w:rsidP="00684AC0">
      <w:pPr>
        <w:spacing w:after="0" w:line="240" w:lineRule="auto"/>
        <w:rPr>
          <w:rFonts w:ascii="Arial" w:eastAsia="Times New Roman" w:hAnsi="Arial" w:cs="Arial"/>
          <w:b/>
          <w:bCs/>
          <w:color w:val="000000"/>
          <w:kern w:val="0"/>
          <w:lang w:eastAsia="en-NZ"/>
          <w14:ligatures w14:val="none"/>
        </w:rPr>
      </w:pPr>
    </w:p>
    <w:p w14:paraId="3A7860EB" w14:textId="1C414902"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C. Flexibility means supports fit my identity, culture, and whānau rhythms</w:t>
      </w:r>
    </w:p>
    <w:p w14:paraId="372AEE83" w14:textId="77777777" w:rsidR="00EB6489" w:rsidRPr="005E5FCA" w:rsidRDefault="00EB6489" w:rsidP="00684AC0">
      <w:pPr>
        <w:numPr>
          <w:ilvl w:val="0"/>
          <w:numId w:val="13"/>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My tikanga, routines, sensory needs, communication style, and whānau ways of doing things are respected.</w:t>
      </w:r>
    </w:p>
    <w:p w14:paraId="050CFAF3" w14:textId="77777777" w:rsidR="00EB6489" w:rsidRPr="005E5FCA" w:rsidRDefault="00EB6489" w:rsidP="00684AC0">
      <w:pPr>
        <w:numPr>
          <w:ilvl w:val="0"/>
          <w:numId w:val="13"/>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 xml:space="preserve">Supports adjust to </w:t>
      </w:r>
      <w:r w:rsidRPr="005E5FCA">
        <w:rPr>
          <w:rFonts w:ascii="Arial" w:eastAsia="Times New Roman" w:hAnsi="Arial" w:cs="Arial"/>
          <w:i/>
          <w:iCs/>
          <w:color w:val="000000"/>
          <w:kern w:val="0"/>
          <w:lang w:eastAsia="en-NZ"/>
          <w14:ligatures w14:val="none"/>
        </w:rPr>
        <w:t>how I live</w:t>
      </w:r>
      <w:r w:rsidRPr="005E5FCA">
        <w:rPr>
          <w:rFonts w:ascii="Arial" w:eastAsia="Times New Roman" w:hAnsi="Arial" w:cs="Arial"/>
          <w:color w:val="000000"/>
          <w:kern w:val="0"/>
          <w:lang w:eastAsia="en-NZ"/>
          <w14:ligatures w14:val="none"/>
        </w:rPr>
        <w:t>, not to a generic model.</w:t>
      </w:r>
    </w:p>
    <w:p w14:paraId="6C992044" w14:textId="77777777" w:rsidR="008F5F22" w:rsidRDefault="008F5F22" w:rsidP="00684AC0">
      <w:pPr>
        <w:spacing w:after="0" w:line="240" w:lineRule="auto"/>
        <w:rPr>
          <w:rFonts w:ascii="Arial" w:eastAsia="Times New Roman" w:hAnsi="Arial" w:cs="Arial"/>
          <w:b/>
          <w:bCs/>
          <w:color w:val="000000"/>
          <w:kern w:val="0"/>
          <w:lang w:eastAsia="en-NZ"/>
          <w14:ligatures w14:val="none"/>
        </w:rPr>
      </w:pPr>
    </w:p>
    <w:p w14:paraId="5E03EA35" w14:textId="37705C7E"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D. Flexibility means I can grow, change direction, or try new things</w:t>
      </w:r>
    </w:p>
    <w:p w14:paraId="573CDA5B" w14:textId="77777777" w:rsidR="00EB6489" w:rsidRPr="005E5FCA" w:rsidRDefault="00EB6489" w:rsidP="00684AC0">
      <w:pPr>
        <w:numPr>
          <w:ilvl w:val="0"/>
          <w:numId w:val="1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My goals aren’t frozen.</w:t>
      </w:r>
    </w:p>
    <w:p w14:paraId="5491AC80" w14:textId="77777777" w:rsidR="00EB6489" w:rsidRPr="005E5FCA" w:rsidRDefault="00EB6489" w:rsidP="00684AC0">
      <w:pPr>
        <w:numPr>
          <w:ilvl w:val="0"/>
          <w:numId w:val="1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If I want to try work, study, volunteering, or a new living arrangement, support can pivot with me.</w:t>
      </w:r>
    </w:p>
    <w:p w14:paraId="20B675BE" w14:textId="77777777" w:rsidR="00EC699C" w:rsidRDefault="00EC699C" w:rsidP="00684AC0">
      <w:pPr>
        <w:spacing w:after="0" w:line="240" w:lineRule="auto"/>
        <w:rPr>
          <w:rFonts w:ascii="Arial" w:eastAsia="Times New Roman" w:hAnsi="Arial" w:cs="Arial"/>
          <w:b/>
          <w:bCs/>
          <w:color w:val="000000"/>
          <w:kern w:val="0"/>
          <w:lang w:eastAsia="en-NZ"/>
          <w14:ligatures w14:val="none"/>
        </w:rPr>
      </w:pPr>
    </w:p>
    <w:p w14:paraId="7393835D" w14:textId="4C2774BE"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E. Flexibility means I don’t have to fight the system to get small changes</w:t>
      </w:r>
    </w:p>
    <w:p w14:paraId="7D2370F5" w14:textId="77777777" w:rsidR="00EB6489" w:rsidRPr="005E5FCA" w:rsidRDefault="00EB6489" w:rsidP="00684AC0">
      <w:pPr>
        <w:numPr>
          <w:ilvl w:val="0"/>
          <w:numId w:val="15"/>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 don’t need to justify every adjustment.</w:t>
      </w:r>
    </w:p>
    <w:p w14:paraId="53B14FAE" w14:textId="77777777" w:rsidR="00EB6489" w:rsidRPr="005E5FCA" w:rsidRDefault="00EB6489" w:rsidP="00684AC0">
      <w:pPr>
        <w:numPr>
          <w:ilvl w:val="0"/>
          <w:numId w:val="15"/>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 don’t need to wait weeks for approval.</w:t>
      </w:r>
    </w:p>
    <w:p w14:paraId="544A969C" w14:textId="77777777" w:rsidR="00EB6489" w:rsidRPr="005E5FCA" w:rsidRDefault="00EB6489" w:rsidP="00684AC0">
      <w:pPr>
        <w:numPr>
          <w:ilvl w:val="0"/>
          <w:numId w:val="15"/>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The system trusts me.</w:t>
      </w:r>
    </w:p>
    <w:p w14:paraId="52215E8F" w14:textId="77777777" w:rsidR="00262C28" w:rsidRDefault="00262C28" w:rsidP="00684AC0">
      <w:pPr>
        <w:spacing w:after="0" w:line="240" w:lineRule="auto"/>
        <w:rPr>
          <w:rFonts w:ascii="Arial" w:eastAsia="Times New Roman" w:hAnsi="Arial" w:cs="Arial"/>
          <w:b/>
          <w:bCs/>
          <w:color w:val="000000"/>
          <w:kern w:val="0"/>
          <w:lang w:eastAsia="en-NZ"/>
          <w14:ligatures w14:val="none"/>
        </w:rPr>
      </w:pPr>
    </w:p>
    <w:p w14:paraId="4C80B4B0" w14:textId="29C05248" w:rsidR="00EB6489"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In EGL terms: flexibility = self</w:t>
      </w:r>
      <w:r w:rsidRPr="005E5FCA">
        <w:rPr>
          <w:rFonts w:ascii="Arial" w:eastAsia="Times New Roman" w:hAnsi="Arial" w:cs="Arial"/>
          <w:b/>
          <w:bCs/>
          <w:color w:val="000000"/>
          <w:kern w:val="0"/>
          <w:lang w:eastAsia="en-NZ"/>
          <w14:ligatures w14:val="none"/>
        </w:rPr>
        <w:noBreakHyphen/>
        <w:t>direction + responsiveness + mana</w:t>
      </w:r>
      <w:r w:rsidRPr="005E5FCA">
        <w:rPr>
          <w:rFonts w:ascii="Arial" w:eastAsia="Times New Roman" w:hAnsi="Arial" w:cs="Arial"/>
          <w:b/>
          <w:bCs/>
          <w:color w:val="000000"/>
          <w:kern w:val="0"/>
          <w:lang w:eastAsia="en-NZ"/>
          <w14:ligatures w14:val="none"/>
        </w:rPr>
        <w:noBreakHyphen/>
        <w:t>enhancing practice.</w:t>
      </w:r>
    </w:p>
    <w:p w14:paraId="754E9F43" w14:textId="77777777" w:rsidR="009E2F87" w:rsidRPr="005E5FCA" w:rsidRDefault="009E2F87" w:rsidP="00684AC0">
      <w:pPr>
        <w:spacing w:after="0" w:line="240" w:lineRule="auto"/>
        <w:rPr>
          <w:rFonts w:ascii="Arial" w:eastAsia="Times New Roman" w:hAnsi="Arial" w:cs="Arial"/>
          <w:color w:val="000000"/>
          <w:kern w:val="0"/>
          <w:lang w:eastAsia="en-NZ"/>
          <w14:ligatures w14:val="none"/>
        </w:rPr>
      </w:pPr>
    </w:p>
    <w:p w14:paraId="4FE0F79D" w14:textId="77777777" w:rsidR="00262C28" w:rsidRDefault="00262C28" w:rsidP="00684AC0">
      <w:pPr>
        <w:spacing w:after="0" w:line="240" w:lineRule="auto"/>
        <w:rPr>
          <w:rFonts w:ascii="Arial" w:eastAsia="Times New Roman" w:hAnsi="Arial" w:cs="Arial"/>
          <w:b/>
          <w:bCs/>
          <w:color w:val="000000"/>
          <w:kern w:val="0"/>
          <w:lang w:eastAsia="en-NZ"/>
          <w14:ligatures w14:val="none"/>
        </w:rPr>
      </w:pPr>
    </w:p>
    <w:p w14:paraId="00A0B1DD" w14:textId="5782BE2A"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How services can better reflect flexibility (EGL → service design)</w:t>
      </w:r>
    </w:p>
    <w:p w14:paraId="05E6FD27" w14:textId="77777777" w:rsidR="009E2F87" w:rsidRDefault="009E2F87" w:rsidP="00684AC0">
      <w:pPr>
        <w:spacing w:after="0" w:line="240" w:lineRule="auto"/>
        <w:rPr>
          <w:rFonts w:ascii="Arial" w:eastAsia="Times New Roman" w:hAnsi="Arial" w:cs="Arial"/>
          <w:color w:val="000000"/>
          <w:kern w:val="0"/>
          <w:lang w:eastAsia="en-NZ"/>
          <w14:ligatures w14:val="none"/>
        </w:rPr>
      </w:pPr>
    </w:p>
    <w:p w14:paraId="2FD40A4F" w14:textId="58AD2811" w:rsidR="00EB6489" w:rsidRDefault="00EB6489" w:rsidP="00684AC0">
      <w:p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EGL gives very concrete guidance on how services should behave if they want to embody flexibility. These are the system</w:t>
      </w:r>
      <w:r w:rsidRPr="005E5FCA">
        <w:rPr>
          <w:rFonts w:ascii="Arial" w:eastAsia="Times New Roman" w:hAnsi="Arial" w:cs="Arial"/>
          <w:color w:val="000000"/>
          <w:kern w:val="0"/>
          <w:lang w:eastAsia="en-NZ"/>
          <w14:ligatures w14:val="none"/>
        </w:rPr>
        <w:noBreakHyphen/>
        <w:t>level behaviours that answer your second question.</w:t>
      </w:r>
    </w:p>
    <w:p w14:paraId="49E346B8" w14:textId="77777777" w:rsidR="007633A9" w:rsidRPr="005E5FCA" w:rsidRDefault="007633A9" w:rsidP="00684AC0">
      <w:pPr>
        <w:spacing w:after="0" w:line="240" w:lineRule="auto"/>
        <w:rPr>
          <w:rFonts w:ascii="Arial" w:eastAsia="Times New Roman" w:hAnsi="Arial" w:cs="Arial"/>
          <w:color w:val="000000"/>
          <w:kern w:val="0"/>
          <w:lang w:eastAsia="en-NZ"/>
          <w14:ligatures w14:val="none"/>
        </w:rPr>
      </w:pPr>
    </w:p>
    <w:p w14:paraId="749C33D1" w14:textId="77777777"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A. Shift from fixed service models to person</w:t>
      </w:r>
      <w:r w:rsidRPr="005E5FCA">
        <w:rPr>
          <w:rFonts w:ascii="Arial" w:eastAsia="Times New Roman" w:hAnsi="Arial" w:cs="Arial"/>
          <w:b/>
          <w:bCs/>
          <w:color w:val="000000"/>
          <w:kern w:val="0"/>
          <w:lang w:eastAsia="en-NZ"/>
          <w14:ligatures w14:val="none"/>
        </w:rPr>
        <w:noBreakHyphen/>
        <w:t>led design</w:t>
      </w:r>
    </w:p>
    <w:p w14:paraId="277CCA55" w14:textId="77777777" w:rsidR="00EB6489" w:rsidRPr="005E5FCA" w:rsidRDefault="00EB6489" w:rsidP="00684AC0">
      <w:pPr>
        <w:numPr>
          <w:ilvl w:val="0"/>
          <w:numId w:val="16"/>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Replace “this is how our service works” with “how do you want this to work for you”.</w:t>
      </w:r>
    </w:p>
    <w:p w14:paraId="796AE23C" w14:textId="77777777" w:rsidR="00EB6489" w:rsidRPr="005E5FCA" w:rsidRDefault="00EB6489" w:rsidP="00684AC0">
      <w:pPr>
        <w:numPr>
          <w:ilvl w:val="0"/>
          <w:numId w:val="16"/>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Allow individualised arrangements rather than standardised packages.</w:t>
      </w:r>
    </w:p>
    <w:p w14:paraId="7E17A405" w14:textId="77777777" w:rsidR="00070DE8" w:rsidRDefault="00070DE8" w:rsidP="00684AC0">
      <w:pPr>
        <w:spacing w:after="0" w:line="240" w:lineRule="auto"/>
        <w:rPr>
          <w:rFonts w:ascii="Arial" w:eastAsia="Times New Roman" w:hAnsi="Arial" w:cs="Arial"/>
          <w:b/>
          <w:bCs/>
          <w:color w:val="000000"/>
          <w:kern w:val="0"/>
          <w:lang w:eastAsia="en-NZ"/>
          <w14:ligatures w14:val="none"/>
        </w:rPr>
      </w:pPr>
    </w:p>
    <w:p w14:paraId="14762351" w14:textId="3FB0D63C"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B. Build responsiveness into operations</w:t>
      </w:r>
    </w:p>
    <w:p w14:paraId="1335964C" w14:textId="77777777" w:rsidR="00EB6489" w:rsidRPr="005E5FCA" w:rsidRDefault="00EB6489" w:rsidP="00684AC0">
      <w:pPr>
        <w:numPr>
          <w:ilvl w:val="0"/>
          <w:numId w:val="17"/>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Quick adjustments to hours, staffing, location, or type of support.</w:t>
      </w:r>
    </w:p>
    <w:p w14:paraId="09D39A1C" w14:textId="77777777" w:rsidR="00EB6489" w:rsidRPr="005E5FCA" w:rsidRDefault="00EB6489" w:rsidP="00684AC0">
      <w:pPr>
        <w:numPr>
          <w:ilvl w:val="0"/>
          <w:numId w:val="17"/>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Minimal bureaucracy for changes.</w:t>
      </w:r>
    </w:p>
    <w:p w14:paraId="15CBD601" w14:textId="77777777" w:rsidR="00EB6489" w:rsidRPr="005E5FCA" w:rsidRDefault="00EB6489" w:rsidP="00684AC0">
      <w:pPr>
        <w:numPr>
          <w:ilvl w:val="0"/>
          <w:numId w:val="17"/>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Decision</w:t>
      </w:r>
      <w:r w:rsidRPr="005E5FCA">
        <w:rPr>
          <w:rFonts w:ascii="Arial" w:eastAsia="Times New Roman" w:hAnsi="Arial" w:cs="Arial"/>
          <w:color w:val="000000"/>
          <w:kern w:val="0"/>
          <w:lang w:eastAsia="en-NZ"/>
          <w14:ligatures w14:val="none"/>
        </w:rPr>
        <w:noBreakHyphen/>
        <w:t>making delegated close to the person.</w:t>
      </w:r>
    </w:p>
    <w:p w14:paraId="483ECC03" w14:textId="77777777" w:rsidR="00070DE8" w:rsidRDefault="00070DE8" w:rsidP="00684AC0">
      <w:pPr>
        <w:spacing w:after="0" w:line="240" w:lineRule="auto"/>
        <w:rPr>
          <w:rFonts w:ascii="Arial" w:eastAsia="Times New Roman" w:hAnsi="Arial" w:cs="Arial"/>
          <w:b/>
          <w:bCs/>
          <w:color w:val="000000"/>
          <w:kern w:val="0"/>
          <w:lang w:eastAsia="en-NZ"/>
          <w14:ligatures w14:val="none"/>
        </w:rPr>
      </w:pPr>
    </w:p>
    <w:p w14:paraId="47DD8FD2" w14:textId="6BFC470E"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C. Use portable, flexible funding</w:t>
      </w:r>
    </w:p>
    <w:p w14:paraId="19E3529E" w14:textId="77777777" w:rsidR="00EB6489" w:rsidRPr="005E5FCA" w:rsidRDefault="00EB6489" w:rsidP="00684AC0">
      <w:pPr>
        <w:numPr>
          <w:ilvl w:val="0"/>
          <w:numId w:val="18"/>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Funding follows the person, not the provider.</w:t>
      </w:r>
    </w:p>
    <w:p w14:paraId="40E53D62" w14:textId="77777777" w:rsidR="00EB6489" w:rsidRPr="005E5FCA" w:rsidRDefault="00EB6489" w:rsidP="00684AC0">
      <w:pPr>
        <w:numPr>
          <w:ilvl w:val="0"/>
          <w:numId w:val="18"/>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People can mix and match supports from different places.</w:t>
      </w:r>
    </w:p>
    <w:p w14:paraId="3570A51B" w14:textId="77777777" w:rsidR="00EB6489" w:rsidRPr="005E5FCA" w:rsidRDefault="00EB6489" w:rsidP="00684AC0">
      <w:pPr>
        <w:numPr>
          <w:ilvl w:val="0"/>
          <w:numId w:val="18"/>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Providers design around outcomes, not contracts.</w:t>
      </w:r>
    </w:p>
    <w:p w14:paraId="5A15A7C7" w14:textId="77777777" w:rsidR="00E37395" w:rsidRDefault="00E37395" w:rsidP="00684AC0">
      <w:pPr>
        <w:spacing w:after="0" w:line="240" w:lineRule="auto"/>
        <w:rPr>
          <w:rFonts w:ascii="Arial" w:eastAsia="Times New Roman" w:hAnsi="Arial" w:cs="Arial"/>
          <w:b/>
          <w:bCs/>
          <w:color w:val="000000"/>
          <w:kern w:val="0"/>
          <w:lang w:eastAsia="en-NZ"/>
          <w14:ligatures w14:val="none"/>
        </w:rPr>
      </w:pPr>
    </w:p>
    <w:p w14:paraId="3D7AC1BE" w14:textId="77B79D2C"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D. Prioritise relationships over processes</w:t>
      </w:r>
    </w:p>
    <w:p w14:paraId="2967740F" w14:textId="77777777" w:rsidR="00EB6489" w:rsidRPr="005E5FCA" w:rsidRDefault="00EB6489" w:rsidP="00684AC0">
      <w:pPr>
        <w:numPr>
          <w:ilvl w:val="0"/>
          <w:numId w:val="19"/>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Staff have time to listen, adapt, and respond.</w:t>
      </w:r>
    </w:p>
    <w:p w14:paraId="00DC3BB8" w14:textId="77777777" w:rsidR="00EB6489" w:rsidRPr="005E5FCA" w:rsidRDefault="00EB6489" w:rsidP="00684AC0">
      <w:pPr>
        <w:numPr>
          <w:ilvl w:val="0"/>
          <w:numId w:val="19"/>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Whanaungatanga is treated as core practice, not “nice to have”.</w:t>
      </w:r>
    </w:p>
    <w:p w14:paraId="1BEBB446" w14:textId="77777777" w:rsidR="00EB6489" w:rsidRPr="005E5FCA" w:rsidRDefault="00EB6489" w:rsidP="00684AC0">
      <w:pPr>
        <w:numPr>
          <w:ilvl w:val="0"/>
          <w:numId w:val="19"/>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Plans evolve through conversation, not paperwork.</w:t>
      </w:r>
    </w:p>
    <w:p w14:paraId="23D7D1D0" w14:textId="77777777" w:rsidR="00E37395" w:rsidRDefault="00E37395" w:rsidP="00684AC0">
      <w:pPr>
        <w:spacing w:after="0" w:line="240" w:lineRule="auto"/>
        <w:rPr>
          <w:rFonts w:ascii="Arial" w:eastAsia="Times New Roman" w:hAnsi="Arial" w:cs="Arial"/>
          <w:b/>
          <w:bCs/>
          <w:color w:val="000000"/>
          <w:kern w:val="0"/>
          <w:lang w:eastAsia="en-NZ"/>
          <w14:ligatures w14:val="none"/>
        </w:rPr>
      </w:pPr>
    </w:p>
    <w:p w14:paraId="3C6F9E46" w14:textId="0BD274CF"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E. Support people to direct their own lives</w:t>
      </w:r>
    </w:p>
    <w:p w14:paraId="2117B54B" w14:textId="77777777" w:rsidR="00EB6489" w:rsidRPr="005E5FCA" w:rsidRDefault="00EB6489" w:rsidP="00684AC0">
      <w:pPr>
        <w:numPr>
          <w:ilvl w:val="0"/>
          <w:numId w:val="20"/>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Provide information in accessible ways.</w:t>
      </w:r>
    </w:p>
    <w:p w14:paraId="2592AF8D" w14:textId="77777777" w:rsidR="00EB6489" w:rsidRPr="005E5FCA" w:rsidRDefault="00EB6489" w:rsidP="00684AC0">
      <w:pPr>
        <w:numPr>
          <w:ilvl w:val="0"/>
          <w:numId w:val="20"/>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Offer real choice of workers, times, and methods.</w:t>
      </w:r>
    </w:p>
    <w:p w14:paraId="07657BA2" w14:textId="77777777" w:rsidR="00EB6489" w:rsidRPr="005E5FCA" w:rsidRDefault="00EB6489" w:rsidP="00684AC0">
      <w:pPr>
        <w:numPr>
          <w:ilvl w:val="0"/>
          <w:numId w:val="20"/>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Honour cultural preferences and whānau involvement.</w:t>
      </w:r>
    </w:p>
    <w:p w14:paraId="686D8F8F" w14:textId="77777777" w:rsidR="00E37395" w:rsidRDefault="00E37395" w:rsidP="00684AC0">
      <w:pPr>
        <w:spacing w:after="0" w:line="240" w:lineRule="auto"/>
        <w:rPr>
          <w:rFonts w:ascii="Arial" w:eastAsia="Times New Roman" w:hAnsi="Arial" w:cs="Arial"/>
          <w:b/>
          <w:bCs/>
          <w:color w:val="000000"/>
          <w:kern w:val="0"/>
          <w:lang w:eastAsia="en-NZ"/>
          <w14:ligatures w14:val="none"/>
        </w:rPr>
      </w:pPr>
    </w:p>
    <w:p w14:paraId="5B44AD4C" w14:textId="2998DD46"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F. Remove structural rigidity</w:t>
      </w:r>
    </w:p>
    <w:p w14:paraId="74B92655" w14:textId="77777777" w:rsidR="00EB6489" w:rsidRPr="005E5FCA" w:rsidRDefault="00EB6489" w:rsidP="00684AC0">
      <w:pPr>
        <w:numPr>
          <w:ilvl w:val="0"/>
          <w:numId w:val="2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No unnecessary rules about minimum hours, fixed rosters, or “approved activities”.</w:t>
      </w:r>
    </w:p>
    <w:p w14:paraId="7E007007" w14:textId="77777777" w:rsidR="00EB6489" w:rsidRPr="005E5FCA" w:rsidRDefault="00EB6489" w:rsidP="00684AC0">
      <w:pPr>
        <w:numPr>
          <w:ilvl w:val="0"/>
          <w:numId w:val="2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Policies allow exceptions and adaptation.</w:t>
      </w:r>
    </w:p>
    <w:p w14:paraId="71D6C522" w14:textId="77777777" w:rsidR="00EB6489" w:rsidRPr="005E5FCA" w:rsidRDefault="00EB6489" w:rsidP="00684AC0">
      <w:pPr>
        <w:numPr>
          <w:ilvl w:val="0"/>
          <w:numId w:val="2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Compliance never overrides wellbeing or ordinary life outcomes.</w:t>
      </w:r>
    </w:p>
    <w:p w14:paraId="205F166F" w14:textId="77777777" w:rsidR="00E37395" w:rsidRDefault="00E37395" w:rsidP="00684AC0">
      <w:pPr>
        <w:spacing w:after="0" w:line="240" w:lineRule="auto"/>
        <w:rPr>
          <w:rFonts w:ascii="Arial" w:eastAsia="Times New Roman" w:hAnsi="Arial" w:cs="Arial"/>
          <w:b/>
          <w:bCs/>
          <w:color w:val="000000"/>
          <w:kern w:val="0"/>
          <w:lang w:eastAsia="en-NZ"/>
          <w14:ligatures w14:val="none"/>
        </w:rPr>
      </w:pPr>
    </w:p>
    <w:p w14:paraId="5755AEA6" w14:textId="4E294594" w:rsidR="00EB6489" w:rsidRPr="005E5FCA" w:rsidRDefault="00EB6489"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G. Measure flexibility through outcomes, not service inputs</w:t>
      </w:r>
    </w:p>
    <w:p w14:paraId="342C7C13" w14:textId="77777777" w:rsidR="005643BF" w:rsidRDefault="005643BF" w:rsidP="00684AC0">
      <w:pPr>
        <w:spacing w:after="0" w:line="240" w:lineRule="auto"/>
        <w:rPr>
          <w:rFonts w:ascii="Arial" w:eastAsia="Times New Roman" w:hAnsi="Arial" w:cs="Arial"/>
          <w:color w:val="000000"/>
          <w:kern w:val="0"/>
          <w:lang w:eastAsia="en-NZ"/>
          <w14:ligatures w14:val="none"/>
        </w:rPr>
      </w:pPr>
    </w:p>
    <w:p w14:paraId="0D19F58B" w14:textId="287F3BF9" w:rsidR="00EB6489" w:rsidRPr="005E5FCA" w:rsidRDefault="00EB6489" w:rsidP="00684AC0">
      <w:p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Ask:</w:t>
      </w:r>
    </w:p>
    <w:p w14:paraId="37ED83CD" w14:textId="77777777" w:rsidR="00EB6489" w:rsidRPr="005E5FCA" w:rsidRDefault="00EB6489" w:rsidP="00684AC0">
      <w:pPr>
        <w:numPr>
          <w:ilvl w:val="0"/>
          <w:numId w:val="2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Is the person doing what matters to them?</w:t>
      </w:r>
    </w:p>
    <w:p w14:paraId="2DE6330E" w14:textId="77777777" w:rsidR="00EB6489" w:rsidRPr="005E5FCA" w:rsidRDefault="00EB6489" w:rsidP="00684AC0">
      <w:pPr>
        <w:numPr>
          <w:ilvl w:val="0"/>
          <w:numId w:val="2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Are they able to change direction easily?</w:t>
      </w:r>
    </w:p>
    <w:p w14:paraId="734162EB" w14:textId="77777777" w:rsidR="00EB6489" w:rsidRPr="005E5FCA" w:rsidRDefault="00EB6489" w:rsidP="00684AC0">
      <w:pPr>
        <w:numPr>
          <w:ilvl w:val="0"/>
          <w:numId w:val="2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Are supports enhancing mana and autonomy?</w:t>
      </w:r>
    </w:p>
    <w:p w14:paraId="2E7CD279" w14:textId="77777777" w:rsidR="00EB6489" w:rsidRDefault="00EB6489" w:rsidP="00684AC0">
      <w:pPr>
        <w:numPr>
          <w:ilvl w:val="0"/>
          <w:numId w:val="2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Are whānau experiencing partnership rather than resistance?</w:t>
      </w:r>
    </w:p>
    <w:p w14:paraId="5A544EBE" w14:textId="77777777" w:rsidR="00E37395" w:rsidRDefault="00E37395" w:rsidP="00684AC0">
      <w:pPr>
        <w:spacing w:after="0" w:line="240" w:lineRule="auto"/>
        <w:ind w:left="720"/>
        <w:rPr>
          <w:rFonts w:ascii="Arial" w:eastAsia="Times New Roman" w:hAnsi="Arial" w:cs="Arial"/>
          <w:color w:val="000000"/>
          <w:kern w:val="0"/>
          <w:lang w:eastAsia="en-NZ"/>
          <w14:ligatures w14:val="none"/>
        </w:rPr>
      </w:pPr>
    </w:p>
    <w:p w14:paraId="6F02247E" w14:textId="77777777" w:rsidR="005643BF" w:rsidRDefault="005643BF" w:rsidP="00684AC0">
      <w:pPr>
        <w:spacing w:after="0" w:line="240" w:lineRule="auto"/>
        <w:ind w:left="720"/>
        <w:rPr>
          <w:rFonts w:ascii="Arial" w:eastAsia="Times New Roman" w:hAnsi="Arial" w:cs="Arial"/>
          <w:color w:val="000000"/>
          <w:kern w:val="0"/>
          <w:lang w:eastAsia="en-NZ"/>
          <w14:ligatures w14:val="none"/>
        </w:rPr>
      </w:pPr>
    </w:p>
    <w:p w14:paraId="4A07CE39" w14:textId="77777777" w:rsidR="005643BF" w:rsidRDefault="005643BF" w:rsidP="00684AC0">
      <w:pPr>
        <w:spacing w:after="0" w:line="240" w:lineRule="auto"/>
        <w:ind w:left="720"/>
        <w:rPr>
          <w:rFonts w:ascii="Arial" w:eastAsia="Times New Roman" w:hAnsi="Arial" w:cs="Arial"/>
          <w:color w:val="000000"/>
          <w:kern w:val="0"/>
          <w:lang w:eastAsia="en-NZ"/>
          <w14:ligatures w14:val="none"/>
        </w:rPr>
      </w:pPr>
    </w:p>
    <w:p w14:paraId="54D8D629" w14:textId="77777777" w:rsidR="00262C28" w:rsidRDefault="00262C28" w:rsidP="00684AC0">
      <w:pPr>
        <w:spacing w:after="0" w:line="240" w:lineRule="auto"/>
        <w:ind w:left="720"/>
        <w:rPr>
          <w:rFonts w:ascii="Arial" w:eastAsia="Times New Roman" w:hAnsi="Arial" w:cs="Arial"/>
          <w:color w:val="000000"/>
          <w:kern w:val="0"/>
          <w:lang w:eastAsia="en-NZ"/>
          <w14:ligatures w14:val="none"/>
        </w:rPr>
      </w:pPr>
    </w:p>
    <w:p w14:paraId="7696CE35"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320644F0"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5E1A4D46"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2C25FFC8"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48AB2C15"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112E61D4"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319C6C3A"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25A1A620"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473ACA8E"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13D305D4"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2E682B0E"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0FF4123C"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528C22AF"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697D7EF4"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4E59A4F9"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0016D7DA"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0BB02AA6" w14:textId="77777777" w:rsidR="006350CD" w:rsidRDefault="006350CD" w:rsidP="00684AC0">
      <w:pPr>
        <w:spacing w:after="0" w:line="240" w:lineRule="auto"/>
        <w:ind w:left="720"/>
        <w:rPr>
          <w:rFonts w:ascii="Arial" w:eastAsia="Times New Roman" w:hAnsi="Arial" w:cs="Arial"/>
          <w:color w:val="000000"/>
          <w:kern w:val="0"/>
          <w:lang w:eastAsia="en-NZ"/>
          <w14:ligatures w14:val="none"/>
        </w:rPr>
      </w:pPr>
    </w:p>
    <w:p w14:paraId="749CDEFD" w14:textId="77777777" w:rsidR="009C07A6" w:rsidRDefault="009C07A6" w:rsidP="00684AC0">
      <w:pPr>
        <w:spacing w:after="0" w:line="240" w:lineRule="auto"/>
        <w:rPr>
          <w:rFonts w:ascii="Arial" w:eastAsia="Times New Roman" w:hAnsi="Arial" w:cs="Arial"/>
          <w:color w:val="000000"/>
          <w:kern w:val="0"/>
          <w:lang w:eastAsia="en-NZ"/>
          <w14:ligatures w14:val="none"/>
        </w:rPr>
      </w:pPr>
    </w:p>
    <w:tbl>
      <w:tblPr>
        <w:tblStyle w:val="TableGrid"/>
        <w:tblW w:w="0" w:type="auto"/>
        <w:shd w:val="clear" w:color="auto" w:fill="000000" w:themeFill="text1"/>
        <w:tblLook w:val="04A0" w:firstRow="1" w:lastRow="0" w:firstColumn="1" w:lastColumn="0" w:noHBand="0" w:noVBand="1"/>
      </w:tblPr>
      <w:tblGrid>
        <w:gridCol w:w="9016"/>
      </w:tblGrid>
      <w:tr w:rsidR="00E643F0" w:rsidRPr="00F35A6E" w14:paraId="07871B42" w14:textId="77777777" w:rsidTr="00F35A6E">
        <w:tc>
          <w:tcPr>
            <w:tcW w:w="9016" w:type="dxa"/>
            <w:shd w:val="clear" w:color="auto" w:fill="000000" w:themeFill="text1"/>
          </w:tcPr>
          <w:p w14:paraId="414B00B7" w14:textId="77777777" w:rsidR="00E643F0" w:rsidRPr="00F35A6E" w:rsidRDefault="00E643F0" w:rsidP="00684AC0">
            <w:pPr>
              <w:rPr>
                <w:rFonts w:ascii="Arial" w:eastAsia="Times New Roman" w:hAnsi="Arial" w:cs="Arial"/>
                <w:color w:val="FFFFFF" w:themeColor="background1"/>
                <w:kern w:val="0"/>
                <w:lang w:eastAsia="en-NZ"/>
                <w14:ligatures w14:val="none"/>
              </w:rPr>
            </w:pPr>
            <w:r w:rsidRPr="00F35A6E">
              <w:rPr>
                <w:rFonts w:ascii="Arial" w:eastAsia="Times New Roman" w:hAnsi="Arial" w:cs="Arial"/>
                <w:color w:val="FFFFFF" w:themeColor="background1"/>
                <w:kern w:val="0"/>
                <w:lang w:eastAsia="en-NZ"/>
                <w14:ligatures w14:val="none"/>
              </w:rPr>
              <w:t>3. Thinking about the services that DSS provides to carers and whānau, what is missing, or what else could we provide that could support you and your whānau?</w:t>
            </w:r>
          </w:p>
          <w:p w14:paraId="6A2AD054" w14:textId="77777777" w:rsidR="00E643F0" w:rsidRPr="00F35A6E" w:rsidRDefault="00E643F0" w:rsidP="00684AC0">
            <w:pPr>
              <w:rPr>
                <w:rFonts w:ascii="Arial" w:eastAsia="Times New Roman" w:hAnsi="Arial" w:cs="Arial"/>
                <w:color w:val="FFFFFF" w:themeColor="background1"/>
                <w:kern w:val="0"/>
                <w:lang w:eastAsia="en-NZ"/>
                <w14:ligatures w14:val="none"/>
              </w:rPr>
            </w:pPr>
          </w:p>
        </w:tc>
      </w:tr>
    </w:tbl>
    <w:p w14:paraId="4D927739" w14:textId="77777777" w:rsidR="00E643F0" w:rsidRDefault="00E643F0" w:rsidP="00684AC0">
      <w:pPr>
        <w:spacing w:after="0" w:line="240" w:lineRule="auto"/>
        <w:rPr>
          <w:rFonts w:ascii="Arial" w:eastAsia="Times New Roman" w:hAnsi="Arial" w:cs="Arial"/>
          <w:color w:val="000000"/>
          <w:kern w:val="0"/>
          <w:lang w:eastAsia="en-NZ"/>
          <w14:ligatures w14:val="none"/>
        </w:rPr>
      </w:pPr>
    </w:p>
    <w:p w14:paraId="44256051" w14:textId="77777777" w:rsidR="009C07A6" w:rsidRPr="005E5FCA" w:rsidRDefault="009C07A6" w:rsidP="00684AC0">
      <w:pPr>
        <w:spacing w:after="0" w:line="240" w:lineRule="auto"/>
        <w:ind w:left="720"/>
        <w:rPr>
          <w:rFonts w:ascii="Arial" w:eastAsia="Times New Roman" w:hAnsi="Arial" w:cs="Arial"/>
          <w:color w:val="000000"/>
          <w:kern w:val="0"/>
          <w:lang w:eastAsia="en-NZ"/>
          <w14:ligatures w14:val="none"/>
        </w:rPr>
      </w:pPr>
    </w:p>
    <w:p w14:paraId="3C2F1A0C" w14:textId="31E4E181" w:rsidR="000E190D" w:rsidRPr="005E5FCA" w:rsidRDefault="000E190D" w:rsidP="00684AC0">
      <w:p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“What is missing, or what else could DSS provide to support carers and whānau?”</w:t>
      </w:r>
    </w:p>
    <w:p w14:paraId="4988BF1D" w14:textId="77777777" w:rsidR="00D952EA" w:rsidRDefault="00D952EA" w:rsidP="00684AC0">
      <w:pPr>
        <w:spacing w:after="0" w:line="240" w:lineRule="auto"/>
        <w:ind w:left="720"/>
        <w:rPr>
          <w:rFonts w:ascii="Arial" w:eastAsia="Times New Roman" w:hAnsi="Arial" w:cs="Arial"/>
          <w:color w:val="000000"/>
          <w:kern w:val="0"/>
          <w:lang w:eastAsia="en-NZ"/>
          <w14:ligatures w14:val="none"/>
        </w:rPr>
      </w:pPr>
    </w:p>
    <w:p w14:paraId="7607132D" w14:textId="69465070" w:rsidR="000E190D" w:rsidRPr="005E5FCA"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 xml:space="preserve">EGL gives a very specific lens: </w:t>
      </w:r>
      <w:r w:rsidRPr="005E5FCA">
        <w:rPr>
          <w:rFonts w:ascii="Arial" w:eastAsia="Times New Roman" w:hAnsi="Arial" w:cs="Arial"/>
          <w:b/>
          <w:bCs/>
          <w:color w:val="000000"/>
          <w:kern w:val="0"/>
          <w:lang w:eastAsia="en-NZ"/>
          <w14:ligatures w14:val="none"/>
        </w:rPr>
        <w:t>carers and whānau should be supported in ways that strengthen mana, relationships, choice, cultural identity, and ordinary life outcomes.</w:t>
      </w:r>
      <w:r w:rsidRPr="005E5FCA">
        <w:rPr>
          <w:rFonts w:ascii="Arial" w:eastAsia="Times New Roman" w:hAnsi="Arial" w:cs="Arial"/>
          <w:color w:val="000000"/>
          <w:kern w:val="0"/>
          <w:lang w:eastAsia="en-NZ"/>
          <w14:ligatures w14:val="none"/>
        </w:rPr>
        <w:t xml:space="preserve"> When you apply that lens, the gaps become obvious — and so do the opportunities.</w:t>
      </w:r>
    </w:p>
    <w:p w14:paraId="4215C94F" w14:textId="77777777" w:rsidR="00D952EA" w:rsidRDefault="00D952EA" w:rsidP="00684AC0">
      <w:pPr>
        <w:spacing w:after="0" w:line="240" w:lineRule="auto"/>
        <w:ind w:left="720"/>
        <w:rPr>
          <w:rFonts w:ascii="Arial" w:eastAsia="Times New Roman" w:hAnsi="Arial" w:cs="Arial"/>
          <w:color w:val="000000"/>
          <w:kern w:val="0"/>
          <w:lang w:eastAsia="en-NZ"/>
          <w14:ligatures w14:val="none"/>
        </w:rPr>
      </w:pPr>
    </w:p>
    <w:p w14:paraId="6EE37D51" w14:textId="4E2C93BD" w:rsidR="000E190D" w:rsidRDefault="000E190D"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 xml:space="preserve">1. What carers and whānau say is missing </w:t>
      </w:r>
    </w:p>
    <w:p w14:paraId="37DC4F8A" w14:textId="77777777" w:rsidR="00C81015" w:rsidRPr="005E5FCA" w:rsidRDefault="00C81015" w:rsidP="00684AC0">
      <w:pPr>
        <w:spacing w:after="0" w:line="240" w:lineRule="auto"/>
        <w:rPr>
          <w:rFonts w:ascii="Arial" w:eastAsia="Times New Roman" w:hAnsi="Arial" w:cs="Arial"/>
          <w:b/>
          <w:bCs/>
          <w:color w:val="000000"/>
          <w:kern w:val="0"/>
          <w:lang w:eastAsia="en-NZ"/>
          <w14:ligatures w14:val="none"/>
        </w:rPr>
      </w:pPr>
    </w:p>
    <w:p w14:paraId="284B6EE2" w14:textId="77777777" w:rsidR="000E190D" w:rsidRPr="005E5FCA"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A. Support that is genuinely flexible and easy to change</w:t>
      </w:r>
    </w:p>
    <w:p w14:paraId="07BC084F" w14:textId="77777777" w:rsidR="002420EC" w:rsidRDefault="002420EC" w:rsidP="00684AC0">
      <w:pPr>
        <w:spacing w:after="0" w:line="240" w:lineRule="auto"/>
        <w:ind w:left="720"/>
        <w:rPr>
          <w:rFonts w:ascii="Arial" w:eastAsia="Times New Roman" w:hAnsi="Arial" w:cs="Arial"/>
          <w:color w:val="000000"/>
          <w:kern w:val="0"/>
          <w:lang w:eastAsia="en-NZ"/>
          <w14:ligatures w14:val="none"/>
        </w:rPr>
      </w:pPr>
    </w:p>
    <w:p w14:paraId="70E9A1A6" w14:textId="2D11321B"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Carers often say:</w:t>
      </w:r>
    </w:p>
    <w:p w14:paraId="52AEB023" w14:textId="77777777" w:rsidR="00E56A3E" w:rsidRPr="005E5FCA" w:rsidRDefault="00E56A3E" w:rsidP="00684AC0">
      <w:pPr>
        <w:spacing w:after="0" w:line="240" w:lineRule="auto"/>
        <w:ind w:left="720"/>
        <w:rPr>
          <w:rFonts w:ascii="Arial" w:eastAsia="Times New Roman" w:hAnsi="Arial" w:cs="Arial"/>
          <w:color w:val="000000"/>
          <w:kern w:val="0"/>
          <w:lang w:eastAsia="en-NZ"/>
          <w14:ligatures w14:val="none"/>
        </w:rPr>
      </w:pPr>
    </w:p>
    <w:p w14:paraId="4DEB5D6E" w14:textId="77777777" w:rsidR="000E190D" w:rsidRPr="005E5FCA" w:rsidRDefault="000E190D" w:rsidP="00684AC0">
      <w:pPr>
        <w:numPr>
          <w:ilvl w:val="0"/>
          <w:numId w:val="23"/>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 need support that adapts when life changes.”</w:t>
      </w:r>
    </w:p>
    <w:p w14:paraId="596C362D" w14:textId="77777777" w:rsidR="000E190D" w:rsidRPr="005E5FCA" w:rsidRDefault="000E190D" w:rsidP="00684AC0">
      <w:pPr>
        <w:numPr>
          <w:ilvl w:val="0"/>
          <w:numId w:val="23"/>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 shouldn’t have to fight the system for small adjustments.”</w:t>
      </w:r>
    </w:p>
    <w:p w14:paraId="276747CC" w14:textId="77777777" w:rsidR="000E190D" w:rsidRPr="005E5FCA"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b/>
          <w:bCs/>
          <w:color w:val="000000"/>
          <w:kern w:val="0"/>
          <w:lang w:eastAsia="en-NZ"/>
          <w14:ligatures w14:val="none"/>
        </w:rPr>
        <w:t>EGL implication:</w:t>
      </w:r>
      <w:r w:rsidRPr="005E5FCA">
        <w:rPr>
          <w:rFonts w:ascii="Arial" w:eastAsia="Times New Roman" w:hAnsi="Arial" w:cs="Arial"/>
          <w:color w:val="000000"/>
          <w:kern w:val="0"/>
          <w:lang w:eastAsia="en-NZ"/>
          <w14:ligatures w14:val="none"/>
        </w:rPr>
        <w:t xml:space="preserve"> DSS should offer </w:t>
      </w:r>
      <w:r w:rsidRPr="00262C28">
        <w:rPr>
          <w:rFonts w:ascii="Arial" w:eastAsia="Times New Roman" w:hAnsi="Arial" w:cs="Arial"/>
          <w:color w:val="000000"/>
          <w:kern w:val="0"/>
          <w:lang w:eastAsia="en-NZ"/>
          <w14:ligatures w14:val="none"/>
        </w:rPr>
        <w:t>responsive, low</w:t>
      </w:r>
      <w:r w:rsidRPr="00262C28">
        <w:rPr>
          <w:rFonts w:ascii="Arial" w:eastAsia="Times New Roman" w:hAnsi="Arial" w:cs="Arial"/>
          <w:color w:val="000000"/>
          <w:kern w:val="0"/>
          <w:lang w:eastAsia="en-NZ"/>
          <w14:ligatures w14:val="none"/>
        </w:rPr>
        <w:noBreakHyphen/>
        <w:t>bureaucracy adjustments to hours, workers,</w:t>
      </w:r>
      <w:r w:rsidRPr="005E5FCA">
        <w:rPr>
          <w:rFonts w:ascii="Arial" w:eastAsia="Times New Roman" w:hAnsi="Arial" w:cs="Arial"/>
          <w:color w:val="000000"/>
          <w:kern w:val="0"/>
          <w:lang w:eastAsia="en-NZ"/>
          <w14:ligatures w14:val="none"/>
        </w:rPr>
        <w:t xml:space="preserve"> funding use, and support types.</w:t>
      </w:r>
    </w:p>
    <w:p w14:paraId="51FE5109" w14:textId="77777777" w:rsidR="00E56A3E" w:rsidRDefault="00E56A3E" w:rsidP="00684AC0">
      <w:pPr>
        <w:spacing w:after="0" w:line="240" w:lineRule="auto"/>
        <w:ind w:left="720"/>
        <w:rPr>
          <w:rFonts w:ascii="Arial" w:eastAsia="Times New Roman" w:hAnsi="Arial" w:cs="Arial"/>
          <w:b/>
          <w:bCs/>
          <w:color w:val="000000"/>
          <w:kern w:val="0"/>
          <w:lang w:eastAsia="en-NZ"/>
          <w14:ligatures w14:val="none"/>
        </w:rPr>
      </w:pPr>
    </w:p>
    <w:p w14:paraId="403A22B8" w14:textId="12A7FF6A" w:rsidR="000E190D" w:rsidRPr="005E5FCA"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B. Support that strengthens whānau capability, not just fills service gaps</w:t>
      </w:r>
    </w:p>
    <w:p w14:paraId="73EFDAEC" w14:textId="77777777" w:rsidR="002420EC" w:rsidRDefault="002420EC" w:rsidP="00684AC0">
      <w:pPr>
        <w:spacing w:after="0" w:line="240" w:lineRule="auto"/>
        <w:ind w:left="720"/>
        <w:rPr>
          <w:rFonts w:ascii="Arial" w:eastAsia="Times New Roman" w:hAnsi="Arial" w:cs="Arial"/>
          <w:color w:val="000000"/>
          <w:kern w:val="0"/>
          <w:lang w:eastAsia="en-NZ"/>
          <w14:ligatures w14:val="none"/>
        </w:rPr>
      </w:pPr>
    </w:p>
    <w:p w14:paraId="1152BCDF" w14:textId="539771A6"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Carers want:</w:t>
      </w:r>
    </w:p>
    <w:p w14:paraId="69566D35" w14:textId="77777777" w:rsidR="002420EC" w:rsidRPr="005E5FCA" w:rsidRDefault="002420EC" w:rsidP="00684AC0">
      <w:pPr>
        <w:spacing w:after="0" w:line="240" w:lineRule="auto"/>
        <w:ind w:left="720"/>
        <w:rPr>
          <w:rFonts w:ascii="Arial" w:eastAsia="Times New Roman" w:hAnsi="Arial" w:cs="Arial"/>
          <w:color w:val="000000"/>
          <w:kern w:val="0"/>
          <w:lang w:eastAsia="en-NZ"/>
          <w14:ligatures w14:val="none"/>
        </w:rPr>
      </w:pPr>
    </w:p>
    <w:p w14:paraId="5B0557C7" w14:textId="73B946CD" w:rsidR="00EA3000" w:rsidRDefault="00586806" w:rsidP="00684AC0">
      <w:pPr>
        <w:numPr>
          <w:ilvl w:val="0"/>
          <w:numId w:val="24"/>
        </w:numPr>
        <w:spacing w:after="0" w:line="240" w:lineRule="auto"/>
        <w:rPr>
          <w:rFonts w:ascii="Arial" w:eastAsia="Times New Roman" w:hAnsi="Arial" w:cs="Arial"/>
          <w:color w:val="000000"/>
          <w:kern w:val="0"/>
          <w:lang w:eastAsia="en-NZ"/>
          <w14:ligatures w14:val="none"/>
        </w:rPr>
      </w:pPr>
      <w:r>
        <w:rPr>
          <w:rFonts w:ascii="Arial" w:eastAsia="Times New Roman" w:hAnsi="Arial" w:cs="Arial"/>
          <w:color w:val="000000"/>
          <w:kern w:val="0"/>
          <w:lang w:eastAsia="en-NZ"/>
          <w14:ligatures w14:val="none"/>
        </w:rPr>
        <w:t>access to an independent ally (Connector, Kaituhono)</w:t>
      </w:r>
    </w:p>
    <w:p w14:paraId="2E246A30" w14:textId="2F012C18" w:rsidR="000E190D" w:rsidRPr="005E5FCA" w:rsidRDefault="000E190D" w:rsidP="00684AC0">
      <w:pPr>
        <w:numPr>
          <w:ilvl w:val="0"/>
          <w:numId w:val="2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coaching, mentoring, practical guidance</w:t>
      </w:r>
    </w:p>
    <w:p w14:paraId="460A8F99" w14:textId="77777777" w:rsidR="000E190D" w:rsidRDefault="000E190D" w:rsidP="00684AC0">
      <w:pPr>
        <w:numPr>
          <w:ilvl w:val="0"/>
          <w:numId w:val="2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help navigating systems</w:t>
      </w:r>
    </w:p>
    <w:p w14:paraId="61C0B419" w14:textId="75D95E3C" w:rsidR="002420EC" w:rsidRPr="005E5FCA" w:rsidRDefault="00EA3000" w:rsidP="00684AC0">
      <w:pPr>
        <w:numPr>
          <w:ilvl w:val="0"/>
          <w:numId w:val="24"/>
        </w:numPr>
        <w:spacing w:after="0" w:line="240" w:lineRule="auto"/>
        <w:rPr>
          <w:rFonts w:ascii="Arial" w:eastAsia="Times New Roman" w:hAnsi="Arial" w:cs="Arial"/>
          <w:color w:val="000000"/>
          <w:kern w:val="0"/>
          <w:lang w:eastAsia="en-NZ"/>
          <w14:ligatures w14:val="none"/>
        </w:rPr>
      </w:pPr>
      <w:r>
        <w:rPr>
          <w:rFonts w:ascii="Arial" w:eastAsia="Times New Roman" w:hAnsi="Arial" w:cs="Arial"/>
          <w:color w:val="000000"/>
          <w:kern w:val="0"/>
          <w:lang w:eastAsia="en-NZ"/>
          <w14:ligatures w14:val="none"/>
        </w:rPr>
        <w:t>a</w:t>
      </w:r>
      <w:r w:rsidR="002420EC">
        <w:rPr>
          <w:rFonts w:ascii="Arial" w:eastAsia="Times New Roman" w:hAnsi="Arial" w:cs="Arial"/>
          <w:color w:val="000000"/>
          <w:kern w:val="0"/>
          <w:lang w:eastAsia="en-NZ"/>
          <w14:ligatures w14:val="none"/>
        </w:rPr>
        <w:t>ccess to peer support networks</w:t>
      </w:r>
    </w:p>
    <w:p w14:paraId="1E33CA75" w14:textId="77777777" w:rsidR="000E190D" w:rsidRPr="005E5FCA" w:rsidRDefault="000E190D" w:rsidP="00684AC0">
      <w:pPr>
        <w:numPr>
          <w:ilvl w:val="0"/>
          <w:numId w:val="2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support to build confidence and skills</w:t>
      </w:r>
    </w:p>
    <w:p w14:paraId="43EAB73B" w14:textId="77777777" w:rsidR="000E190D" w:rsidRPr="005E5FCA"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b/>
          <w:bCs/>
          <w:color w:val="000000"/>
          <w:kern w:val="0"/>
          <w:lang w:eastAsia="en-NZ"/>
          <w14:ligatures w14:val="none"/>
        </w:rPr>
        <w:t>EGL implication:</w:t>
      </w:r>
      <w:r w:rsidRPr="005E5FCA">
        <w:rPr>
          <w:rFonts w:ascii="Arial" w:eastAsia="Times New Roman" w:hAnsi="Arial" w:cs="Arial"/>
          <w:color w:val="000000"/>
          <w:kern w:val="0"/>
          <w:lang w:eastAsia="en-NZ"/>
          <w14:ligatures w14:val="none"/>
        </w:rPr>
        <w:t xml:space="preserve"> Provide </w:t>
      </w:r>
      <w:r w:rsidRPr="00262C28">
        <w:rPr>
          <w:rFonts w:ascii="Arial" w:eastAsia="Times New Roman" w:hAnsi="Arial" w:cs="Arial"/>
          <w:color w:val="000000"/>
          <w:kern w:val="0"/>
          <w:lang w:eastAsia="en-NZ"/>
          <w14:ligatures w14:val="none"/>
        </w:rPr>
        <w:t>whānau capability</w:t>
      </w:r>
      <w:r w:rsidRPr="00262C28">
        <w:rPr>
          <w:rFonts w:ascii="Arial" w:eastAsia="Times New Roman" w:hAnsi="Arial" w:cs="Arial"/>
          <w:color w:val="000000"/>
          <w:kern w:val="0"/>
          <w:lang w:eastAsia="en-NZ"/>
          <w14:ligatures w14:val="none"/>
        </w:rPr>
        <w:noBreakHyphen/>
        <w:t>building</w:t>
      </w:r>
      <w:r w:rsidRPr="005E5FCA">
        <w:rPr>
          <w:rFonts w:ascii="Arial" w:eastAsia="Times New Roman" w:hAnsi="Arial" w:cs="Arial"/>
          <w:color w:val="000000"/>
          <w:kern w:val="0"/>
          <w:lang w:eastAsia="en-NZ"/>
          <w14:ligatures w14:val="none"/>
        </w:rPr>
        <w:t>, not just respite or tasks.</w:t>
      </w:r>
    </w:p>
    <w:p w14:paraId="557338B2" w14:textId="77777777" w:rsidR="00586806" w:rsidRDefault="00586806" w:rsidP="00684AC0">
      <w:pPr>
        <w:spacing w:after="0" w:line="240" w:lineRule="auto"/>
        <w:ind w:left="720"/>
        <w:rPr>
          <w:rFonts w:ascii="Arial" w:eastAsia="Times New Roman" w:hAnsi="Arial" w:cs="Arial"/>
          <w:b/>
          <w:bCs/>
          <w:color w:val="000000"/>
          <w:kern w:val="0"/>
          <w:lang w:eastAsia="en-NZ"/>
          <w14:ligatures w14:val="none"/>
        </w:rPr>
      </w:pPr>
    </w:p>
    <w:p w14:paraId="1E842C46" w14:textId="25DE1FB5" w:rsidR="000E190D"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C. Support that honours culture, identity, and whānau ways of doing things</w:t>
      </w:r>
    </w:p>
    <w:p w14:paraId="04E5BD6D" w14:textId="77777777" w:rsidR="0098675E" w:rsidRPr="005E5FCA" w:rsidRDefault="0098675E" w:rsidP="00684AC0">
      <w:pPr>
        <w:spacing w:after="0" w:line="240" w:lineRule="auto"/>
        <w:ind w:left="720"/>
        <w:rPr>
          <w:rFonts w:ascii="Arial" w:eastAsia="Times New Roman" w:hAnsi="Arial" w:cs="Arial"/>
          <w:b/>
          <w:bCs/>
          <w:color w:val="000000"/>
          <w:kern w:val="0"/>
          <w:lang w:eastAsia="en-NZ"/>
          <w14:ligatures w14:val="none"/>
        </w:rPr>
      </w:pPr>
    </w:p>
    <w:p w14:paraId="4FA34B1A" w14:textId="77777777"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Carers often feel services:</w:t>
      </w:r>
    </w:p>
    <w:p w14:paraId="3BA896E7" w14:textId="77777777" w:rsidR="0098675E" w:rsidRPr="005E5FCA" w:rsidRDefault="0098675E" w:rsidP="00684AC0">
      <w:pPr>
        <w:spacing w:after="0" w:line="240" w:lineRule="auto"/>
        <w:ind w:left="720"/>
        <w:rPr>
          <w:rFonts w:ascii="Arial" w:eastAsia="Times New Roman" w:hAnsi="Arial" w:cs="Arial"/>
          <w:color w:val="000000"/>
          <w:kern w:val="0"/>
          <w:lang w:eastAsia="en-NZ"/>
          <w14:ligatures w14:val="none"/>
        </w:rPr>
      </w:pPr>
    </w:p>
    <w:p w14:paraId="4684FDD6" w14:textId="77777777" w:rsidR="000E190D" w:rsidRPr="005E5FCA" w:rsidRDefault="000E190D" w:rsidP="00684AC0">
      <w:pPr>
        <w:numPr>
          <w:ilvl w:val="0"/>
          <w:numId w:val="25"/>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don’t understand tikanga or whānau rhythms</w:t>
      </w:r>
    </w:p>
    <w:p w14:paraId="770AC8F7" w14:textId="77777777" w:rsidR="000E190D" w:rsidRPr="005E5FCA" w:rsidRDefault="000E190D" w:rsidP="00684AC0">
      <w:pPr>
        <w:numPr>
          <w:ilvl w:val="0"/>
          <w:numId w:val="25"/>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don’t adapt to cultural preferences</w:t>
      </w:r>
    </w:p>
    <w:p w14:paraId="73CC9DD8" w14:textId="77777777" w:rsidR="000E190D" w:rsidRPr="005E5FCA" w:rsidRDefault="000E190D" w:rsidP="00684AC0">
      <w:pPr>
        <w:numPr>
          <w:ilvl w:val="0"/>
          <w:numId w:val="25"/>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don’t support whānau</w:t>
      </w:r>
      <w:r w:rsidRPr="005E5FCA">
        <w:rPr>
          <w:rFonts w:ascii="Arial" w:eastAsia="Times New Roman" w:hAnsi="Arial" w:cs="Arial"/>
          <w:color w:val="000000"/>
          <w:kern w:val="0"/>
          <w:lang w:eastAsia="en-NZ"/>
          <w14:ligatures w14:val="none"/>
        </w:rPr>
        <w:noBreakHyphen/>
        <w:t>led decision</w:t>
      </w:r>
      <w:r w:rsidRPr="005E5FCA">
        <w:rPr>
          <w:rFonts w:ascii="Arial" w:eastAsia="Times New Roman" w:hAnsi="Arial" w:cs="Arial"/>
          <w:color w:val="000000"/>
          <w:kern w:val="0"/>
          <w:lang w:eastAsia="en-NZ"/>
          <w14:ligatures w14:val="none"/>
        </w:rPr>
        <w:noBreakHyphen/>
        <w:t>making</w:t>
      </w:r>
    </w:p>
    <w:p w14:paraId="0BD059E3" w14:textId="77777777" w:rsidR="000E190D" w:rsidRPr="00262C28"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b/>
          <w:bCs/>
          <w:color w:val="000000"/>
          <w:kern w:val="0"/>
          <w:lang w:eastAsia="en-NZ"/>
          <w14:ligatures w14:val="none"/>
        </w:rPr>
        <w:t>EGL implication:</w:t>
      </w:r>
      <w:r w:rsidRPr="005E5FCA">
        <w:rPr>
          <w:rFonts w:ascii="Arial" w:eastAsia="Times New Roman" w:hAnsi="Arial" w:cs="Arial"/>
          <w:color w:val="000000"/>
          <w:kern w:val="0"/>
          <w:lang w:eastAsia="en-NZ"/>
          <w14:ligatures w14:val="none"/>
        </w:rPr>
        <w:t xml:space="preserve"> DSS should offer </w:t>
      </w:r>
      <w:r w:rsidRPr="00262C28">
        <w:rPr>
          <w:rFonts w:ascii="Arial" w:eastAsia="Times New Roman" w:hAnsi="Arial" w:cs="Arial"/>
          <w:color w:val="000000"/>
          <w:kern w:val="0"/>
          <w:lang w:eastAsia="en-NZ"/>
          <w14:ligatures w14:val="none"/>
        </w:rPr>
        <w:t>culturally grounded, mana</w:t>
      </w:r>
      <w:r w:rsidRPr="00262C28">
        <w:rPr>
          <w:rFonts w:ascii="Arial" w:eastAsia="Times New Roman" w:hAnsi="Arial" w:cs="Arial"/>
          <w:color w:val="000000"/>
          <w:kern w:val="0"/>
          <w:lang w:eastAsia="en-NZ"/>
          <w14:ligatures w14:val="none"/>
        </w:rPr>
        <w:noBreakHyphen/>
        <w:t>enhancing support, including Māori, Pacific, and other cultural frameworks.</w:t>
      </w:r>
    </w:p>
    <w:p w14:paraId="3EBAEA52" w14:textId="77777777" w:rsidR="0098675E" w:rsidRPr="00262C28" w:rsidRDefault="0098675E" w:rsidP="00684AC0">
      <w:pPr>
        <w:spacing w:after="0" w:line="240" w:lineRule="auto"/>
        <w:ind w:left="720"/>
        <w:rPr>
          <w:rFonts w:ascii="Arial" w:eastAsia="Times New Roman" w:hAnsi="Arial" w:cs="Arial"/>
          <w:color w:val="000000"/>
          <w:kern w:val="0"/>
          <w:lang w:eastAsia="en-NZ"/>
          <w14:ligatures w14:val="none"/>
        </w:rPr>
      </w:pPr>
    </w:p>
    <w:p w14:paraId="05A01048" w14:textId="77777777" w:rsidR="0098675E" w:rsidRDefault="0098675E" w:rsidP="00684AC0">
      <w:pPr>
        <w:spacing w:after="0" w:line="240" w:lineRule="auto"/>
        <w:ind w:left="720"/>
        <w:rPr>
          <w:rFonts w:ascii="Arial" w:eastAsia="Times New Roman" w:hAnsi="Arial" w:cs="Arial"/>
          <w:color w:val="000000"/>
          <w:kern w:val="0"/>
          <w:lang w:eastAsia="en-NZ"/>
          <w14:ligatures w14:val="none"/>
        </w:rPr>
      </w:pPr>
    </w:p>
    <w:p w14:paraId="77787D58" w14:textId="77777777" w:rsidR="0098675E" w:rsidRDefault="0098675E" w:rsidP="00684AC0">
      <w:pPr>
        <w:spacing w:after="0" w:line="240" w:lineRule="auto"/>
        <w:ind w:left="720"/>
        <w:rPr>
          <w:rFonts w:ascii="Arial" w:eastAsia="Times New Roman" w:hAnsi="Arial" w:cs="Arial"/>
          <w:color w:val="000000"/>
          <w:kern w:val="0"/>
          <w:lang w:eastAsia="en-NZ"/>
          <w14:ligatures w14:val="none"/>
        </w:rPr>
      </w:pPr>
    </w:p>
    <w:p w14:paraId="22855883" w14:textId="77777777" w:rsidR="00262C28" w:rsidRPr="005E5FCA" w:rsidRDefault="00262C28" w:rsidP="00684AC0">
      <w:pPr>
        <w:spacing w:after="0" w:line="240" w:lineRule="auto"/>
        <w:ind w:left="720"/>
        <w:rPr>
          <w:rFonts w:ascii="Arial" w:eastAsia="Times New Roman" w:hAnsi="Arial" w:cs="Arial"/>
          <w:color w:val="000000"/>
          <w:kern w:val="0"/>
          <w:lang w:eastAsia="en-NZ"/>
          <w14:ligatures w14:val="none"/>
        </w:rPr>
      </w:pPr>
    </w:p>
    <w:p w14:paraId="53151B07" w14:textId="77777777" w:rsidR="000E190D" w:rsidRPr="005E5FCA"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D. Support that reduces stress, not adds to it</w:t>
      </w:r>
    </w:p>
    <w:p w14:paraId="5CED2F78" w14:textId="77777777" w:rsidR="0098675E" w:rsidRDefault="0098675E" w:rsidP="00684AC0">
      <w:pPr>
        <w:spacing w:after="0" w:line="240" w:lineRule="auto"/>
        <w:ind w:left="720"/>
        <w:rPr>
          <w:rFonts w:ascii="Arial" w:eastAsia="Times New Roman" w:hAnsi="Arial" w:cs="Arial"/>
          <w:color w:val="000000"/>
          <w:kern w:val="0"/>
          <w:lang w:eastAsia="en-NZ"/>
          <w14:ligatures w14:val="none"/>
        </w:rPr>
      </w:pPr>
    </w:p>
    <w:p w14:paraId="6BBAB2E8" w14:textId="646DA203"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Carers frequently report:</w:t>
      </w:r>
    </w:p>
    <w:p w14:paraId="0E8F9583" w14:textId="77777777" w:rsidR="00416E07" w:rsidRPr="005E5FCA" w:rsidRDefault="00416E07" w:rsidP="00684AC0">
      <w:pPr>
        <w:spacing w:after="0" w:line="240" w:lineRule="auto"/>
        <w:ind w:left="720"/>
        <w:rPr>
          <w:rFonts w:ascii="Arial" w:eastAsia="Times New Roman" w:hAnsi="Arial" w:cs="Arial"/>
          <w:color w:val="000000"/>
          <w:kern w:val="0"/>
          <w:lang w:eastAsia="en-NZ"/>
          <w14:ligatures w14:val="none"/>
        </w:rPr>
      </w:pPr>
    </w:p>
    <w:p w14:paraId="746E668A" w14:textId="77777777" w:rsidR="000E190D" w:rsidRPr="005E5FCA" w:rsidRDefault="000E190D" w:rsidP="00684AC0">
      <w:pPr>
        <w:numPr>
          <w:ilvl w:val="0"/>
          <w:numId w:val="26"/>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administrative burden</w:t>
      </w:r>
    </w:p>
    <w:p w14:paraId="4A60AA80" w14:textId="77777777" w:rsidR="000E190D" w:rsidRPr="005E5FCA" w:rsidRDefault="000E190D" w:rsidP="00684AC0">
      <w:pPr>
        <w:numPr>
          <w:ilvl w:val="0"/>
          <w:numId w:val="26"/>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unclear communication</w:t>
      </w:r>
    </w:p>
    <w:p w14:paraId="7979DFC4" w14:textId="77777777" w:rsidR="000E190D" w:rsidRPr="005E5FCA" w:rsidRDefault="000E190D" w:rsidP="00684AC0">
      <w:pPr>
        <w:numPr>
          <w:ilvl w:val="0"/>
          <w:numId w:val="26"/>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inconsistent workers</w:t>
      </w:r>
    </w:p>
    <w:p w14:paraId="538A584A" w14:textId="77777777" w:rsidR="000E190D" w:rsidRPr="005E5FCA" w:rsidRDefault="000E190D" w:rsidP="00684AC0">
      <w:pPr>
        <w:numPr>
          <w:ilvl w:val="0"/>
          <w:numId w:val="26"/>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crisis</w:t>
      </w:r>
      <w:r w:rsidRPr="005E5FCA">
        <w:rPr>
          <w:rFonts w:ascii="Arial" w:eastAsia="Times New Roman" w:hAnsi="Arial" w:cs="Arial"/>
          <w:color w:val="000000"/>
          <w:kern w:val="0"/>
          <w:lang w:eastAsia="en-NZ"/>
          <w14:ligatures w14:val="none"/>
        </w:rPr>
        <w:noBreakHyphen/>
        <w:t>driven responses</w:t>
      </w:r>
    </w:p>
    <w:p w14:paraId="7D69F2E9" w14:textId="77777777" w:rsidR="000E190D" w:rsidRPr="005E5FCA"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b/>
          <w:bCs/>
          <w:color w:val="000000"/>
          <w:kern w:val="0"/>
          <w:lang w:eastAsia="en-NZ"/>
          <w14:ligatures w14:val="none"/>
        </w:rPr>
        <w:t>EGL implication:</w:t>
      </w:r>
      <w:r w:rsidRPr="005E5FCA">
        <w:rPr>
          <w:rFonts w:ascii="Arial" w:eastAsia="Times New Roman" w:hAnsi="Arial" w:cs="Arial"/>
          <w:color w:val="000000"/>
          <w:kern w:val="0"/>
          <w:lang w:eastAsia="en-NZ"/>
          <w14:ligatures w14:val="none"/>
        </w:rPr>
        <w:t xml:space="preserve"> Provide </w:t>
      </w:r>
      <w:r w:rsidRPr="00262C28">
        <w:rPr>
          <w:rFonts w:ascii="Arial" w:eastAsia="Times New Roman" w:hAnsi="Arial" w:cs="Arial"/>
          <w:color w:val="000000"/>
          <w:kern w:val="0"/>
          <w:lang w:eastAsia="en-NZ"/>
          <w14:ligatures w14:val="none"/>
        </w:rPr>
        <w:t>simple processes, clear communication, and stable, relationship</w:t>
      </w:r>
      <w:r w:rsidRPr="00262C28">
        <w:rPr>
          <w:rFonts w:ascii="Arial" w:eastAsia="Times New Roman" w:hAnsi="Arial" w:cs="Arial"/>
          <w:color w:val="000000"/>
          <w:kern w:val="0"/>
          <w:lang w:eastAsia="en-NZ"/>
          <w14:ligatures w14:val="none"/>
        </w:rPr>
        <w:noBreakHyphen/>
        <w:t>based support</w:t>
      </w:r>
      <w:r w:rsidRPr="005E5FCA">
        <w:rPr>
          <w:rFonts w:ascii="Arial" w:eastAsia="Times New Roman" w:hAnsi="Arial" w:cs="Arial"/>
          <w:color w:val="000000"/>
          <w:kern w:val="0"/>
          <w:lang w:eastAsia="en-NZ"/>
          <w14:ligatures w14:val="none"/>
        </w:rPr>
        <w:t>.</w:t>
      </w:r>
    </w:p>
    <w:p w14:paraId="5DD2D437" w14:textId="77777777" w:rsidR="00416E07" w:rsidRDefault="00416E07" w:rsidP="00684AC0">
      <w:pPr>
        <w:spacing w:after="0" w:line="240" w:lineRule="auto"/>
        <w:ind w:left="720"/>
        <w:rPr>
          <w:rFonts w:ascii="Arial" w:eastAsia="Times New Roman" w:hAnsi="Arial" w:cs="Arial"/>
          <w:b/>
          <w:bCs/>
          <w:color w:val="000000"/>
          <w:kern w:val="0"/>
          <w:lang w:eastAsia="en-NZ"/>
          <w14:ligatures w14:val="none"/>
        </w:rPr>
      </w:pPr>
    </w:p>
    <w:p w14:paraId="6498C14A" w14:textId="35677A7D" w:rsidR="000E190D" w:rsidRPr="005E5FCA"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E. Support that recognises carers as partners, not service extensions</w:t>
      </w:r>
    </w:p>
    <w:p w14:paraId="14094DE6" w14:textId="77777777" w:rsidR="00416E07" w:rsidRDefault="00416E07" w:rsidP="00684AC0">
      <w:pPr>
        <w:spacing w:after="0" w:line="240" w:lineRule="auto"/>
        <w:ind w:left="720"/>
        <w:rPr>
          <w:rFonts w:ascii="Arial" w:eastAsia="Times New Roman" w:hAnsi="Arial" w:cs="Arial"/>
          <w:color w:val="000000"/>
          <w:kern w:val="0"/>
          <w:lang w:eastAsia="en-NZ"/>
          <w14:ligatures w14:val="none"/>
        </w:rPr>
      </w:pPr>
    </w:p>
    <w:p w14:paraId="533C1C68" w14:textId="7C2434C4"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Carers want:</w:t>
      </w:r>
    </w:p>
    <w:p w14:paraId="08FB0A19" w14:textId="77777777" w:rsidR="00416E07" w:rsidRPr="005E5FCA" w:rsidRDefault="00416E07" w:rsidP="00684AC0">
      <w:pPr>
        <w:spacing w:after="0" w:line="240" w:lineRule="auto"/>
        <w:ind w:left="720"/>
        <w:rPr>
          <w:rFonts w:ascii="Arial" w:eastAsia="Times New Roman" w:hAnsi="Arial" w:cs="Arial"/>
          <w:color w:val="000000"/>
          <w:kern w:val="0"/>
          <w:lang w:eastAsia="en-NZ"/>
          <w14:ligatures w14:val="none"/>
        </w:rPr>
      </w:pPr>
    </w:p>
    <w:p w14:paraId="441AAA88" w14:textId="77777777" w:rsidR="000E190D" w:rsidRPr="005E5FCA" w:rsidRDefault="000E190D" w:rsidP="00684AC0">
      <w:pPr>
        <w:numPr>
          <w:ilvl w:val="0"/>
          <w:numId w:val="27"/>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to be listened to</w:t>
      </w:r>
    </w:p>
    <w:p w14:paraId="4E0CFAB2" w14:textId="77777777" w:rsidR="000E190D" w:rsidRPr="005E5FCA" w:rsidRDefault="000E190D" w:rsidP="00684AC0">
      <w:pPr>
        <w:numPr>
          <w:ilvl w:val="0"/>
          <w:numId w:val="27"/>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to be included in planning</w:t>
      </w:r>
    </w:p>
    <w:p w14:paraId="62FA6FF4" w14:textId="77777777" w:rsidR="000E190D" w:rsidRPr="005E5FCA" w:rsidRDefault="000E190D" w:rsidP="00684AC0">
      <w:pPr>
        <w:numPr>
          <w:ilvl w:val="0"/>
          <w:numId w:val="27"/>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to have their wellbeing valued</w:t>
      </w:r>
    </w:p>
    <w:p w14:paraId="3CA5D60F" w14:textId="77777777" w:rsidR="000E190D" w:rsidRPr="00262C28"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b/>
          <w:bCs/>
          <w:color w:val="000000"/>
          <w:kern w:val="0"/>
          <w:lang w:eastAsia="en-NZ"/>
          <w14:ligatures w14:val="none"/>
        </w:rPr>
        <w:t>EGL implication:</w:t>
      </w:r>
      <w:r w:rsidRPr="005E5FCA">
        <w:rPr>
          <w:rFonts w:ascii="Arial" w:eastAsia="Times New Roman" w:hAnsi="Arial" w:cs="Arial"/>
          <w:color w:val="000000"/>
          <w:kern w:val="0"/>
          <w:lang w:eastAsia="en-NZ"/>
          <w14:ligatures w14:val="none"/>
        </w:rPr>
        <w:t xml:space="preserve"> Shift from “carers as unpaid labour” to </w:t>
      </w:r>
      <w:r w:rsidRPr="00262C28">
        <w:rPr>
          <w:rFonts w:ascii="Arial" w:eastAsia="Times New Roman" w:hAnsi="Arial" w:cs="Arial"/>
          <w:color w:val="000000"/>
          <w:kern w:val="0"/>
          <w:lang w:eastAsia="en-NZ"/>
          <w14:ligatures w14:val="none"/>
        </w:rPr>
        <w:t>carers as partners in self</w:t>
      </w:r>
      <w:r w:rsidRPr="00262C28">
        <w:rPr>
          <w:rFonts w:ascii="Arial" w:eastAsia="Times New Roman" w:hAnsi="Arial" w:cs="Arial"/>
          <w:color w:val="000000"/>
          <w:kern w:val="0"/>
          <w:lang w:eastAsia="en-NZ"/>
          <w14:ligatures w14:val="none"/>
        </w:rPr>
        <w:noBreakHyphen/>
        <w:t>determined lives.</w:t>
      </w:r>
    </w:p>
    <w:p w14:paraId="3A454678" w14:textId="77777777" w:rsidR="00416E07" w:rsidRPr="005E5FCA" w:rsidRDefault="00416E07" w:rsidP="00684AC0">
      <w:pPr>
        <w:spacing w:after="0" w:line="240" w:lineRule="auto"/>
        <w:ind w:left="720"/>
        <w:rPr>
          <w:rFonts w:ascii="Arial" w:eastAsia="Times New Roman" w:hAnsi="Arial" w:cs="Arial"/>
          <w:color w:val="000000"/>
          <w:kern w:val="0"/>
          <w:lang w:eastAsia="en-NZ"/>
          <w14:ligatures w14:val="none"/>
        </w:rPr>
      </w:pPr>
    </w:p>
    <w:p w14:paraId="4111BEF0" w14:textId="244675EF" w:rsidR="000E190D" w:rsidRDefault="000E190D" w:rsidP="00684AC0">
      <w:pPr>
        <w:spacing w:after="0" w:line="240" w:lineRule="auto"/>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2. What else DSS could provide (EGL</w:t>
      </w:r>
      <w:r w:rsidRPr="005E5FCA">
        <w:rPr>
          <w:rFonts w:ascii="Arial" w:eastAsia="Times New Roman" w:hAnsi="Arial" w:cs="Arial"/>
          <w:b/>
          <w:bCs/>
          <w:color w:val="000000"/>
          <w:kern w:val="0"/>
          <w:lang w:eastAsia="en-NZ"/>
          <w14:ligatures w14:val="none"/>
        </w:rPr>
        <w:noBreakHyphen/>
        <w:t>aligned service improvements)</w:t>
      </w:r>
    </w:p>
    <w:p w14:paraId="69572A6B" w14:textId="77777777" w:rsidR="00264694" w:rsidRPr="005E5FCA" w:rsidRDefault="00264694" w:rsidP="00684AC0">
      <w:pPr>
        <w:spacing w:after="0" w:line="240" w:lineRule="auto"/>
        <w:rPr>
          <w:rFonts w:ascii="Arial" w:eastAsia="Times New Roman" w:hAnsi="Arial" w:cs="Arial"/>
          <w:b/>
          <w:bCs/>
          <w:color w:val="000000"/>
          <w:kern w:val="0"/>
          <w:lang w:eastAsia="en-NZ"/>
          <w14:ligatures w14:val="none"/>
        </w:rPr>
      </w:pPr>
    </w:p>
    <w:p w14:paraId="60D6CD95" w14:textId="77777777" w:rsidR="000E190D"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A. Whānau</w:t>
      </w:r>
      <w:r w:rsidRPr="005E5FCA">
        <w:rPr>
          <w:rFonts w:ascii="Arial" w:eastAsia="Times New Roman" w:hAnsi="Arial" w:cs="Arial"/>
          <w:b/>
          <w:bCs/>
          <w:color w:val="000000"/>
          <w:kern w:val="0"/>
          <w:lang w:eastAsia="en-NZ"/>
          <w14:ligatures w14:val="none"/>
        </w:rPr>
        <w:noBreakHyphen/>
        <w:t>directed support options</w:t>
      </w:r>
    </w:p>
    <w:p w14:paraId="2C9D2E06" w14:textId="77777777" w:rsidR="00264694" w:rsidRPr="005E5FCA" w:rsidRDefault="00264694" w:rsidP="00684AC0">
      <w:pPr>
        <w:spacing w:after="0" w:line="240" w:lineRule="auto"/>
        <w:ind w:left="720"/>
        <w:rPr>
          <w:rFonts w:ascii="Arial" w:eastAsia="Times New Roman" w:hAnsi="Arial" w:cs="Arial"/>
          <w:b/>
          <w:bCs/>
          <w:color w:val="000000"/>
          <w:kern w:val="0"/>
          <w:lang w:eastAsia="en-NZ"/>
          <w14:ligatures w14:val="none"/>
        </w:rPr>
      </w:pPr>
    </w:p>
    <w:p w14:paraId="2B99C983" w14:textId="77777777" w:rsidR="000E190D" w:rsidRPr="005E5FCA" w:rsidRDefault="000E190D" w:rsidP="00684AC0">
      <w:pPr>
        <w:numPr>
          <w:ilvl w:val="0"/>
          <w:numId w:val="28"/>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Whānau choose workers, schedules, and support types.</w:t>
      </w:r>
    </w:p>
    <w:p w14:paraId="45D46E25" w14:textId="77777777" w:rsidR="000E190D" w:rsidRPr="005E5FCA" w:rsidRDefault="000E190D" w:rsidP="00684AC0">
      <w:pPr>
        <w:numPr>
          <w:ilvl w:val="0"/>
          <w:numId w:val="28"/>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Funding can be used in ways that fit whānau life.</w:t>
      </w:r>
    </w:p>
    <w:p w14:paraId="01926D31" w14:textId="77777777" w:rsidR="000E190D" w:rsidRDefault="000E190D" w:rsidP="00684AC0">
      <w:pPr>
        <w:numPr>
          <w:ilvl w:val="0"/>
          <w:numId w:val="28"/>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Whānau can mix formal and informal supports.</w:t>
      </w:r>
    </w:p>
    <w:p w14:paraId="70A6CBF5" w14:textId="77777777" w:rsidR="00264694" w:rsidRPr="005E5FCA" w:rsidRDefault="00264694" w:rsidP="00684AC0">
      <w:pPr>
        <w:spacing w:after="0" w:line="240" w:lineRule="auto"/>
        <w:ind w:left="720"/>
        <w:rPr>
          <w:rFonts w:ascii="Arial" w:eastAsia="Times New Roman" w:hAnsi="Arial" w:cs="Arial"/>
          <w:color w:val="000000"/>
          <w:kern w:val="0"/>
          <w:lang w:eastAsia="en-NZ"/>
          <w14:ligatures w14:val="none"/>
        </w:rPr>
      </w:pPr>
    </w:p>
    <w:p w14:paraId="6973ABEB" w14:textId="77777777" w:rsidR="000E190D" w:rsidRPr="005E5FCA"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B. Relationship</w:t>
      </w:r>
      <w:r w:rsidRPr="005E5FCA">
        <w:rPr>
          <w:rFonts w:ascii="Arial" w:eastAsia="Times New Roman" w:hAnsi="Arial" w:cs="Arial"/>
          <w:b/>
          <w:bCs/>
          <w:color w:val="000000"/>
          <w:kern w:val="0"/>
          <w:lang w:eastAsia="en-NZ"/>
          <w14:ligatures w14:val="none"/>
        </w:rPr>
        <w:noBreakHyphen/>
        <w:t>based practice (connectors for whānau, not just individuals)</w:t>
      </w:r>
    </w:p>
    <w:p w14:paraId="78726B16" w14:textId="77777777" w:rsidR="00264694" w:rsidRDefault="00264694" w:rsidP="00684AC0">
      <w:pPr>
        <w:spacing w:after="0" w:line="240" w:lineRule="auto"/>
        <w:ind w:left="720"/>
        <w:rPr>
          <w:rFonts w:ascii="Arial" w:eastAsia="Times New Roman" w:hAnsi="Arial" w:cs="Arial"/>
          <w:color w:val="000000"/>
          <w:kern w:val="0"/>
          <w:lang w:eastAsia="en-NZ"/>
          <w14:ligatures w14:val="none"/>
        </w:rPr>
      </w:pPr>
    </w:p>
    <w:p w14:paraId="15973C47" w14:textId="64DFCAC2"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EGL emphasises relationships as the engine of good lives. DSS could provide:</w:t>
      </w:r>
    </w:p>
    <w:p w14:paraId="682B6C1F" w14:textId="77777777" w:rsidR="00264694" w:rsidRPr="005E5FCA" w:rsidRDefault="00264694" w:rsidP="00684AC0">
      <w:pPr>
        <w:spacing w:after="0" w:line="240" w:lineRule="auto"/>
        <w:ind w:left="720"/>
        <w:rPr>
          <w:rFonts w:ascii="Arial" w:eastAsia="Times New Roman" w:hAnsi="Arial" w:cs="Arial"/>
          <w:color w:val="000000"/>
          <w:kern w:val="0"/>
          <w:lang w:eastAsia="en-NZ"/>
          <w14:ligatures w14:val="none"/>
        </w:rPr>
      </w:pPr>
    </w:p>
    <w:p w14:paraId="65F02FEE" w14:textId="77777777" w:rsidR="000E190D" w:rsidRPr="005E5FCA" w:rsidRDefault="000E190D" w:rsidP="00684AC0">
      <w:pPr>
        <w:numPr>
          <w:ilvl w:val="0"/>
          <w:numId w:val="29"/>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whānau connectors</w:t>
      </w:r>
    </w:p>
    <w:p w14:paraId="4A6BA9E2" w14:textId="77777777" w:rsidR="000E190D" w:rsidRPr="005E5FCA" w:rsidRDefault="000E190D" w:rsidP="00684AC0">
      <w:pPr>
        <w:numPr>
          <w:ilvl w:val="0"/>
          <w:numId w:val="29"/>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peer mentors</w:t>
      </w:r>
    </w:p>
    <w:p w14:paraId="1F611693" w14:textId="77777777" w:rsidR="000E190D" w:rsidRPr="005E5FCA" w:rsidRDefault="000E190D" w:rsidP="00684AC0">
      <w:pPr>
        <w:numPr>
          <w:ilvl w:val="0"/>
          <w:numId w:val="29"/>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community navigators</w:t>
      </w:r>
    </w:p>
    <w:p w14:paraId="6AABC637" w14:textId="77777777" w:rsidR="000E190D" w:rsidRPr="005E5FCA" w:rsidRDefault="000E190D" w:rsidP="00684AC0">
      <w:pPr>
        <w:numPr>
          <w:ilvl w:val="0"/>
          <w:numId w:val="29"/>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cultural guides</w:t>
      </w:r>
    </w:p>
    <w:p w14:paraId="3873ADA3" w14:textId="77777777" w:rsidR="00264694" w:rsidRPr="005E5FCA" w:rsidRDefault="00264694" w:rsidP="00684AC0">
      <w:pPr>
        <w:spacing w:after="0" w:line="240" w:lineRule="auto"/>
        <w:ind w:left="720"/>
        <w:rPr>
          <w:rFonts w:ascii="Arial" w:eastAsia="Times New Roman" w:hAnsi="Arial" w:cs="Arial"/>
          <w:color w:val="000000"/>
          <w:kern w:val="0"/>
          <w:lang w:eastAsia="en-NZ"/>
          <w14:ligatures w14:val="none"/>
        </w:rPr>
      </w:pPr>
    </w:p>
    <w:p w14:paraId="5FFB7312" w14:textId="77777777" w:rsidR="000E190D" w:rsidRPr="005E5FCA"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C. Practical, everyday support that reflects real life</w:t>
      </w:r>
    </w:p>
    <w:p w14:paraId="3DE763C5" w14:textId="77777777" w:rsidR="00A81499" w:rsidRDefault="00A81499" w:rsidP="00684AC0">
      <w:pPr>
        <w:spacing w:after="0" w:line="240" w:lineRule="auto"/>
        <w:ind w:left="720"/>
        <w:rPr>
          <w:rFonts w:ascii="Arial" w:eastAsia="Times New Roman" w:hAnsi="Arial" w:cs="Arial"/>
          <w:color w:val="000000"/>
          <w:kern w:val="0"/>
          <w:lang w:eastAsia="en-NZ"/>
          <w14:ligatures w14:val="none"/>
        </w:rPr>
      </w:pPr>
    </w:p>
    <w:p w14:paraId="4C7A6416" w14:textId="00DBDF38"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 xml:space="preserve">Carers </w:t>
      </w:r>
      <w:r w:rsidR="00A81499">
        <w:rPr>
          <w:rFonts w:ascii="Arial" w:eastAsia="Times New Roman" w:hAnsi="Arial" w:cs="Arial"/>
          <w:color w:val="000000"/>
          <w:kern w:val="0"/>
          <w:lang w:eastAsia="en-NZ"/>
          <w14:ligatures w14:val="none"/>
        </w:rPr>
        <w:t xml:space="preserve">sometimes </w:t>
      </w:r>
      <w:r w:rsidRPr="005E5FCA">
        <w:rPr>
          <w:rFonts w:ascii="Arial" w:eastAsia="Times New Roman" w:hAnsi="Arial" w:cs="Arial"/>
          <w:color w:val="000000"/>
          <w:kern w:val="0"/>
          <w:lang w:eastAsia="en-NZ"/>
          <w14:ligatures w14:val="none"/>
        </w:rPr>
        <w:t>need help with:</w:t>
      </w:r>
    </w:p>
    <w:p w14:paraId="76A123A5" w14:textId="77777777" w:rsidR="00A81499" w:rsidRPr="005E5FCA" w:rsidRDefault="00A81499" w:rsidP="00684AC0">
      <w:pPr>
        <w:spacing w:after="0" w:line="240" w:lineRule="auto"/>
        <w:ind w:left="720"/>
        <w:rPr>
          <w:rFonts w:ascii="Arial" w:eastAsia="Times New Roman" w:hAnsi="Arial" w:cs="Arial"/>
          <w:color w:val="000000"/>
          <w:kern w:val="0"/>
          <w:lang w:eastAsia="en-NZ"/>
          <w14:ligatures w14:val="none"/>
        </w:rPr>
      </w:pPr>
    </w:p>
    <w:p w14:paraId="0E5E8513" w14:textId="77777777" w:rsidR="000E190D" w:rsidRPr="005E5FCA" w:rsidRDefault="000E190D" w:rsidP="00684AC0">
      <w:pPr>
        <w:numPr>
          <w:ilvl w:val="0"/>
          <w:numId w:val="30"/>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transport</w:t>
      </w:r>
    </w:p>
    <w:p w14:paraId="5B23DEA7" w14:textId="77777777" w:rsidR="000E190D" w:rsidRPr="005E5FCA" w:rsidRDefault="000E190D" w:rsidP="00684AC0">
      <w:pPr>
        <w:numPr>
          <w:ilvl w:val="0"/>
          <w:numId w:val="30"/>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household routines</w:t>
      </w:r>
    </w:p>
    <w:p w14:paraId="0A2181B7" w14:textId="77777777" w:rsidR="000E190D" w:rsidRPr="005E5FCA" w:rsidRDefault="000E190D" w:rsidP="00684AC0">
      <w:pPr>
        <w:numPr>
          <w:ilvl w:val="0"/>
          <w:numId w:val="30"/>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community participation</w:t>
      </w:r>
    </w:p>
    <w:p w14:paraId="427A032D" w14:textId="77777777" w:rsidR="000E190D" w:rsidRPr="005E5FCA" w:rsidRDefault="000E190D" w:rsidP="00684AC0">
      <w:pPr>
        <w:numPr>
          <w:ilvl w:val="0"/>
          <w:numId w:val="30"/>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transitions (school → work, home → independent living)</w:t>
      </w:r>
    </w:p>
    <w:p w14:paraId="5DD8A9F1" w14:textId="77777777" w:rsidR="000E190D" w:rsidRPr="005E5FCA"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lastRenderedPageBreak/>
        <w:t xml:space="preserve">EGL says supports should be </w:t>
      </w:r>
      <w:r w:rsidRPr="005E5FCA">
        <w:rPr>
          <w:rFonts w:ascii="Arial" w:eastAsia="Times New Roman" w:hAnsi="Arial" w:cs="Arial"/>
          <w:b/>
          <w:bCs/>
          <w:color w:val="000000"/>
          <w:kern w:val="0"/>
          <w:lang w:eastAsia="en-NZ"/>
          <w14:ligatures w14:val="none"/>
        </w:rPr>
        <w:t>ordinary, practical, and life</w:t>
      </w:r>
      <w:r w:rsidRPr="005E5FCA">
        <w:rPr>
          <w:rFonts w:ascii="Arial" w:eastAsia="Times New Roman" w:hAnsi="Arial" w:cs="Arial"/>
          <w:b/>
          <w:bCs/>
          <w:color w:val="000000"/>
          <w:kern w:val="0"/>
          <w:lang w:eastAsia="en-NZ"/>
          <w14:ligatures w14:val="none"/>
        </w:rPr>
        <w:noBreakHyphen/>
        <w:t>shaping</w:t>
      </w:r>
      <w:r w:rsidRPr="005E5FCA">
        <w:rPr>
          <w:rFonts w:ascii="Arial" w:eastAsia="Times New Roman" w:hAnsi="Arial" w:cs="Arial"/>
          <w:color w:val="000000"/>
          <w:kern w:val="0"/>
          <w:lang w:eastAsia="en-NZ"/>
          <w14:ligatures w14:val="none"/>
        </w:rPr>
        <w:t>, not just “service tasks”.</w:t>
      </w:r>
    </w:p>
    <w:p w14:paraId="5BFC5F29" w14:textId="77777777" w:rsidR="000E190D"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D. Support for carer wellbeing</w:t>
      </w:r>
    </w:p>
    <w:p w14:paraId="4A46F415" w14:textId="77777777" w:rsidR="00A81499" w:rsidRPr="005E5FCA" w:rsidRDefault="00A81499" w:rsidP="00684AC0">
      <w:pPr>
        <w:spacing w:after="0" w:line="240" w:lineRule="auto"/>
        <w:ind w:left="720"/>
        <w:rPr>
          <w:rFonts w:ascii="Arial" w:eastAsia="Times New Roman" w:hAnsi="Arial" w:cs="Arial"/>
          <w:b/>
          <w:bCs/>
          <w:color w:val="000000"/>
          <w:kern w:val="0"/>
          <w:lang w:eastAsia="en-NZ"/>
          <w14:ligatures w14:val="none"/>
        </w:rPr>
      </w:pPr>
    </w:p>
    <w:p w14:paraId="7BDB9536" w14:textId="77777777"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What’s missing:</w:t>
      </w:r>
    </w:p>
    <w:p w14:paraId="108AD9CB" w14:textId="77777777" w:rsidR="00A81499" w:rsidRPr="005E5FCA" w:rsidRDefault="00A81499" w:rsidP="00684AC0">
      <w:pPr>
        <w:spacing w:after="0" w:line="240" w:lineRule="auto"/>
        <w:ind w:left="720"/>
        <w:rPr>
          <w:rFonts w:ascii="Arial" w:eastAsia="Times New Roman" w:hAnsi="Arial" w:cs="Arial"/>
          <w:color w:val="000000"/>
          <w:kern w:val="0"/>
          <w:lang w:eastAsia="en-NZ"/>
          <w14:ligatures w14:val="none"/>
        </w:rPr>
      </w:pPr>
    </w:p>
    <w:p w14:paraId="31F83958" w14:textId="77777777" w:rsidR="000E190D" w:rsidRPr="005E5FCA" w:rsidRDefault="000E190D" w:rsidP="00684AC0">
      <w:pPr>
        <w:numPr>
          <w:ilvl w:val="0"/>
          <w:numId w:val="3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emotional support</w:t>
      </w:r>
    </w:p>
    <w:p w14:paraId="1ABCC135" w14:textId="77777777" w:rsidR="000E190D" w:rsidRPr="005E5FCA" w:rsidRDefault="000E190D" w:rsidP="00684AC0">
      <w:pPr>
        <w:numPr>
          <w:ilvl w:val="0"/>
          <w:numId w:val="3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respite that actually works</w:t>
      </w:r>
    </w:p>
    <w:p w14:paraId="564CD8BB" w14:textId="77777777" w:rsidR="000E190D" w:rsidRPr="005E5FCA" w:rsidRDefault="000E190D" w:rsidP="00684AC0">
      <w:pPr>
        <w:numPr>
          <w:ilvl w:val="0"/>
          <w:numId w:val="3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counselling</w:t>
      </w:r>
    </w:p>
    <w:p w14:paraId="5D236CE7" w14:textId="77777777" w:rsidR="000E190D" w:rsidRPr="005E5FCA" w:rsidRDefault="000E190D" w:rsidP="00684AC0">
      <w:pPr>
        <w:numPr>
          <w:ilvl w:val="0"/>
          <w:numId w:val="3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stress</w:t>
      </w:r>
      <w:r w:rsidRPr="005E5FCA">
        <w:rPr>
          <w:rFonts w:ascii="Arial" w:eastAsia="Times New Roman" w:hAnsi="Arial" w:cs="Arial"/>
          <w:color w:val="000000"/>
          <w:kern w:val="0"/>
          <w:lang w:eastAsia="en-NZ"/>
          <w14:ligatures w14:val="none"/>
        </w:rPr>
        <w:noBreakHyphen/>
        <w:t>reduction tools</w:t>
      </w:r>
    </w:p>
    <w:p w14:paraId="3315B422" w14:textId="77777777" w:rsidR="000E190D" w:rsidRPr="005E5FCA" w:rsidRDefault="000E190D" w:rsidP="00684AC0">
      <w:pPr>
        <w:numPr>
          <w:ilvl w:val="0"/>
          <w:numId w:val="31"/>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whānau retreats or cultural healing spaces</w:t>
      </w:r>
    </w:p>
    <w:p w14:paraId="48398D5E" w14:textId="77777777" w:rsidR="00A81499" w:rsidRDefault="00A81499" w:rsidP="00684AC0">
      <w:pPr>
        <w:spacing w:after="0" w:line="240" w:lineRule="auto"/>
        <w:ind w:left="720"/>
        <w:rPr>
          <w:rFonts w:ascii="Arial" w:eastAsia="Times New Roman" w:hAnsi="Arial" w:cs="Arial"/>
          <w:color w:val="000000"/>
          <w:kern w:val="0"/>
          <w:lang w:eastAsia="en-NZ"/>
          <w14:ligatures w14:val="none"/>
        </w:rPr>
      </w:pPr>
    </w:p>
    <w:p w14:paraId="62AC4A80" w14:textId="39D1FF3D"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 xml:space="preserve">EGL emphasises </w:t>
      </w:r>
      <w:r w:rsidRPr="005E5FCA">
        <w:rPr>
          <w:rFonts w:ascii="Arial" w:eastAsia="Times New Roman" w:hAnsi="Arial" w:cs="Arial"/>
          <w:b/>
          <w:bCs/>
          <w:color w:val="000000"/>
          <w:kern w:val="0"/>
          <w:lang w:eastAsia="en-NZ"/>
          <w14:ligatures w14:val="none"/>
        </w:rPr>
        <w:t>mana, wellbeing, and whānau flourishing</w:t>
      </w:r>
      <w:r w:rsidRPr="005E5FCA">
        <w:rPr>
          <w:rFonts w:ascii="Arial" w:eastAsia="Times New Roman" w:hAnsi="Arial" w:cs="Arial"/>
          <w:color w:val="000000"/>
          <w:kern w:val="0"/>
          <w:lang w:eastAsia="en-NZ"/>
          <w14:ligatures w14:val="none"/>
        </w:rPr>
        <w:t xml:space="preserve"> — DSS could expand here.</w:t>
      </w:r>
    </w:p>
    <w:p w14:paraId="59E09685" w14:textId="77777777" w:rsidR="00A81499" w:rsidRPr="005E5FCA" w:rsidRDefault="00A81499" w:rsidP="00684AC0">
      <w:pPr>
        <w:spacing w:after="0" w:line="240" w:lineRule="auto"/>
        <w:ind w:left="720"/>
        <w:rPr>
          <w:rFonts w:ascii="Arial" w:eastAsia="Times New Roman" w:hAnsi="Arial" w:cs="Arial"/>
          <w:color w:val="000000"/>
          <w:kern w:val="0"/>
          <w:lang w:eastAsia="en-NZ"/>
          <w14:ligatures w14:val="none"/>
        </w:rPr>
      </w:pPr>
    </w:p>
    <w:p w14:paraId="06B2FBA7" w14:textId="77777777" w:rsidR="000E190D" w:rsidRPr="005E5FCA"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E. Clear, simple, accessible information</w:t>
      </w:r>
    </w:p>
    <w:p w14:paraId="1E8B5506" w14:textId="77777777" w:rsidR="00A81499" w:rsidRDefault="00A81499" w:rsidP="00684AC0">
      <w:pPr>
        <w:spacing w:after="0" w:line="240" w:lineRule="auto"/>
        <w:ind w:left="720"/>
        <w:rPr>
          <w:rFonts w:ascii="Arial" w:eastAsia="Times New Roman" w:hAnsi="Arial" w:cs="Arial"/>
          <w:color w:val="000000"/>
          <w:kern w:val="0"/>
          <w:lang w:eastAsia="en-NZ"/>
          <w14:ligatures w14:val="none"/>
        </w:rPr>
      </w:pPr>
    </w:p>
    <w:p w14:paraId="1B6CDF68" w14:textId="17FB4B7A"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Carers often say:</w:t>
      </w:r>
    </w:p>
    <w:p w14:paraId="3A0718C7" w14:textId="77777777" w:rsidR="00A81499" w:rsidRPr="005E5FCA" w:rsidRDefault="00A81499" w:rsidP="00684AC0">
      <w:pPr>
        <w:spacing w:after="0" w:line="240" w:lineRule="auto"/>
        <w:ind w:left="720"/>
        <w:rPr>
          <w:rFonts w:ascii="Arial" w:eastAsia="Times New Roman" w:hAnsi="Arial" w:cs="Arial"/>
          <w:color w:val="000000"/>
          <w:kern w:val="0"/>
          <w:lang w:eastAsia="en-NZ"/>
          <w14:ligatures w14:val="none"/>
        </w:rPr>
      </w:pPr>
    </w:p>
    <w:p w14:paraId="3AC352ED" w14:textId="77777777" w:rsidR="000E190D" w:rsidRPr="005E5FCA" w:rsidRDefault="000E190D" w:rsidP="00684AC0">
      <w:pPr>
        <w:numPr>
          <w:ilvl w:val="0"/>
          <w:numId w:val="3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 don’t know what I’m entitled to.”</w:t>
      </w:r>
    </w:p>
    <w:p w14:paraId="72512623" w14:textId="77777777" w:rsidR="000E190D" w:rsidRPr="005E5FCA" w:rsidRDefault="000E190D" w:rsidP="00684AC0">
      <w:pPr>
        <w:numPr>
          <w:ilvl w:val="0"/>
          <w:numId w:val="3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“I don’t know who to talk to.”</w:t>
      </w:r>
    </w:p>
    <w:p w14:paraId="2E30F6F7" w14:textId="77777777" w:rsidR="000E190D" w:rsidRPr="005E5FCA" w:rsidRDefault="000E190D" w:rsidP="00684AC0">
      <w:pPr>
        <w:numPr>
          <w:ilvl w:val="0"/>
          <w:numId w:val="32"/>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“Everything is too complicated.”</w:t>
      </w:r>
    </w:p>
    <w:p w14:paraId="26654192" w14:textId="77777777" w:rsidR="00484466" w:rsidRDefault="00484466" w:rsidP="00684AC0">
      <w:pPr>
        <w:spacing w:after="0" w:line="240" w:lineRule="auto"/>
        <w:ind w:left="720"/>
        <w:rPr>
          <w:rFonts w:ascii="Arial" w:eastAsia="Times New Roman" w:hAnsi="Arial" w:cs="Arial"/>
          <w:color w:val="000000"/>
          <w:kern w:val="0"/>
          <w:lang w:eastAsia="en-NZ"/>
          <w14:ligatures w14:val="none"/>
        </w:rPr>
      </w:pPr>
    </w:p>
    <w:p w14:paraId="277F2B16" w14:textId="225EB57D"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DSS could provide:</w:t>
      </w:r>
    </w:p>
    <w:p w14:paraId="01E85B4E" w14:textId="77777777" w:rsidR="00484466" w:rsidRPr="005E5FCA" w:rsidRDefault="00484466" w:rsidP="00684AC0">
      <w:pPr>
        <w:spacing w:after="0" w:line="240" w:lineRule="auto"/>
        <w:ind w:left="720"/>
        <w:rPr>
          <w:rFonts w:ascii="Arial" w:eastAsia="Times New Roman" w:hAnsi="Arial" w:cs="Arial"/>
          <w:color w:val="000000"/>
          <w:kern w:val="0"/>
          <w:lang w:eastAsia="en-NZ"/>
          <w14:ligatures w14:val="none"/>
        </w:rPr>
      </w:pPr>
    </w:p>
    <w:p w14:paraId="54A4BE29" w14:textId="77777777" w:rsidR="000E190D" w:rsidRPr="005E5FCA" w:rsidRDefault="000E190D" w:rsidP="00684AC0">
      <w:pPr>
        <w:numPr>
          <w:ilvl w:val="0"/>
          <w:numId w:val="33"/>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plain</w:t>
      </w:r>
      <w:r w:rsidRPr="005E5FCA">
        <w:rPr>
          <w:rFonts w:ascii="Arial" w:eastAsia="Times New Roman" w:hAnsi="Arial" w:cs="Arial"/>
          <w:color w:val="000000"/>
          <w:kern w:val="0"/>
          <w:lang w:eastAsia="en-NZ"/>
          <w14:ligatures w14:val="none"/>
        </w:rPr>
        <w:noBreakHyphen/>
        <w:t>language guides</w:t>
      </w:r>
    </w:p>
    <w:p w14:paraId="4F201C8F" w14:textId="77777777" w:rsidR="000E190D" w:rsidRPr="005E5FCA" w:rsidRDefault="000E190D" w:rsidP="00684AC0">
      <w:pPr>
        <w:numPr>
          <w:ilvl w:val="0"/>
          <w:numId w:val="33"/>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culturally tailored information</w:t>
      </w:r>
    </w:p>
    <w:p w14:paraId="1DF488D8" w14:textId="77777777" w:rsidR="000E190D" w:rsidRPr="005E5FCA" w:rsidRDefault="000E190D" w:rsidP="00684AC0">
      <w:pPr>
        <w:numPr>
          <w:ilvl w:val="0"/>
          <w:numId w:val="33"/>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one</w:t>
      </w:r>
      <w:r w:rsidRPr="005E5FCA">
        <w:rPr>
          <w:rFonts w:ascii="Arial" w:eastAsia="Times New Roman" w:hAnsi="Arial" w:cs="Arial"/>
          <w:color w:val="000000"/>
          <w:kern w:val="0"/>
          <w:lang w:eastAsia="en-NZ"/>
          <w14:ligatures w14:val="none"/>
        </w:rPr>
        <w:noBreakHyphen/>
        <w:t>stop navigation</w:t>
      </w:r>
    </w:p>
    <w:p w14:paraId="493299B7" w14:textId="77777777" w:rsidR="000E190D" w:rsidRPr="005E5FCA" w:rsidRDefault="000E190D" w:rsidP="00684AC0">
      <w:pPr>
        <w:numPr>
          <w:ilvl w:val="0"/>
          <w:numId w:val="33"/>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proactive communication</w:t>
      </w:r>
    </w:p>
    <w:p w14:paraId="465D72CF" w14:textId="77777777" w:rsidR="00F451C7" w:rsidRDefault="00F451C7" w:rsidP="00684AC0">
      <w:pPr>
        <w:spacing w:after="0" w:line="240" w:lineRule="auto"/>
        <w:ind w:left="720"/>
        <w:rPr>
          <w:rFonts w:ascii="Arial" w:eastAsia="Times New Roman" w:hAnsi="Arial" w:cs="Arial"/>
          <w:b/>
          <w:bCs/>
          <w:color w:val="000000"/>
          <w:kern w:val="0"/>
          <w:lang w:eastAsia="en-NZ"/>
          <w14:ligatures w14:val="none"/>
        </w:rPr>
      </w:pPr>
    </w:p>
    <w:p w14:paraId="353FD3C1" w14:textId="03E0139F" w:rsidR="000E190D" w:rsidRPr="005E5FCA" w:rsidRDefault="000E190D" w:rsidP="00684AC0">
      <w:pPr>
        <w:spacing w:after="0" w:line="240" w:lineRule="auto"/>
        <w:ind w:left="720"/>
        <w:rPr>
          <w:rFonts w:ascii="Arial" w:eastAsia="Times New Roman" w:hAnsi="Arial" w:cs="Arial"/>
          <w:b/>
          <w:bCs/>
          <w:color w:val="000000"/>
          <w:kern w:val="0"/>
          <w:lang w:eastAsia="en-NZ"/>
          <w14:ligatures w14:val="none"/>
        </w:rPr>
      </w:pPr>
      <w:r w:rsidRPr="005E5FCA">
        <w:rPr>
          <w:rFonts w:ascii="Arial" w:eastAsia="Times New Roman" w:hAnsi="Arial" w:cs="Arial"/>
          <w:b/>
          <w:bCs/>
          <w:color w:val="000000"/>
          <w:kern w:val="0"/>
          <w:lang w:eastAsia="en-NZ"/>
          <w14:ligatures w14:val="none"/>
        </w:rPr>
        <w:t>F. Support that adapts across the lifespan</w:t>
      </w:r>
    </w:p>
    <w:p w14:paraId="6CAB5785" w14:textId="77777777" w:rsidR="000E190D" w:rsidRDefault="000E190D" w:rsidP="00684AC0">
      <w:pPr>
        <w:spacing w:after="0" w:line="240" w:lineRule="auto"/>
        <w:ind w:left="720"/>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EGL is explicit: needs change, so supports must change. DSS could strengthen:</w:t>
      </w:r>
    </w:p>
    <w:p w14:paraId="46DD5F19" w14:textId="77777777" w:rsidR="00F451C7" w:rsidRPr="005E5FCA" w:rsidRDefault="00F451C7" w:rsidP="00684AC0">
      <w:pPr>
        <w:spacing w:after="0" w:line="240" w:lineRule="auto"/>
        <w:ind w:left="720"/>
        <w:rPr>
          <w:rFonts w:ascii="Arial" w:eastAsia="Times New Roman" w:hAnsi="Arial" w:cs="Arial"/>
          <w:color w:val="000000"/>
          <w:kern w:val="0"/>
          <w:lang w:eastAsia="en-NZ"/>
          <w14:ligatures w14:val="none"/>
        </w:rPr>
      </w:pPr>
    </w:p>
    <w:p w14:paraId="0449834E" w14:textId="77777777" w:rsidR="000E190D" w:rsidRPr="005E5FCA" w:rsidRDefault="000E190D" w:rsidP="00684AC0">
      <w:pPr>
        <w:numPr>
          <w:ilvl w:val="0"/>
          <w:numId w:val="3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transition planning</w:t>
      </w:r>
    </w:p>
    <w:p w14:paraId="133EEFBA" w14:textId="77777777" w:rsidR="000E190D" w:rsidRPr="005E5FCA" w:rsidRDefault="000E190D" w:rsidP="00684AC0">
      <w:pPr>
        <w:numPr>
          <w:ilvl w:val="0"/>
          <w:numId w:val="3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future planning</w:t>
      </w:r>
    </w:p>
    <w:p w14:paraId="707F625F" w14:textId="77777777" w:rsidR="000E190D" w:rsidRPr="005E5FCA" w:rsidRDefault="000E190D" w:rsidP="00684AC0">
      <w:pPr>
        <w:numPr>
          <w:ilvl w:val="0"/>
          <w:numId w:val="3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ageing</w:t>
      </w:r>
      <w:r w:rsidRPr="005E5FCA">
        <w:rPr>
          <w:rFonts w:ascii="Arial" w:eastAsia="Times New Roman" w:hAnsi="Arial" w:cs="Arial"/>
          <w:color w:val="000000"/>
          <w:kern w:val="0"/>
          <w:lang w:eastAsia="en-NZ"/>
          <w14:ligatures w14:val="none"/>
        </w:rPr>
        <w:noBreakHyphen/>
        <w:t>in</w:t>
      </w:r>
      <w:r w:rsidRPr="005E5FCA">
        <w:rPr>
          <w:rFonts w:ascii="Arial" w:eastAsia="Times New Roman" w:hAnsi="Arial" w:cs="Arial"/>
          <w:color w:val="000000"/>
          <w:kern w:val="0"/>
          <w:lang w:eastAsia="en-NZ"/>
          <w14:ligatures w14:val="none"/>
        </w:rPr>
        <w:noBreakHyphen/>
        <w:t>place supports</w:t>
      </w:r>
    </w:p>
    <w:p w14:paraId="61EDD25E" w14:textId="77777777" w:rsidR="000E190D" w:rsidRDefault="000E190D" w:rsidP="00684AC0">
      <w:pPr>
        <w:numPr>
          <w:ilvl w:val="0"/>
          <w:numId w:val="34"/>
        </w:numPr>
        <w:spacing w:after="0" w:line="240" w:lineRule="auto"/>
        <w:rPr>
          <w:rFonts w:ascii="Arial" w:eastAsia="Times New Roman" w:hAnsi="Arial" w:cs="Arial"/>
          <w:color w:val="000000"/>
          <w:kern w:val="0"/>
          <w:lang w:eastAsia="en-NZ"/>
          <w14:ligatures w14:val="none"/>
        </w:rPr>
      </w:pPr>
      <w:r w:rsidRPr="005E5FCA">
        <w:rPr>
          <w:rFonts w:ascii="Arial" w:eastAsia="Times New Roman" w:hAnsi="Arial" w:cs="Arial"/>
          <w:color w:val="000000"/>
          <w:kern w:val="0"/>
          <w:lang w:eastAsia="en-NZ"/>
          <w14:ligatures w14:val="none"/>
        </w:rPr>
        <w:t>whānau succession planning</w:t>
      </w:r>
    </w:p>
    <w:p w14:paraId="5C692B02"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2A2725A0"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08285275"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4F0D9E3B"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2BEBE639"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5C6BC60D"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7CE4C000"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0C22F3EB"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3D1481E1"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3C40318F"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4D636A93"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61C5DB36" w14:textId="77777777" w:rsidR="00F451C7" w:rsidRDefault="00F451C7" w:rsidP="00684AC0">
      <w:pPr>
        <w:spacing w:after="0" w:line="240" w:lineRule="auto"/>
        <w:rPr>
          <w:rFonts w:ascii="Arial" w:eastAsia="Times New Roman" w:hAnsi="Arial" w:cs="Arial"/>
          <w:color w:val="000000"/>
          <w:kern w:val="0"/>
          <w:lang w:eastAsia="en-NZ"/>
          <w14:ligatures w14:val="none"/>
        </w:rPr>
      </w:pPr>
    </w:p>
    <w:p w14:paraId="744D7716" w14:textId="77777777" w:rsidR="009C07A6" w:rsidRPr="005E5FCA" w:rsidRDefault="009C07A6" w:rsidP="00684AC0">
      <w:pPr>
        <w:spacing w:after="0" w:line="240" w:lineRule="auto"/>
        <w:ind w:left="720"/>
        <w:rPr>
          <w:rFonts w:ascii="Arial" w:eastAsia="Times New Roman" w:hAnsi="Arial" w:cs="Arial"/>
          <w:color w:val="000000"/>
          <w:kern w:val="0"/>
          <w:lang w:eastAsia="en-NZ"/>
          <w14:ligatures w14:val="none"/>
        </w:rPr>
      </w:pPr>
    </w:p>
    <w:tbl>
      <w:tblPr>
        <w:tblStyle w:val="TableGrid"/>
        <w:tblW w:w="0" w:type="auto"/>
        <w:tblInd w:w="-147" w:type="dxa"/>
        <w:shd w:val="clear" w:color="auto" w:fill="000000" w:themeFill="text1"/>
        <w:tblLook w:val="04A0" w:firstRow="1" w:lastRow="0" w:firstColumn="1" w:lastColumn="0" w:noHBand="0" w:noVBand="1"/>
      </w:tblPr>
      <w:tblGrid>
        <w:gridCol w:w="9163"/>
      </w:tblGrid>
      <w:tr w:rsidR="00E643F0" w:rsidRPr="00F35A6E" w14:paraId="0BE9002C" w14:textId="77777777" w:rsidTr="00F35A6E">
        <w:tc>
          <w:tcPr>
            <w:tcW w:w="9163" w:type="dxa"/>
            <w:shd w:val="clear" w:color="auto" w:fill="000000" w:themeFill="text1"/>
          </w:tcPr>
          <w:p w14:paraId="3747AFBF" w14:textId="77777777" w:rsidR="00E643F0" w:rsidRPr="00F35A6E" w:rsidRDefault="00E643F0" w:rsidP="00684AC0">
            <w:pPr>
              <w:rPr>
                <w:rFonts w:ascii="Arial" w:eastAsia="Times New Roman" w:hAnsi="Arial" w:cs="Arial"/>
                <w:color w:val="FFFFFF" w:themeColor="background1"/>
                <w:kern w:val="0"/>
                <w:lang w:eastAsia="en-NZ"/>
                <w14:ligatures w14:val="none"/>
              </w:rPr>
            </w:pPr>
            <w:r w:rsidRPr="00F35A6E">
              <w:rPr>
                <w:rFonts w:ascii="Arial" w:eastAsia="Times New Roman" w:hAnsi="Arial" w:cs="Arial"/>
                <w:color w:val="FFFFFF" w:themeColor="background1"/>
                <w:kern w:val="0"/>
                <w:lang w:eastAsia="en-NZ"/>
                <w14:ligatures w14:val="none"/>
              </w:rPr>
              <w:t>4. How can we improve the way information flows both ways so it works better for you – both when you’re seeking advice or support, and when you want to give feedback or make a complaint?</w:t>
            </w:r>
          </w:p>
          <w:p w14:paraId="78B67D11" w14:textId="77777777" w:rsidR="00E643F0" w:rsidRPr="00F35A6E" w:rsidRDefault="00E643F0" w:rsidP="00684AC0">
            <w:pPr>
              <w:rPr>
                <w:rFonts w:ascii="Arial" w:eastAsia="Times New Roman" w:hAnsi="Arial" w:cs="Arial"/>
                <w:color w:val="FFFFFF" w:themeColor="background1"/>
                <w:kern w:val="0"/>
                <w:lang w:eastAsia="en-NZ"/>
                <w14:ligatures w14:val="none"/>
              </w:rPr>
            </w:pPr>
          </w:p>
        </w:tc>
      </w:tr>
    </w:tbl>
    <w:p w14:paraId="24A50A1E" w14:textId="77777777" w:rsidR="009C07A6" w:rsidRPr="005E5FCA" w:rsidRDefault="009C07A6" w:rsidP="00684AC0">
      <w:pPr>
        <w:spacing w:after="0" w:line="240" w:lineRule="auto"/>
        <w:ind w:left="720"/>
        <w:rPr>
          <w:rFonts w:ascii="Arial" w:eastAsia="Times New Roman" w:hAnsi="Arial" w:cs="Arial"/>
          <w:color w:val="000000"/>
          <w:kern w:val="0"/>
          <w:lang w:eastAsia="en-NZ"/>
          <w14:ligatures w14:val="none"/>
        </w:rPr>
      </w:pPr>
    </w:p>
    <w:p w14:paraId="4CF642D6" w14:textId="77777777" w:rsidR="00777D6A" w:rsidRDefault="00777D6A" w:rsidP="00684AC0">
      <w:pPr>
        <w:spacing w:after="0"/>
        <w:rPr>
          <w:rFonts w:ascii="Arial" w:hAnsi="Arial" w:cs="Arial"/>
          <w:i/>
          <w:iCs/>
        </w:rPr>
      </w:pPr>
      <w:r w:rsidRPr="005E5FCA">
        <w:rPr>
          <w:rFonts w:ascii="Arial" w:hAnsi="Arial" w:cs="Arial"/>
        </w:rPr>
        <w:t xml:space="preserve">EGL treats information flow as </w:t>
      </w:r>
      <w:r w:rsidRPr="005E5FCA">
        <w:rPr>
          <w:rFonts w:ascii="Arial" w:hAnsi="Arial" w:cs="Arial"/>
          <w:b/>
          <w:bCs/>
        </w:rPr>
        <w:t>a relationship</w:t>
      </w:r>
      <w:r w:rsidRPr="005E5FCA">
        <w:rPr>
          <w:rFonts w:ascii="Arial" w:hAnsi="Arial" w:cs="Arial"/>
        </w:rPr>
        <w:t xml:space="preserve">, not a transaction. So the question becomes: </w:t>
      </w:r>
      <w:r w:rsidRPr="005E5FCA">
        <w:rPr>
          <w:rFonts w:ascii="Arial" w:hAnsi="Arial" w:cs="Arial"/>
          <w:i/>
          <w:iCs/>
        </w:rPr>
        <w:t>How do we create communication systems that are mana</w:t>
      </w:r>
      <w:r w:rsidRPr="005E5FCA">
        <w:rPr>
          <w:rFonts w:ascii="Arial" w:hAnsi="Arial" w:cs="Arial"/>
          <w:i/>
          <w:iCs/>
        </w:rPr>
        <w:noBreakHyphen/>
        <w:t>enhancing, simple, responsive, and genuinely two</w:t>
      </w:r>
      <w:r w:rsidRPr="005E5FCA">
        <w:rPr>
          <w:rFonts w:ascii="Arial" w:hAnsi="Arial" w:cs="Arial"/>
          <w:i/>
          <w:iCs/>
        </w:rPr>
        <w:noBreakHyphen/>
        <w:t>way?</w:t>
      </w:r>
    </w:p>
    <w:p w14:paraId="030D1B06" w14:textId="77777777" w:rsidR="00DF683A" w:rsidRPr="005E5FCA" w:rsidRDefault="00DF683A" w:rsidP="00684AC0">
      <w:pPr>
        <w:spacing w:after="0"/>
        <w:rPr>
          <w:rFonts w:ascii="Arial" w:hAnsi="Arial" w:cs="Arial"/>
        </w:rPr>
      </w:pPr>
    </w:p>
    <w:p w14:paraId="22AED12B" w14:textId="0FB43F7C" w:rsidR="00777D6A" w:rsidRPr="005E5FCA" w:rsidRDefault="00777D6A" w:rsidP="00684AC0">
      <w:pPr>
        <w:spacing w:after="0"/>
        <w:rPr>
          <w:rFonts w:ascii="Arial" w:hAnsi="Arial" w:cs="Arial"/>
          <w:b/>
          <w:bCs/>
        </w:rPr>
      </w:pPr>
      <w:r w:rsidRPr="005E5FCA">
        <w:rPr>
          <w:rFonts w:ascii="Arial" w:hAnsi="Arial" w:cs="Arial"/>
          <w:b/>
          <w:bCs/>
        </w:rPr>
        <w:t xml:space="preserve">1. What good information flow looks like for people, carers, and whānau </w:t>
      </w:r>
    </w:p>
    <w:p w14:paraId="29455AE2" w14:textId="77777777" w:rsidR="00DF683A" w:rsidRDefault="00DF683A" w:rsidP="00684AC0">
      <w:pPr>
        <w:spacing w:after="0"/>
        <w:rPr>
          <w:rFonts w:ascii="Arial" w:hAnsi="Arial" w:cs="Arial"/>
          <w:b/>
          <w:bCs/>
        </w:rPr>
      </w:pPr>
    </w:p>
    <w:p w14:paraId="279B2E0C" w14:textId="28D25CF8" w:rsidR="00777D6A" w:rsidRPr="005E5FCA" w:rsidRDefault="00777D6A" w:rsidP="00684AC0">
      <w:pPr>
        <w:spacing w:after="0"/>
        <w:rPr>
          <w:rFonts w:ascii="Arial" w:hAnsi="Arial" w:cs="Arial"/>
          <w:b/>
          <w:bCs/>
        </w:rPr>
      </w:pPr>
      <w:r w:rsidRPr="005E5FCA">
        <w:rPr>
          <w:rFonts w:ascii="Arial" w:hAnsi="Arial" w:cs="Arial"/>
          <w:b/>
          <w:bCs/>
        </w:rPr>
        <w:t>A. Information is easy to find, easy to understand, and culturally aligned</w:t>
      </w:r>
    </w:p>
    <w:p w14:paraId="07424A85" w14:textId="77777777" w:rsidR="00777D6A" w:rsidRPr="005E5FCA" w:rsidRDefault="00777D6A" w:rsidP="00684AC0">
      <w:pPr>
        <w:spacing w:after="0"/>
        <w:rPr>
          <w:rFonts w:ascii="Arial" w:hAnsi="Arial" w:cs="Arial"/>
        </w:rPr>
      </w:pPr>
      <w:r w:rsidRPr="005E5FCA">
        <w:rPr>
          <w:rFonts w:ascii="Arial" w:hAnsi="Arial" w:cs="Arial"/>
        </w:rPr>
        <w:t>People shouldn’t have to decode jargon or hunt through multiple websites. EGL says information should be:</w:t>
      </w:r>
    </w:p>
    <w:p w14:paraId="153180B9" w14:textId="77777777" w:rsidR="00777D6A" w:rsidRPr="00262C28" w:rsidRDefault="00777D6A" w:rsidP="00684AC0">
      <w:pPr>
        <w:numPr>
          <w:ilvl w:val="0"/>
          <w:numId w:val="35"/>
        </w:numPr>
        <w:spacing w:after="0"/>
        <w:rPr>
          <w:rFonts w:ascii="Arial" w:hAnsi="Arial" w:cs="Arial"/>
        </w:rPr>
      </w:pPr>
      <w:r w:rsidRPr="00262C28">
        <w:rPr>
          <w:rFonts w:ascii="Arial" w:hAnsi="Arial" w:cs="Arial"/>
        </w:rPr>
        <w:t>plain language</w:t>
      </w:r>
    </w:p>
    <w:p w14:paraId="2723F9B9" w14:textId="77777777" w:rsidR="00777D6A" w:rsidRPr="00262C28" w:rsidRDefault="00777D6A" w:rsidP="00684AC0">
      <w:pPr>
        <w:numPr>
          <w:ilvl w:val="0"/>
          <w:numId w:val="35"/>
        </w:numPr>
        <w:spacing w:after="0"/>
        <w:rPr>
          <w:rFonts w:ascii="Arial" w:hAnsi="Arial" w:cs="Arial"/>
        </w:rPr>
      </w:pPr>
      <w:r w:rsidRPr="00262C28">
        <w:rPr>
          <w:rFonts w:ascii="Arial" w:hAnsi="Arial" w:cs="Arial"/>
        </w:rPr>
        <w:t>available in multiple formats (video, audio, visual, written)</w:t>
      </w:r>
    </w:p>
    <w:p w14:paraId="2A2FF0BF" w14:textId="77777777" w:rsidR="00777D6A" w:rsidRPr="00262C28" w:rsidRDefault="00777D6A" w:rsidP="00684AC0">
      <w:pPr>
        <w:numPr>
          <w:ilvl w:val="0"/>
          <w:numId w:val="35"/>
        </w:numPr>
        <w:spacing w:after="0"/>
        <w:rPr>
          <w:rFonts w:ascii="Arial" w:hAnsi="Arial" w:cs="Arial"/>
        </w:rPr>
      </w:pPr>
      <w:r w:rsidRPr="00262C28">
        <w:rPr>
          <w:rFonts w:ascii="Arial" w:hAnsi="Arial" w:cs="Arial"/>
        </w:rPr>
        <w:t>culturally grounded (tikanga</w:t>
      </w:r>
      <w:r w:rsidRPr="00262C28">
        <w:rPr>
          <w:rFonts w:ascii="Arial" w:hAnsi="Arial" w:cs="Arial"/>
        </w:rPr>
        <w:noBreakHyphen/>
        <w:t>aligned, Pacific</w:t>
      </w:r>
      <w:r w:rsidRPr="00262C28">
        <w:rPr>
          <w:rFonts w:ascii="Arial" w:hAnsi="Arial" w:cs="Arial"/>
        </w:rPr>
        <w:noBreakHyphen/>
        <w:t>aligned, accessible formats)</w:t>
      </w:r>
    </w:p>
    <w:p w14:paraId="0C338E41" w14:textId="77777777" w:rsidR="00777D6A" w:rsidRPr="00262C28" w:rsidRDefault="00777D6A" w:rsidP="00684AC0">
      <w:pPr>
        <w:numPr>
          <w:ilvl w:val="0"/>
          <w:numId w:val="35"/>
        </w:numPr>
        <w:spacing w:after="0"/>
        <w:rPr>
          <w:rFonts w:ascii="Arial" w:hAnsi="Arial" w:cs="Arial"/>
        </w:rPr>
      </w:pPr>
      <w:r w:rsidRPr="00262C28">
        <w:rPr>
          <w:rFonts w:ascii="Arial" w:hAnsi="Arial" w:cs="Arial"/>
        </w:rPr>
        <w:t>available in the person’s preferred communication style</w:t>
      </w:r>
    </w:p>
    <w:p w14:paraId="27761F8C" w14:textId="77777777" w:rsidR="00DF683A" w:rsidRDefault="00DF683A" w:rsidP="00684AC0">
      <w:pPr>
        <w:spacing w:after="0"/>
        <w:rPr>
          <w:rFonts w:ascii="Arial" w:hAnsi="Arial" w:cs="Arial"/>
          <w:b/>
          <w:bCs/>
        </w:rPr>
      </w:pPr>
    </w:p>
    <w:p w14:paraId="30E5164D" w14:textId="64BC50D6" w:rsidR="00777D6A" w:rsidRPr="005E5FCA" w:rsidRDefault="00777D6A" w:rsidP="00684AC0">
      <w:pPr>
        <w:spacing w:after="0"/>
        <w:rPr>
          <w:rFonts w:ascii="Arial" w:hAnsi="Arial" w:cs="Arial"/>
          <w:b/>
          <w:bCs/>
        </w:rPr>
      </w:pPr>
      <w:r w:rsidRPr="005E5FCA">
        <w:rPr>
          <w:rFonts w:ascii="Arial" w:hAnsi="Arial" w:cs="Arial"/>
          <w:b/>
          <w:bCs/>
        </w:rPr>
        <w:t>B. People get answers quickly, without being bounced around</w:t>
      </w:r>
    </w:p>
    <w:p w14:paraId="5F9554C6" w14:textId="77777777" w:rsidR="00777D6A" w:rsidRPr="005E5FCA" w:rsidRDefault="00777D6A" w:rsidP="00684AC0">
      <w:pPr>
        <w:spacing w:after="0"/>
        <w:rPr>
          <w:rFonts w:ascii="Arial" w:hAnsi="Arial" w:cs="Arial"/>
        </w:rPr>
      </w:pPr>
      <w:r w:rsidRPr="005E5FCA">
        <w:rPr>
          <w:rFonts w:ascii="Arial" w:hAnsi="Arial" w:cs="Arial"/>
        </w:rPr>
        <w:t>EGL emphasises responsiveness. Good information flow means:</w:t>
      </w:r>
    </w:p>
    <w:p w14:paraId="7EE210BC" w14:textId="77777777" w:rsidR="00777D6A" w:rsidRPr="005E5FCA" w:rsidRDefault="00777D6A" w:rsidP="00684AC0">
      <w:pPr>
        <w:numPr>
          <w:ilvl w:val="0"/>
          <w:numId w:val="36"/>
        </w:numPr>
        <w:spacing w:after="0"/>
        <w:rPr>
          <w:rFonts w:ascii="Arial" w:hAnsi="Arial" w:cs="Arial"/>
        </w:rPr>
      </w:pPr>
      <w:r w:rsidRPr="005E5FCA">
        <w:rPr>
          <w:rFonts w:ascii="Arial" w:hAnsi="Arial" w:cs="Arial"/>
        </w:rPr>
        <w:t>one clear point of contact</w:t>
      </w:r>
    </w:p>
    <w:p w14:paraId="41A8F036" w14:textId="77777777" w:rsidR="00777D6A" w:rsidRPr="005E5FCA" w:rsidRDefault="00777D6A" w:rsidP="00684AC0">
      <w:pPr>
        <w:numPr>
          <w:ilvl w:val="0"/>
          <w:numId w:val="36"/>
        </w:numPr>
        <w:spacing w:after="0"/>
        <w:rPr>
          <w:rFonts w:ascii="Arial" w:hAnsi="Arial" w:cs="Arial"/>
        </w:rPr>
      </w:pPr>
      <w:r w:rsidRPr="005E5FCA">
        <w:rPr>
          <w:rFonts w:ascii="Arial" w:hAnsi="Arial" w:cs="Arial"/>
        </w:rPr>
        <w:t>timely responses</w:t>
      </w:r>
    </w:p>
    <w:p w14:paraId="09142176" w14:textId="77777777" w:rsidR="00777D6A" w:rsidRPr="005E5FCA" w:rsidRDefault="00777D6A" w:rsidP="00684AC0">
      <w:pPr>
        <w:numPr>
          <w:ilvl w:val="0"/>
          <w:numId w:val="36"/>
        </w:numPr>
        <w:spacing w:after="0"/>
        <w:rPr>
          <w:rFonts w:ascii="Arial" w:hAnsi="Arial" w:cs="Arial"/>
        </w:rPr>
      </w:pPr>
      <w:r w:rsidRPr="005E5FCA">
        <w:rPr>
          <w:rFonts w:ascii="Arial" w:hAnsi="Arial" w:cs="Arial"/>
        </w:rPr>
        <w:t>no “service maze”</w:t>
      </w:r>
    </w:p>
    <w:p w14:paraId="6454572D" w14:textId="77777777" w:rsidR="00777D6A" w:rsidRPr="005E5FCA" w:rsidRDefault="00777D6A" w:rsidP="00684AC0">
      <w:pPr>
        <w:numPr>
          <w:ilvl w:val="0"/>
          <w:numId w:val="36"/>
        </w:numPr>
        <w:spacing w:after="0"/>
        <w:rPr>
          <w:rFonts w:ascii="Arial" w:hAnsi="Arial" w:cs="Arial"/>
        </w:rPr>
      </w:pPr>
      <w:r w:rsidRPr="005E5FCA">
        <w:rPr>
          <w:rFonts w:ascii="Arial" w:hAnsi="Arial" w:cs="Arial"/>
        </w:rPr>
        <w:t>no repeating your story to multiple people</w:t>
      </w:r>
    </w:p>
    <w:p w14:paraId="4D65A161" w14:textId="77777777" w:rsidR="00DF683A" w:rsidRDefault="00DF683A" w:rsidP="00684AC0">
      <w:pPr>
        <w:spacing w:after="0"/>
        <w:rPr>
          <w:rFonts w:ascii="Arial" w:hAnsi="Arial" w:cs="Arial"/>
          <w:b/>
          <w:bCs/>
        </w:rPr>
      </w:pPr>
    </w:p>
    <w:p w14:paraId="12A132BD" w14:textId="79A516B9" w:rsidR="00777D6A" w:rsidRPr="005E5FCA" w:rsidRDefault="00777D6A" w:rsidP="00684AC0">
      <w:pPr>
        <w:spacing w:after="0"/>
        <w:rPr>
          <w:rFonts w:ascii="Arial" w:hAnsi="Arial" w:cs="Arial"/>
          <w:b/>
          <w:bCs/>
        </w:rPr>
      </w:pPr>
      <w:r w:rsidRPr="005E5FCA">
        <w:rPr>
          <w:rFonts w:ascii="Arial" w:hAnsi="Arial" w:cs="Arial"/>
          <w:b/>
          <w:bCs/>
        </w:rPr>
        <w:t>C. People feel safe giving feedback or making complaints</w:t>
      </w:r>
    </w:p>
    <w:p w14:paraId="4D244AE3" w14:textId="77777777" w:rsidR="00777D6A" w:rsidRPr="005E5FCA" w:rsidRDefault="00777D6A" w:rsidP="00684AC0">
      <w:pPr>
        <w:spacing w:after="0"/>
        <w:rPr>
          <w:rFonts w:ascii="Arial" w:hAnsi="Arial" w:cs="Arial"/>
        </w:rPr>
      </w:pPr>
      <w:r w:rsidRPr="005E5FCA">
        <w:rPr>
          <w:rFonts w:ascii="Arial" w:hAnsi="Arial" w:cs="Arial"/>
        </w:rPr>
        <w:t>EGL is explicit: mana must be protected. That means:</w:t>
      </w:r>
    </w:p>
    <w:p w14:paraId="0459B239" w14:textId="77777777" w:rsidR="00777D6A" w:rsidRPr="005E5FCA" w:rsidRDefault="00777D6A" w:rsidP="00684AC0">
      <w:pPr>
        <w:numPr>
          <w:ilvl w:val="0"/>
          <w:numId w:val="37"/>
        </w:numPr>
        <w:spacing w:after="0"/>
        <w:rPr>
          <w:rFonts w:ascii="Arial" w:hAnsi="Arial" w:cs="Arial"/>
        </w:rPr>
      </w:pPr>
      <w:r w:rsidRPr="005E5FCA">
        <w:rPr>
          <w:rFonts w:ascii="Arial" w:hAnsi="Arial" w:cs="Arial"/>
        </w:rPr>
        <w:t>feedback processes that don’t feel risky</w:t>
      </w:r>
    </w:p>
    <w:p w14:paraId="0016DA53" w14:textId="77777777" w:rsidR="00777D6A" w:rsidRPr="005E5FCA" w:rsidRDefault="00777D6A" w:rsidP="00684AC0">
      <w:pPr>
        <w:numPr>
          <w:ilvl w:val="0"/>
          <w:numId w:val="37"/>
        </w:numPr>
        <w:spacing w:after="0"/>
        <w:rPr>
          <w:rFonts w:ascii="Arial" w:hAnsi="Arial" w:cs="Arial"/>
        </w:rPr>
      </w:pPr>
      <w:r w:rsidRPr="005E5FCA">
        <w:rPr>
          <w:rFonts w:ascii="Arial" w:hAnsi="Arial" w:cs="Arial"/>
        </w:rPr>
        <w:t>complaints pathways that are simple and non</w:t>
      </w:r>
      <w:r w:rsidRPr="005E5FCA">
        <w:rPr>
          <w:rFonts w:ascii="Arial" w:hAnsi="Arial" w:cs="Arial"/>
        </w:rPr>
        <w:noBreakHyphen/>
        <w:t>punitive</w:t>
      </w:r>
    </w:p>
    <w:p w14:paraId="07C25CAD" w14:textId="77777777" w:rsidR="00777D6A" w:rsidRPr="005E5FCA" w:rsidRDefault="00777D6A" w:rsidP="00684AC0">
      <w:pPr>
        <w:numPr>
          <w:ilvl w:val="0"/>
          <w:numId w:val="37"/>
        </w:numPr>
        <w:spacing w:after="0"/>
        <w:rPr>
          <w:rFonts w:ascii="Arial" w:hAnsi="Arial" w:cs="Arial"/>
        </w:rPr>
      </w:pPr>
      <w:r w:rsidRPr="005E5FCA">
        <w:rPr>
          <w:rFonts w:ascii="Arial" w:hAnsi="Arial" w:cs="Arial"/>
        </w:rPr>
        <w:t>options to give feedback anonymously</w:t>
      </w:r>
    </w:p>
    <w:p w14:paraId="466A0701" w14:textId="77777777" w:rsidR="00777D6A" w:rsidRPr="005E5FCA" w:rsidRDefault="00777D6A" w:rsidP="00684AC0">
      <w:pPr>
        <w:numPr>
          <w:ilvl w:val="0"/>
          <w:numId w:val="37"/>
        </w:numPr>
        <w:spacing w:after="0"/>
        <w:rPr>
          <w:rFonts w:ascii="Arial" w:hAnsi="Arial" w:cs="Arial"/>
        </w:rPr>
      </w:pPr>
      <w:r w:rsidRPr="005E5FCA">
        <w:rPr>
          <w:rFonts w:ascii="Arial" w:hAnsi="Arial" w:cs="Arial"/>
        </w:rPr>
        <w:t>culturally safe ways to raise concerns (kanohi</w:t>
      </w:r>
      <w:r w:rsidRPr="005E5FCA">
        <w:rPr>
          <w:rFonts w:ascii="Arial" w:hAnsi="Arial" w:cs="Arial"/>
        </w:rPr>
        <w:noBreakHyphen/>
        <w:t>ki</w:t>
      </w:r>
      <w:r w:rsidRPr="005E5FCA">
        <w:rPr>
          <w:rFonts w:ascii="Arial" w:hAnsi="Arial" w:cs="Arial"/>
        </w:rPr>
        <w:noBreakHyphen/>
        <w:t>te</w:t>
      </w:r>
      <w:r w:rsidRPr="005E5FCA">
        <w:rPr>
          <w:rFonts w:ascii="Arial" w:hAnsi="Arial" w:cs="Arial"/>
        </w:rPr>
        <w:noBreakHyphen/>
        <w:t>kanohi, whānau</w:t>
      </w:r>
      <w:r w:rsidRPr="005E5FCA">
        <w:rPr>
          <w:rFonts w:ascii="Arial" w:hAnsi="Arial" w:cs="Arial"/>
        </w:rPr>
        <w:noBreakHyphen/>
        <w:t>supported, community</w:t>
      </w:r>
      <w:r w:rsidRPr="005E5FCA">
        <w:rPr>
          <w:rFonts w:ascii="Arial" w:hAnsi="Arial" w:cs="Arial"/>
        </w:rPr>
        <w:noBreakHyphen/>
        <w:t>based)</w:t>
      </w:r>
    </w:p>
    <w:p w14:paraId="054A21EC" w14:textId="77777777" w:rsidR="004C0BF6" w:rsidRDefault="004C0BF6" w:rsidP="00684AC0">
      <w:pPr>
        <w:spacing w:after="0"/>
        <w:rPr>
          <w:rFonts w:ascii="Arial" w:hAnsi="Arial" w:cs="Arial"/>
          <w:b/>
          <w:bCs/>
        </w:rPr>
      </w:pPr>
    </w:p>
    <w:p w14:paraId="6C9B94A9" w14:textId="11154434" w:rsidR="00777D6A" w:rsidRPr="005E5FCA" w:rsidRDefault="00777D6A" w:rsidP="00684AC0">
      <w:pPr>
        <w:spacing w:after="0"/>
        <w:rPr>
          <w:rFonts w:ascii="Arial" w:hAnsi="Arial" w:cs="Arial"/>
          <w:b/>
          <w:bCs/>
        </w:rPr>
      </w:pPr>
      <w:r w:rsidRPr="005E5FCA">
        <w:rPr>
          <w:rFonts w:ascii="Arial" w:hAnsi="Arial" w:cs="Arial"/>
          <w:b/>
          <w:bCs/>
        </w:rPr>
        <w:t>D. People can shape services with their insights</w:t>
      </w:r>
    </w:p>
    <w:p w14:paraId="27A30338" w14:textId="77777777" w:rsidR="00777D6A" w:rsidRPr="005E5FCA" w:rsidRDefault="00777D6A" w:rsidP="00684AC0">
      <w:pPr>
        <w:spacing w:after="0"/>
        <w:rPr>
          <w:rFonts w:ascii="Arial" w:hAnsi="Arial" w:cs="Arial"/>
        </w:rPr>
      </w:pPr>
      <w:r w:rsidRPr="005E5FCA">
        <w:rPr>
          <w:rFonts w:ascii="Arial" w:hAnsi="Arial" w:cs="Arial"/>
        </w:rPr>
        <w:t xml:space="preserve">Information flow isn’t just about receiving — it’s about </w:t>
      </w:r>
      <w:r w:rsidRPr="005E5FCA">
        <w:rPr>
          <w:rFonts w:ascii="Arial" w:hAnsi="Arial" w:cs="Arial"/>
          <w:b/>
          <w:bCs/>
        </w:rPr>
        <w:t>influence</w:t>
      </w:r>
      <w:r w:rsidRPr="005E5FCA">
        <w:rPr>
          <w:rFonts w:ascii="Arial" w:hAnsi="Arial" w:cs="Arial"/>
        </w:rPr>
        <w:t>. EGL says people should be able to:</w:t>
      </w:r>
    </w:p>
    <w:p w14:paraId="33BF3D82" w14:textId="77777777" w:rsidR="00777D6A" w:rsidRPr="005E5FCA" w:rsidRDefault="00777D6A" w:rsidP="00684AC0">
      <w:pPr>
        <w:numPr>
          <w:ilvl w:val="0"/>
          <w:numId w:val="38"/>
        </w:numPr>
        <w:spacing w:after="0"/>
        <w:rPr>
          <w:rFonts w:ascii="Arial" w:hAnsi="Arial" w:cs="Arial"/>
        </w:rPr>
      </w:pPr>
      <w:r w:rsidRPr="005E5FCA">
        <w:rPr>
          <w:rFonts w:ascii="Arial" w:hAnsi="Arial" w:cs="Arial"/>
        </w:rPr>
        <w:t>co</w:t>
      </w:r>
      <w:r w:rsidRPr="005E5FCA">
        <w:rPr>
          <w:rFonts w:ascii="Arial" w:hAnsi="Arial" w:cs="Arial"/>
        </w:rPr>
        <w:noBreakHyphen/>
        <w:t>design improvements</w:t>
      </w:r>
    </w:p>
    <w:p w14:paraId="4AA7669D" w14:textId="77777777" w:rsidR="00777D6A" w:rsidRPr="005E5FCA" w:rsidRDefault="00777D6A" w:rsidP="00684AC0">
      <w:pPr>
        <w:numPr>
          <w:ilvl w:val="0"/>
          <w:numId w:val="38"/>
        </w:numPr>
        <w:spacing w:after="0"/>
        <w:rPr>
          <w:rFonts w:ascii="Arial" w:hAnsi="Arial" w:cs="Arial"/>
        </w:rPr>
      </w:pPr>
      <w:r w:rsidRPr="005E5FCA">
        <w:rPr>
          <w:rFonts w:ascii="Arial" w:hAnsi="Arial" w:cs="Arial"/>
        </w:rPr>
        <w:t>share lived</w:t>
      </w:r>
      <w:r w:rsidRPr="005E5FCA">
        <w:rPr>
          <w:rFonts w:ascii="Arial" w:hAnsi="Arial" w:cs="Arial"/>
        </w:rPr>
        <w:noBreakHyphen/>
        <w:t>experience insights</w:t>
      </w:r>
    </w:p>
    <w:p w14:paraId="13186C54" w14:textId="77777777" w:rsidR="00777D6A" w:rsidRPr="005E5FCA" w:rsidRDefault="00777D6A" w:rsidP="00684AC0">
      <w:pPr>
        <w:numPr>
          <w:ilvl w:val="0"/>
          <w:numId w:val="38"/>
        </w:numPr>
        <w:spacing w:after="0"/>
        <w:rPr>
          <w:rFonts w:ascii="Arial" w:hAnsi="Arial" w:cs="Arial"/>
        </w:rPr>
      </w:pPr>
      <w:r w:rsidRPr="005E5FCA">
        <w:rPr>
          <w:rFonts w:ascii="Arial" w:hAnsi="Arial" w:cs="Arial"/>
        </w:rPr>
        <w:t>see their feedback lead to real change</w:t>
      </w:r>
    </w:p>
    <w:p w14:paraId="2B009D72" w14:textId="77777777" w:rsidR="00777D6A" w:rsidRDefault="00777D6A" w:rsidP="00684AC0">
      <w:pPr>
        <w:numPr>
          <w:ilvl w:val="0"/>
          <w:numId w:val="38"/>
        </w:numPr>
        <w:spacing w:after="0"/>
        <w:rPr>
          <w:rFonts w:ascii="Arial" w:hAnsi="Arial" w:cs="Arial"/>
        </w:rPr>
      </w:pPr>
      <w:r w:rsidRPr="005E5FCA">
        <w:rPr>
          <w:rFonts w:ascii="Arial" w:hAnsi="Arial" w:cs="Arial"/>
        </w:rPr>
        <w:t>be part of ongoing dialogue, not one</w:t>
      </w:r>
      <w:r w:rsidRPr="005E5FCA">
        <w:rPr>
          <w:rFonts w:ascii="Arial" w:hAnsi="Arial" w:cs="Arial"/>
        </w:rPr>
        <w:noBreakHyphen/>
        <w:t>off surveys</w:t>
      </w:r>
    </w:p>
    <w:p w14:paraId="62F8E951" w14:textId="77777777" w:rsidR="00684AC0" w:rsidRDefault="00684AC0" w:rsidP="00684AC0">
      <w:pPr>
        <w:spacing w:after="0"/>
        <w:rPr>
          <w:rFonts w:ascii="Arial" w:hAnsi="Arial" w:cs="Arial"/>
        </w:rPr>
      </w:pPr>
    </w:p>
    <w:p w14:paraId="7C8B3593" w14:textId="77777777" w:rsidR="00684AC0" w:rsidRDefault="00684AC0" w:rsidP="00684AC0">
      <w:pPr>
        <w:spacing w:after="0"/>
        <w:rPr>
          <w:rFonts w:ascii="Arial" w:hAnsi="Arial" w:cs="Arial"/>
        </w:rPr>
      </w:pPr>
    </w:p>
    <w:p w14:paraId="409A8253" w14:textId="77777777" w:rsidR="00684AC0" w:rsidRPr="005E5FCA" w:rsidRDefault="00684AC0" w:rsidP="00684AC0">
      <w:pPr>
        <w:spacing w:after="0"/>
        <w:rPr>
          <w:rFonts w:ascii="Arial" w:hAnsi="Arial" w:cs="Arial"/>
        </w:rPr>
      </w:pPr>
    </w:p>
    <w:p w14:paraId="51A4EA77" w14:textId="1778B8D2" w:rsidR="00777D6A" w:rsidRDefault="00777D6A" w:rsidP="00684AC0">
      <w:pPr>
        <w:pStyle w:val="ListParagraph"/>
        <w:numPr>
          <w:ilvl w:val="0"/>
          <w:numId w:val="1"/>
        </w:numPr>
        <w:spacing w:after="0"/>
        <w:rPr>
          <w:rFonts w:ascii="Arial" w:hAnsi="Arial" w:cs="Arial"/>
          <w:b/>
          <w:bCs/>
        </w:rPr>
      </w:pPr>
      <w:r w:rsidRPr="00684AC0">
        <w:rPr>
          <w:rFonts w:ascii="Arial" w:hAnsi="Arial" w:cs="Arial"/>
          <w:b/>
          <w:bCs/>
        </w:rPr>
        <w:t>What DSS could do to improve two</w:t>
      </w:r>
      <w:r w:rsidRPr="00684AC0">
        <w:rPr>
          <w:rFonts w:ascii="Arial" w:hAnsi="Arial" w:cs="Arial"/>
          <w:b/>
          <w:bCs/>
        </w:rPr>
        <w:noBreakHyphen/>
        <w:t>way information flow (EGL</w:t>
      </w:r>
      <w:r w:rsidRPr="00684AC0">
        <w:rPr>
          <w:rFonts w:ascii="Arial" w:hAnsi="Arial" w:cs="Arial"/>
          <w:b/>
          <w:bCs/>
        </w:rPr>
        <w:noBreakHyphen/>
        <w:t>aligned service behaviours)</w:t>
      </w:r>
    </w:p>
    <w:p w14:paraId="53457D60" w14:textId="77777777" w:rsidR="00B3755E" w:rsidRDefault="00B3755E" w:rsidP="00B3755E">
      <w:pPr>
        <w:spacing w:after="0"/>
        <w:rPr>
          <w:rFonts w:ascii="Arial" w:hAnsi="Arial" w:cs="Arial"/>
          <w:b/>
          <w:bCs/>
        </w:rPr>
      </w:pPr>
    </w:p>
    <w:p w14:paraId="7C886431" w14:textId="77777777" w:rsidR="00684AC0" w:rsidRPr="00684AC0" w:rsidRDefault="00684AC0" w:rsidP="0095170E">
      <w:pPr>
        <w:pStyle w:val="ListParagraph"/>
        <w:spacing w:after="0"/>
        <w:rPr>
          <w:rFonts w:ascii="Arial" w:hAnsi="Arial" w:cs="Arial"/>
          <w:b/>
          <w:bCs/>
        </w:rPr>
      </w:pPr>
    </w:p>
    <w:p w14:paraId="3EC3BF15" w14:textId="77777777" w:rsidR="00777D6A" w:rsidRPr="005E5FCA" w:rsidRDefault="00777D6A" w:rsidP="00684AC0">
      <w:pPr>
        <w:spacing w:after="0"/>
        <w:rPr>
          <w:rFonts w:ascii="Arial" w:hAnsi="Arial" w:cs="Arial"/>
          <w:b/>
          <w:bCs/>
        </w:rPr>
      </w:pPr>
      <w:r w:rsidRPr="005E5FCA">
        <w:rPr>
          <w:rFonts w:ascii="Arial" w:hAnsi="Arial" w:cs="Arial"/>
          <w:b/>
          <w:bCs/>
        </w:rPr>
        <w:t>A. Create simple, unified communication channels</w:t>
      </w:r>
    </w:p>
    <w:p w14:paraId="76865906" w14:textId="77777777" w:rsidR="00777D6A" w:rsidRPr="005E5FCA" w:rsidRDefault="00777D6A" w:rsidP="00684AC0">
      <w:pPr>
        <w:spacing w:after="0"/>
        <w:rPr>
          <w:rFonts w:ascii="Arial" w:hAnsi="Arial" w:cs="Arial"/>
        </w:rPr>
      </w:pPr>
      <w:r w:rsidRPr="005E5FCA">
        <w:rPr>
          <w:rFonts w:ascii="Arial" w:hAnsi="Arial" w:cs="Arial"/>
        </w:rPr>
        <w:t>Instead of multiple disconnected pathways, DSS could offer:</w:t>
      </w:r>
    </w:p>
    <w:p w14:paraId="1B123790" w14:textId="77777777" w:rsidR="00777D6A" w:rsidRPr="005E5FCA" w:rsidRDefault="00777D6A" w:rsidP="00684AC0">
      <w:pPr>
        <w:numPr>
          <w:ilvl w:val="0"/>
          <w:numId w:val="39"/>
        </w:numPr>
        <w:spacing w:after="0"/>
        <w:rPr>
          <w:rFonts w:ascii="Arial" w:hAnsi="Arial" w:cs="Arial"/>
        </w:rPr>
      </w:pPr>
      <w:r w:rsidRPr="005E5FCA">
        <w:rPr>
          <w:rFonts w:ascii="Arial" w:hAnsi="Arial" w:cs="Arial"/>
        </w:rPr>
        <w:t>one central “front door”</w:t>
      </w:r>
    </w:p>
    <w:p w14:paraId="24EA56DF" w14:textId="77777777" w:rsidR="00777D6A" w:rsidRPr="005E5FCA" w:rsidRDefault="00777D6A" w:rsidP="00684AC0">
      <w:pPr>
        <w:numPr>
          <w:ilvl w:val="0"/>
          <w:numId w:val="39"/>
        </w:numPr>
        <w:spacing w:after="0"/>
        <w:rPr>
          <w:rFonts w:ascii="Arial" w:hAnsi="Arial" w:cs="Arial"/>
        </w:rPr>
      </w:pPr>
      <w:r w:rsidRPr="005E5FCA">
        <w:rPr>
          <w:rFonts w:ascii="Arial" w:hAnsi="Arial" w:cs="Arial"/>
        </w:rPr>
        <w:t>clear navigation support</w:t>
      </w:r>
    </w:p>
    <w:p w14:paraId="4D136E65" w14:textId="77777777" w:rsidR="00777D6A" w:rsidRPr="005E5FCA" w:rsidRDefault="00777D6A" w:rsidP="00684AC0">
      <w:pPr>
        <w:numPr>
          <w:ilvl w:val="0"/>
          <w:numId w:val="39"/>
        </w:numPr>
        <w:spacing w:after="0"/>
        <w:rPr>
          <w:rFonts w:ascii="Arial" w:hAnsi="Arial" w:cs="Arial"/>
        </w:rPr>
      </w:pPr>
      <w:r w:rsidRPr="005E5FCA">
        <w:rPr>
          <w:rFonts w:ascii="Arial" w:hAnsi="Arial" w:cs="Arial"/>
        </w:rPr>
        <w:t>a single number or email that actually works</w:t>
      </w:r>
    </w:p>
    <w:p w14:paraId="282DD03F" w14:textId="77777777" w:rsidR="0095170E" w:rsidRDefault="00777D6A" w:rsidP="00684AC0">
      <w:pPr>
        <w:numPr>
          <w:ilvl w:val="0"/>
          <w:numId w:val="39"/>
        </w:numPr>
        <w:spacing w:after="0"/>
        <w:rPr>
          <w:rFonts w:ascii="Arial" w:hAnsi="Arial" w:cs="Arial"/>
        </w:rPr>
      </w:pPr>
      <w:r w:rsidRPr="005E5FCA">
        <w:rPr>
          <w:rFonts w:ascii="Arial" w:hAnsi="Arial" w:cs="Arial"/>
        </w:rPr>
        <w:t>connectors or navigators who help people find the right information</w:t>
      </w:r>
    </w:p>
    <w:p w14:paraId="69D23798" w14:textId="77777777" w:rsidR="0095170E" w:rsidRDefault="0095170E" w:rsidP="0095170E">
      <w:pPr>
        <w:spacing w:after="0"/>
        <w:rPr>
          <w:rFonts w:ascii="Arial" w:hAnsi="Arial" w:cs="Arial"/>
          <w:b/>
          <w:bCs/>
        </w:rPr>
      </w:pPr>
    </w:p>
    <w:p w14:paraId="0B504FE4" w14:textId="02F771B7" w:rsidR="00777D6A" w:rsidRPr="00684AC0" w:rsidRDefault="00777D6A" w:rsidP="0095170E">
      <w:pPr>
        <w:spacing w:after="0"/>
        <w:rPr>
          <w:rFonts w:ascii="Arial" w:hAnsi="Arial" w:cs="Arial"/>
        </w:rPr>
      </w:pPr>
      <w:r w:rsidRPr="00684AC0">
        <w:rPr>
          <w:rFonts w:ascii="Arial" w:hAnsi="Arial" w:cs="Arial"/>
          <w:b/>
          <w:bCs/>
        </w:rPr>
        <w:t>B. Provide information in multiple formats and languages</w:t>
      </w:r>
    </w:p>
    <w:p w14:paraId="23159281" w14:textId="77777777" w:rsidR="00777D6A" w:rsidRPr="005E5FCA" w:rsidRDefault="00777D6A" w:rsidP="00684AC0">
      <w:pPr>
        <w:spacing w:after="0"/>
        <w:rPr>
          <w:rFonts w:ascii="Arial" w:hAnsi="Arial" w:cs="Arial"/>
        </w:rPr>
      </w:pPr>
      <w:r w:rsidRPr="005E5FCA">
        <w:rPr>
          <w:rFonts w:ascii="Arial" w:hAnsi="Arial" w:cs="Arial"/>
        </w:rPr>
        <w:t>EGL emphasises accessibility and cultural grounding. DSS could strengthen:</w:t>
      </w:r>
    </w:p>
    <w:p w14:paraId="0DA22CF1" w14:textId="77777777" w:rsidR="00777D6A" w:rsidRPr="005E5FCA" w:rsidRDefault="00777D6A" w:rsidP="00684AC0">
      <w:pPr>
        <w:numPr>
          <w:ilvl w:val="0"/>
          <w:numId w:val="40"/>
        </w:numPr>
        <w:spacing w:after="0"/>
        <w:rPr>
          <w:rFonts w:ascii="Arial" w:hAnsi="Arial" w:cs="Arial"/>
        </w:rPr>
      </w:pPr>
      <w:r w:rsidRPr="005E5FCA">
        <w:rPr>
          <w:rFonts w:ascii="Arial" w:hAnsi="Arial" w:cs="Arial"/>
        </w:rPr>
        <w:t>video explainers</w:t>
      </w:r>
    </w:p>
    <w:p w14:paraId="21A2D75E" w14:textId="77777777" w:rsidR="00777D6A" w:rsidRPr="005E5FCA" w:rsidRDefault="00777D6A" w:rsidP="00684AC0">
      <w:pPr>
        <w:numPr>
          <w:ilvl w:val="0"/>
          <w:numId w:val="40"/>
        </w:numPr>
        <w:spacing w:after="0"/>
        <w:rPr>
          <w:rFonts w:ascii="Arial" w:hAnsi="Arial" w:cs="Arial"/>
        </w:rPr>
      </w:pPr>
      <w:r w:rsidRPr="005E5FCA">
        <w:rPr>
          <w:rFonts w:ascii="Arial" w:hAnsi="Arial" w:cs="Arial"/>
        </w:rPr>
        <w:t>visual guides</w:t>
      </w:r>
    </w:p>
    <w:p w14:paraId="7F2D055D" w14:textId="77777777" w:rsidR="00777D6A" w:rsidRPr="005E5FCA" w:rsidRDefault="00777D6A" w:rsidP="00684AC0">
      <w:pPr>
        <w:numPr>
          <w:ilvl w:val="0"/>
          <w:numId w:val="40"/>
        </w:numPr>
        <w:spacing w:after="0"/>
        <w:rPr>
          <w:rFonts w:ascii="Arial" w:hAnsi="Arial" w:cs="Arial"/>
        </w:rPr>
      </w:pPr>
      <w:r w:rsidRPr="005E5FCA">
        <w:rPr>
          <w:rFonts w:ascii="Arial" w:hAnsi="Arial" w:cs="Arial"/>
        </w:rPr>
        <w:t>Easy Read versions</w:t>
      </w:r>
    </w:p>
    <w:p w14:paraId="7D33C747" w14:textId="77777777" w:rsidR="00777D6A" w:rsidRPr="005E5FCA" w:rsidRDefault="00777D6A" w:rsidP="00684AC0">
      <w:pPr>
        <w:numPr>
          <w:ilvl w:val="0"/>
          <w:numId w:val="40"/>
        </w:numPr>
        <w:spacing w:after="0"/>
        <w:rPr>
          <w:rFonts w:ascii="Arial" w:hAnsi="Arial" w:cs="Arial"/>
        </w:rPr>
      </w:pPr>
      <w:r w:rsidRPr="005E5FCA">
        <w:rPr>
          <w:rFonts w:ascii="Arial" w:hAnsi="Arial" w:cs="Arial"/>
        </w:rPr>
        <w:t>Māori and Pacific language resources</w:t>
      </w:r>
    </w:p>
    <w:p w14:paraId="4670F0CB" w14:textId="77777777" w:rsidR="00777D6A" w:rsidRPr="005E5FCA" w:rsidRDefault="00777D6A" w:rsidP="00684AC0">
      <w:pPr>
        <w:numPr>
          <w:ilvl w:val="0"/>
          <w:numId w:val="40"/>
        </w:numPr>
        <w:spacing w:after="0"/>
        <w:rPr>
          <w:rFonts w:ascii="Arial" w:hAnsi="Arial" w:cs="Arial"/>
        </w:rPr>
      </w:pPr>
      <w:r w:rsidRPr="005E5FCA">
        <w:rPr>
          <w:rFonts w:ascii="Arial" w:hAnsi="Arial" w:cs="Arial"/>
        </w:rPr>
        <w:t>community</w:t>
      </w:r>
      <w:r w:rsidRPr="005E5FCA">
        <w:rPr>
          <w:rFonts w:ascii="Arial" w:hAnsi="Arial" w:cs="Arial"/>
        </w:rPr>
        <w:noBreakHyphen/>
        <w:t>based information sessions</w:t>
      </w:r>
    </w:p>
    <w:p w14:paraId="15E48DB8" w14:textId="77777777" w:rsidR="0095170E" w:rsidRDefault="0095170E" w:rsidP="00684AC0">
      <w:pPr>
        <w:spacing w:after="0"/>
        <w:rPr>
          <w:rFonts w:ascii="Arial" w:hAnsi="Arial" w:cs="Arial"/>
          <w:b/>
          <w:bCs/>
        </w:rPr>
      </w:pPr>
    </w:p>
    <w:p w14:paraId="75D27B47" w14:textId="40ABB250" w:rsidR="00777D6A" w:rsidRPr="005E5FCA" w:rsidRDefault="00777D6A" w:rsidP="00684AC0">
      <w:pPr>
        <w:spacing w:after="0"/>
        <w:rPr>
          <w:rFonts w:ascii="Arial" w:hAnsi="Arial" w:cs="Arial"/>
          <w:b/>
          <w:bCs/>
        </w:rPr>
      </w:pPr>
      <w:r w:rsidRPr="005E5FCA">
        <w:rPr>
          <w:rFonts w:ascii="Arial" w:hAnsi="Arial" w:cs="Arial"/>
          <w:b/>
          <w:bCs/>
        </w:rPr>
        <w:t>C. Make feedback and complaints processes mana</w:t>
      </w:r>
      <w:r w:rsidRPr="005E5FCA">
        <w:rPr>
          <w:rFonts w:ascii="Arial" w:hAnsi="Arial" w:cs="Arial"/>
          <w:b/>
          <w:bCs/>
        </w:rPr>
        <w:noBreakHyphen/>
        <w:t>enhancing</w:t>
      </w:r>
    </w:p>
    <w:p w14:paraId="26D04356" w14:textId="77777777" w:rsidR="00777D6A" w:rsidRPr="005E5FCA" w:rsidRDefault="00777D6A" w:rsidP="00684AC0">
      <w:pPr>
        <w:spacing w:after="0"/>
        <w:rPr>
          <w:rFonts w:ascii="Arial" w:hAnsi="Arial" w:cs="Arial"/>
        </w:rPr>
      </w:pPr>
      <w:r w:rsidRPr="005E5FCA">
        <w:rPr>
          <w:rFonts w:ascii="Arial" w:hAnsi="Arial" w:cs="Arial"/>
        </w:rPr>
        <w:t>This is a major gap in current systems. EGL would suggest:</w:t>
      </w:r>
    </w:p>
    <w:p w14:paraId="1EB40D7D" w14:textId="77777777" w:rsidR="00777D6A" w:rsidRPr="005E5FCA" w:rsidRDefault="00777D6A" w:rsidP="00684AC0">
      <w:pPr>
        <w:numPr>
          <w:ilvl w:val="0"/>
          <w:numId w:val="41"/>
        </w:numPr>
        <w:spacing w:after="0"/>
        <w:rPr>
          <w:rFonts w:ascii="Arial" w:hAnsi="Arial" w:cs="Arial"/>
        </w:rPr>
      </w:pPr>
      <w:r w:rsidRPr="005E5FCA">
        <w:rPr>
          <w:rFonts w:ascii="Arial" w:hAnsi="Arial" w:cs="Arial"/>
        </w:rPr>
        <w:t>feedback options that don’t require confrontation</w:t>
      </w:r>
    </w:p>
    <w:p w14:paraId="7C7646AE" w14:textId="77777777" w:rsidR="00777D6A" w:rsidRPr="005E5FCA" w:rsidRDefault="00777D6A" w:rsidP="00684AC0">
      <w:pPr>
        <w:numPr>
          <w:ilvl w:val="0"/>
          <w:numId w:val="41"/>
        </w:numPr>
        <w:spacing w:after="0"/>
        <w:rPr>
          <w:rFonts w:ascii="Arial" w:hAnsi="Arial" w:cs="Arial"/>
        </w:rPr>
      </w:pPr>
      <w:r w:rsidRPr="005E5FCA">
        <w:rPr>
          <w:rFonts w:ascii="Arial" w:hAnsi="Arial" w:cs="Arial"/>
        </w:rPr>
        <w:t>whānau</w:t>
      </w:r>
      <w:r w:rsidRPr="005E5FCA">
        <w:rPr>
          <w:rFonts w:ascii="Arial" w:hAnsi="Arial" w:cs="Arial"/>
        </w:rPr>
        <w:noBreakHyphen/>
        <w:t>supported complaint pathways</w:t>
      </w:r>
    </w:p>
    <w:p w14:paraId="60826BFB" w14:textId="77777777" w:rsidR="00777D6A" w:rsidRPr="005E5FCA" w:rsidRDefault="00777D6A" w:rsidP="00684AC0">
      <w:pPr>
        <w:numPr>
          <w:ilvl w:val="0"/>
          <w:numId w:val="41"/>
        </w:numPr>
        <w:spacing w:after="0"/>
        <w:rPr>
          <w:rFonts w:ascii="Arial" w:hAnsi="Arial" w:cs="Arial"/>
        </w:rPr>
      </w:pPr>
      <w:r w:rsidRPr="005E5FCA">
        <w:rPr>
          <w:rFonts w:ascii="Arial" w:hAnsi="Arial" w:cs="Arial"/>
        </w:rPr>
        <w:t>culturally safe facilitators</w:t>
      </w:r>
    </w:p>
    <w:p w14:paraId="0675763F" w14:textId="77777777" w:rsidR="00777D6A" w:rsidRPr="005E5FCA" w:rsidRDefault="00777D6A" w:rsidP="00684AC0">
      <w:pPr>
        <w:numPr>
          <w:ilvl w:val="0"/>
          <w:numId w:val="41"/>
        </w:numPr>
        <w:spacing w:after="0"/>
        <w:rPr>
          <w:rFonts w:ascii="Arial" w:hAnsi="Arial" w:cs="Arial"/>
        </w:rPr>
      </w:pPr>
      <w:r w:rsidRPr="005E5FCA">
        <w:rPr>
          <w:rFonts w:ascii="Arial" w:hAnsi="Arial" w:cs="Arial"/>
        </w:rPr>
        <w:t>clear timelines and updates</w:t>
      </w:r>
    </w:p>
    <w:p w14:paraId="6345FE3D" w14:textId="77777777" w:rsidR="00777D6A" w:rsidRPr="005E5FCA" w:rsidRDefault="00777D6A" w:rsidP="00684AC0">
      <w:pPr>
        <w:numPr>
          <w:ilvl w:val="0"/>
          <w:numId w:val="41"/>
        </w:numPr>
        <w:spacing w:after="0"/>
        <w:rPr>
          <w:rFonts w:ascii="Arial" w:hAnsi="Arial" w:cs="Arial"/>
        </w:rPr>
      </w:pPr>
      <w:r w:rsidRPr="005E5FCA">
        <w:rPr>
          <w:rFonts w:ascii="Arial" w:hAnsi="Arial" w:cs="Arial"/>
        </w:rPr>
        <w:t>transparency about what happens next</w:t>
      </w:r>
    </w:p>
    <w:p w14:paraId="16036AB5" w14:textId="77777777" w:rsidR="00DF683A" w:rsidRDefault="00DF683A" w:rsidP="00684AC0">
      <w:pPr>
        <w:spacing w:after="0"/>
        <w:rPr>
          <w:rFonts w:ascii="Arial" w:hAnsi="Arial" w:cs="Arial"/>
          <w:b/>
          <w:bCs/>
        </w:rPr>
      </w:pPr>
    </w:p>
    <w:p w14:paraId="0F376293" w14:textId="3B7BC362" w:rsidR="00777D6A" w:rsidRPr="005E5FCA" w:rsidRDefault="00777D6A" w:rsidP="00684AC0">
      <w:pPr>
        <w:spacing w:after="0"/>
        <w:rPr>
          <w:rFonts w:ascii="Arial" w:hAnsi="Arial" w:cs="Arial"/>
          <w:b/>
          <w:bCs/>
        </w:rPr>
      </w:pPr>
      <w:r w:rsidRPr="005E5FCA">
        <w:rPr>
          <w:rFonts w:ascii="Arial" w:hAnsi="Arial" w:cs="Arial"/>
          <w:b/>
          <w:bCs/>
        </w:rPr>
        <w:t>D. Close the loop — show people how their feedback changed things</w:t>
      </w:r>
    </w:p>
    <w:p w14:paraId="5ACD50E8" w14:textId="77777777" w:rsidR="00777D6A" w:rsidRPr="005E5FCA" w:rsidRDefault="00777D6A" w:rsidP="00684AC0">
      <w:pPr>
        <w:spacing w:after="0"/>
        <w:rPr>
          <w:rFonts w:ascii="Arial" w:hAnsi="Arial" w:cs="Arial"/>
        </w:rPr>
      </w:pPr>
      <w:r w:rsidRPr="005E5FCA">
        <w:rPr>
          <w:rFonts w:ascii="Arial" w:hAnsi="Arial" w:cs="Arial"/>
        </w:rPr>
        <w:t xml:space="preserve">People often say: “I give feedback but nothing happens.” EGL requires </w:t>
      </w:r>
      <w:r w:rsidRPr="005E5FCA">
        <w:rPr>
          <w:rFonts w:ascii="Arial" w:hAnsi="Arial" w:cs="Arial"/>
          <w:b/>
          <w:bCs/>
        </w:rPr>
        <w:t>visible responsiveness</w:t>
      </w:r>
      <w:r w:rsidRPr="005E5FCA">
        <w:rPr>
          <w:rFonts w:ascii="Arial" w:hAnsi="Arial" w:cs="Arial"/>
        </w:rPr>
        <w:t>. DSS could:</w:t>
      </w:r>
    </w:p>
    <w:p w14:paraId="11A5B444" w14:textId="77777777" w:rsidR="00777D6A" w:rsidRPr="005E5FCA" w:rsidRDefault="00777D6A" w:rsidP="00684AC0">
      <w:pPr>
        <w:numPr>
          <w:ilvl w:val="0"/>
          <w:numId w:val="42"/>
        </w:numPr>
        <w:spacing w:after="0"/>
        <w:rPr>
          <w:rFonts w:ascii="Arial" w:hAnsi="Arial" w:cs="Arial"/>
        </w:rPr>
      </w:pPr>
      <w:r w:rsidRPr="005E5FCA">
        <w:rPr>
          <w:rFonts w:ascii="Arial" w:hAnsi="Arial" w:cs="Arial"/>
        </w:rPr>
        <w:t>publish “you said, we did” updates</w:t>
      </w:r>
    </w:p>
    <w:p w14:paraId="1D016255" w14:textId="77777777" w:rsidR="00777D6A" w:rsidRPr="005E5FCA" w:rsidRDefault="00777D6A" w:rsidP="00684AC0">
      <w:pPr>
        <w:numPr>
          <w:ilvl w:val="0"/>
          <w:numId w:val="42"/>
        </w:numPr>
        <w:spacing w:after="0"/>
        <w:rPr>
          <w:rFonts w:ascii="Arial" w:hAnsi="Arial" w:cs="Arial"/>
        </w:rPr>
      </w:pPr>
      <w:r w:rsidRPr="005E5FCA">
        <w:rPr>
          <w:rFonts w:ascii="Arial" w:hAnsi="Arial" w:cs="Arial"/>
        </w:rPr>
        <w:t>share improvements back to whānau and carers</w:t>
      </w:r>
    </w:p>
    <w:p w14:paraId="5926113F" w14:textId="77777777" w:rsidR="00777D6A" w:rsidRPr="005E5FCA" w:rsidRDefault="00777D6A" w:rsidP="00684AC0">
      <w:pPr>
        <w:numPr>
          <w:ilvl w:val="0"/>
          <w:numId w:val="42"/>
        </w:numPr>
        <w:spacing w:after="0"/>
        <w:rPr>
          <w:rFonts w:ascii="Arial" w:hAnsi="Arial" w:cs="Arial"/>
        </w:rPr>
      </w:pPr>
      <w:r w:rsidRPr="005E5FCA">
        <w:rPr>
          <w:rFonts w:ascii="Arial" w:hAnsi="Arial" w:cs="Arial"/>
        </w:rPr>
        <w:t>involve lived</w:t>
      </w:r>
      <w:r w:rsidRPr="005E5FCA">
        <w:rPr>
          <w:rFonts w:ascii="Arial" w:hAnsi="Arial" w:cs="Arial"/>
        </w:rPr>
        <w:noBreakHyphen/>
        <w:t>experience groups in reviewing changes</w:t>
      </w:r>
    </w:p>
    <w:p w14:paraId="49AC5D9E" w14:textId="77777777" w:rsidR="00DF683A" w:rsidRDefault="00DF683A" w:rsidP="00684AC0">
      <w:pPr>
        <w:spacing w:after="0"/>
        <w:rPr>
          <w:rFonts w:ascii="Arial" w:hAnsi="Arial" w:cs="Arial"/>
          <w:b/>
          <w:bCs/>
        </w:rPr>
      </w:pPr>
    </w:p>
    <w:p w14:paraId="24708AD6" w14:textId="1C216F02" w:rsidR="00777D6A" w:rsidRPr="005E5FCA" w:rsidRDefault="00777D6A" w:rsidP="00684AC0">
      <w:pPr>
        <w:spacing w:after="0"/>
        <w:rPr>
          <w:rFonts w:ascii="Arial" w:hAnsi="Arial" w:cs="Arial"/>
          <w:b/>
          <w:bCs/>
        </w:rPr>
      </w:pPr>
      <w:r w:rsidRPr="005E5FCA">
        <w:rPr>
          <w:rFonts w:ascii="Arial" w:hAnsi="Arial" w:cs="Arial"/>
          <w:b/>
          <w:bCs/>
        </w:rPr>
        <w:t>E. Strengthen relational communication, not just transactional communication</w:t>
      </w:r>
    </w:p>
    <w:p w14:paraId="0C8AEB44" w14:textId="77777777" w:rsidR="00777D6A" w:rsidRPr="005E5FCA" w:rsidRDefault="00777D6A" w:rsidP="00684AC0">
      <w:pPr>
        <w:spacing w:after="0"/>
        <w:rPr>
          <w:rFonts w:ascii="Arial" w:hAnsi="Arial" w:cs="Arial"/>
        </w:rPr>
      </w:pPr>
      <w:r w:rsidRPr="005E5FCA">
        <w:rPr>
          <w:rFonts w:ascii="Arial" w:hAnsi="Arial" w:cs="Arial"/>
        </w:rPr>
        <w:t>EGL is relationship</w:t>
      </w:r>
      <w:r w:rsidRPr="005E5FCA">
        <w:rPr>
          <w:rFonts w:ascii="Arial" w:hAnsi="Arial" w:cs="Arial"/>
        </w:rPr>
        <w:noBreakHyphen/>
        <w:t>based. DSS could:</w:t>
      </w:r>
    </w:p>
    <w:p w14:paraId="48705A08" w14:textId="77777777" w:rsidR="00777D6A" w:rsidRPr="005E5FCA" w:rsidRDefault="00777D6A" w:rsidP="00684AC0">
      <w:pPr>
        <w:numPr>
          <w:ilvl w:val="0"/>
          <w:numId w:val="43"/>
        </w:numPr>
        <w:spacing w:after="0"/>
        <w:rPr>
          <w:rFonts w:ascii="Arial" w:hAnsi="Arial" w:cs="Arial"/>
        </w:rPr>
      </w:pPr>
      <w:r w:rsidRPr="005E5FCA">
        <w:rPr>
          <w:rFonts w:ascii="Arial" w:hAnsi="Arial" w:cs="Arial"/>
        </w:rPr>
        <w:t>prioritise kanohi</w:t>
      </w:r>
      <w:r w:rsidRPr="005E5FCA">
        <w:rPr>
          <w:rFonts w:ascii="Arial" w:hAnsi="Arial" w:cs="Arial"/>
        </w:rPr>
        <w:noBreakHyphen/>
        <w:t>ki</w:t>
      </w:r>
      <w:r w:rsidRPr="005E5FCA">
        <w:rPr>
          <w:rFonts w:ascii="Arial" w:hAnsi="Arial" w:cs="Arial"/>
        </w:rPr>
        <w:noBreakHyphen/>
        <w:t>te</w:t>
      </w:r>
      <w:r w:rsidRPr="005E5FCA">
        <w:rPr>
          <w:rFonts w:ascii="Arial" w:hAnsi="Arial" w:cs="Arial"/>
        </w:rPr>
        <w:noBreakHyphen/>
        <w:t>kanohi where possible</w:t>
      </w:r>
    </w:p>
    <w:p w14:paraId="193AC5F1" w14:textId="77777777" w:rsidR="00777D6A" w:rsidRPr="005E5FCA" w:rsidRDefault="00777D6A" w:rsidP="00684AC0">
      <w:pPr>
        <w:numPr>
          <w:ilvl w:val="0"/>
          <w:numId w:val="43"/>
        </w:numPr>
        <w:spacing w:after="0"/>
        <w:rPr>
          <w:rFonts w:ascii="Arial" w:hAnsi="Arial" w:cs="Arial"/>
        </w:rPr>
      </w:pPr>
      <w:r w:rsidRPr="005E5FCA">
        <w:rPr>
          <w:rFonts w:ascii="Arial" w:hAnsi="Arial" w:cs="Arial"/>
        </w:rPr>
        <w:t>build ongoing relationships with whānau</w:t>
      </w:r>
    </w:p>
    <w:p w14:paraId="7EC86AA4" w14:textId="77777777" w:rsidR="00777D6A" w:rsidRPr="005E5FCA" w:rsidRDefault="00777D6A" w:rsidP="00684AC0">
      <w:pPr>
        <w:numPr>
          <w:ilvl w:val="0"/>
          <w:numId w:val="43"/>
        </w:numPr>
        <w:spacing w:after="0"/>
        <w:rPr>
          <w:rFonts w:ascii="Arial" w:hAnsi="Arial" w:cs="Arial"/>
        </w:rPr>
      </w:pPr>
      <w:r w:rsidRPr="005E5FCA">
        <w:rPr>
          <w:rFonts w:ascii="Arial" w:hAnsi="Arial" w:cs="Arial"/>
        </w:rPr>
        <w:t>use connectors to maintain communication</w:t>
      </w:r>
    </w:p>
    <w:p w14:paraId="69B00957" w14:textId="77777777" w:rsidR="00777D6A" w:rsidRPr="005E5FCA" w:rsidRDefault="00777D6A" w:rsidP="00684AC0">
      <w:pPr>
        <w:numPr>
          <w:ilvl w:val="0"/>
          <w:numId w:val="43"/>
        </w:numPr>
        <w:spacing w:after="0"/>
        <w:rPr>
          <w:rFonts w:ascii="Arial" w:hAnsi="Arial" w:cs="Arial"/>
        </w:rPr>
      </w:pPr>
      <w:r w:rsidRPr="005E5FCA">
        <w:rPr>
          <w:rFonts w:ascii="Arial" w:hAnsi="Arial" w:cs="Arial"/>
        </w:rPr>
        <w:t>reduce reliance on formal letters or bureaucratic emails</w:t>
      </w:r>
    </w:p>
    <w:p w14:paraId="5F96C381" w14:textId="77777777" w:rsidR="00DF683A" w:rsidRDefault="00DF683A" w:rsidP="00684AC0">
      <w:pPr>
        <w:spacing w:after="0"/>
        <w:rPr>
          <w:rFonts w:ascii="Arial" w:hAnsi="Arial" w:cs="Arial"/>
          <w:b/>
          <w:bCs/>
        </w:rPr>
      </w:pPr>
    </w:p>
    <w:p w14:paraId="15531872" w14:textId="77777777" w:rsidR="00DF683A" w:rsidRDefault="00DF683A" w:rsidP="00684AC0">
      <w:pPr>
        <w:spacing w:after="0"/>
        <w:rPr>
          <w:rFonts w:ascii="Arial" w:hAnsi="Arial" w:cs="Arial"/>
          <w:b/>
          <w:bCs/>
        </w:rPr>
      </w:pPr>
    </w:p>
    <w:p w14:paraId="5F89BDCB" w14:textId="77777777" w:rsidR="00DF683A" w:rsidRDefault="00DF683A" w:rsidP="00684AC0">
      <w:pPr>
        <w:spacing w:after="0"/>
        <w:rPr>
          <w:rFonts w:ascii="Arial" w:hAnsi="Arial" w:cs="Arial"/>
          <w:b/>
          <w:bCs/>
        </w:rPr>
      </w:pPr>
    </w:p>
    <w:p w14:paraId="1D23BE07" w14:textId="77777777" w:rsidR="00DF683A" w:rsidRDefault="00DF683A" w:rsidP="00684AC0">
      <w:pPr>
        <w:spacing w:after="0"/>
        <w:rPr>
          <w:rFonts w:ascii="Arial" w:hAnsi="Arial" w:cs="Arial"/>
          <w:b/>
          <w:bCs/>
        </w:rPr>
      </w:pPr>
    </w:p>
    <w:p w14:paraId="216340E0" w14:textId="4242F0FC" w:rsidR="00777D6A" w:rsidRPr="005E5FCA" w:rsidRDefault="00777D6A" w:rsidP="00684AC0">
      <w:pPr>
        <w:spacing w:after="0"/>
        <w:rPr>
          <w:rFonts w:ascii="Arial" w:hAnsi="Arial" w:cs="Arial"/>
          <w:b/>
          <w:bCs/>
        </w:rPr>
      </w:pPr>
      <w:r w:rsidRPr="005E5FCA">
        <w:rPr>
          <w:rFonts w:ascii="Arial" w:hAnsi="Arial" w:cs="Arial"/>
          <w:b/>
          <w:bCs/>
        </w:rPr>
        <w:t>F. Make information flow proactive, not reactive</w:t>
      </w:r>
    </w:p>
    <w:p w14:paraId="77BC84EC" w14:textId="77777777" w:rsidR="00777D6A" w:rsidRPr="005E5FCA" w:rsidRDefault="00777D6A" w:rsidP="00684AC0">
      <w:pPr>
        <w:spacing w:after="0"/>
        <w:rPr>
          <w:rFonts w:ascii="Arial" w:hAnsi="Arial" w:cs="Arial"/>
        </w:rPr>
      </w:pPr>
      <w:r w:rsidRPr="005E5FCA">
        <w:rPr>
          <w:rFonts w:ascii="Arial" w:hAnsi="Arial" w:cs="Arial"/>
        </w:rPr>
        <w:t>Instead of waiting for people to ask, DSS could:</w:t>
      </w:r>
    </w:p>
    <w:p w14:paraId="164450BE" w14:textId="77777777" w:rsidR="00777D6A" w:rsidRPr="005E5FCA" w:rsidRDefault="00777D6A" w:rsidP="00684AC0">
      <w:pPr>
        <w:numPr>
          <w:ilvl w:val="0"/>
          <w:numId w:val="44"/>
        </w:numPr>
        <w:spacing w:after="0"/>
        <w:rPr>
          <w:rFonts w:ascii="Arial" w:hAnsi="Arial" w:cs="Arial"/>
        </w:rPr>
      </w:pPr>
      <w:r w:rsidRPr="005E5FCA">
        <w:rPr>
          <w:rFonts w:ascii="Arial" w:hAnsi="Arial" w:cs="Arial"/>
        </w:rPr>
        <w:t>send updates about changes</w:t>
      </w:r>
    </w:p>
    <w:p w14:paraId="55DA3801" w14:textId="77777777" w:rsidR="00777D6A" w:rsidRPr="005E5FCA" w:rsidRDefault="00777D6A" w:rsidP="00684AC0">
      <w:pPr>
        <w:numPr>
          <w:ilvl w:val="0"/>
          <w:numId w:val="44"/>
        </w:numPr>
        <w:spacing w:after="0"/>
        <w:rPr>
          <w:rFonts w:ascii="Arial" w:hAnsi="Arial" w:cs="Arial"/>
        </w:rPr>
      </w:pPr>
      <w:r w:rsidRPr="005E5FCA">
        <w:rPr>
          <w:rFonts w:ascii="Arial" w:hAnsi="Arial" w:cs="Arial"/>
        </w:rPr>
        <w:t>provide reminders about supports</w:t>
      </w:r>
    </w:p>
    <w:p w14:paraId="2FA353EF" w14:textId="77777777" w:rsidR="00777D6A" w:rsidRPr="005E5FCA" w:rsidRDefault="00777D6A" w:rsidP="00684AC0">
      <w:pPr>
        <w:numPr>
          <w:ilvl w:val="0"/>
          <w:numId w:val="44"/>
        </w:numPr>
        <w:spacing w:after="0"/>
        <w:rPr>
          <w:rFonts w:ascii="Arial" w:hAnsi="Arial" w:cs="Arial"/>
        </w:rPr>
      </w:pPr>
      <w:r w:rsidRPr="005E5FCA">
        <w:rPr>
          <w:rFonts w:ascii="Arial" w:hAnsi="Arial" w:cs="Arial"/>
        </w:rPr>
        <w:t>share opportunities, events, and resources</w:t>
      </w:r>
    </w:p>
    <w:p w14:paraId="27D7BBF0" w14:textId="77777777" w:rsidR="00777D6A" w:rsidRPr="005E5FCA" w:rsidRDefault="00777D6A" w:rsidP="00684AC0">
      <w:pPr>
        <w:numPr>
          <w:ilvl w:val="0"/>
          <w:numId w:val="44"/>
        </w:numPr>
        <w:spacing w:after="0"/>
        <w:rPr>
          <w:rFonts w:ascii="Arial" w:hAnsi="Arial" w:cs="Arial"/>
        </w:rPr>
      </w:pPr>
      <w:r w:rsidRPr="005E5FCA">
        <w:rPr>
          <w:rFonts w:ascii="Arial" w:hAnsi="Arial" w:cs="Arial"/>
        </w:rPr>
        <w:t>check in with whānau periodically</w:t>
      </w:r>
    </w:p>
    <w:p w14:paraId="1F8B60ED" w14:textId="77777777" w:rsidR="009C07A6" w:rsidRDefault="009C07A6" w:rsidP="00684AC0">
      <w:pPr>
        <w:spacing w:after="0"/>
        <w:rPr>
          <w:rFonts w:ascii="Arial" w:hAnsi="Arial" w:cs="Arial"/>
          <w:lang w:val="en-US"/>
        </w:rPr>
      </w:pPr>
    </w:p>
    <w:p w14:paraId="7ADCDEEE" w14:textId="40EC9C85" w:rsidR="0073725E" w:rsidRPr="004568B0" w:rsidRDefault="0073725E" w:rsidP="00684AC0">
      <w:pPr>
        <w:spacing w:after="0"/>
        <w:rPr>
          <w:rFonts w:ascii="Arial" w:hAnsi="Arial" w:cs="Arial"/>
          <w:b/>
          <w:bCs/>
          <w:lang w:val="en-US"/>
        </w:rPr>
      </w:pPr>
      <w:r w:rsidRPr="004568B0">
        <w:rPr>
          <w:rFonts w:ascii="Arial" w:hAnsi="Arial" w:cs="Arial"/>
          <w:b/>
          <w:bCs/>
          <w:lang w:val="en-US"/>
        </w:rPr>
        <w:t>Summary</w:t>
      </w:r>
    </w:p>
    <w:p w14:paraId="5E424F5C" w14:textId="77777777" w:rsidR="0073725E" w:rsidRDefault="0073725E" w:rsidP="00684AC0">
      <w:pPr>
        <w:spacing w:after="0"/>
        <w:rPr>
          <w:rFonts w:ascii="Arial" w:hAnsi="Arial" w:cs="Arial"/>
          <w:lang w:val="en-US"/>
        </w:rPr>
      </w:pPr>
    </w:p>
    <w:p w14:paraId="4A9F37BC" w14:textId="55464588" w:rsidR="0073725E" w:rsidRDefault="0073725E" w:rsidP="0073725E">
      <w:pPr>
        <w:spacing w:after="0"/>
        <w:rPr>
          <w:rFonts w:ascii="Arial" w:hAnsi="Arial" w:cs="Arial"/>
        </w:rPr>
      </w:pPr>
      <w:r w:rsidRPr="0073725E">
        <w:rPr>
          <w:rFonts w:ascii="Arial" w:hAnsi="Arial" w:cs="Arial"/>
        </w:rPr>
        <w:t>Th</w:t>
      </w:r>
      <w:r>
        <w:rPr>
          <w:rFonts w:ascii="Arial" w:hAnsi="Arial" w:cs="Arial"/>
        </w:rPr>
        <w:t>is</w:t>
      </w:r>
      <w:r w:rsidRPr="0073725E">
        <w:rPr>
          <w:rFonts w:ascii="Arial" w:hAnsi="Arial" w:cs="Arial"/>
        </w:rPr>
        <w:t xml:space="preserve"> document, prepared by the Enabling Good Lives National Leadership Group (NEGL), sets out a clear vision for transforming DSS supports so they follow the EGL approach.</w:t>
      </w:r>
      <w:r w:rsidR="00667362">
        <w:rPr>
          <w:rFonts w:ascii="Arial" w:hAnsi="Arial" w:cs="Arial"/>
        </w:rPr>
        <w:t xml:space="preserve"> </w:t>
      </w:r>
      <w:r w:rsidRPr="0073725E">
        <w:rPr>
          <w:rFonts w:ascii="Arial" w:hAnsi="Arial" w:cs="Arial"/>
          <w:b/>
          <w:bCs/>
        </w:rPr>
        <w:t>The Enabling Good Lives National Leadership Group (NEGL) is the kaitiaki of the Enabling Good Lives approach.</w:t>
      </w:r>
      <w:r w:rsidRPr="0073725E">
        <w:rPr>
          <w:rFonts w:ascii="Arial" w:hAnsi="Arial" w:cs="Arial"/>
        </w:rPr>
        <w:t xml:space="preserve"> It frames success as people living ordinary, culturally grounded lives with choice, control and strong relationships across childhood, adulthood and older age.</w:t>
      </w:r>
    </w:p>
    <w:p w14:paraId="3FB1F0FC" w14:textId="77777777" w:rsidR="0073725E" w:rsidRPr="0073725E" w:rsidRDefault="0073725E" w:rsidP="0073725E">
      <w:pPr>
        <w:spacing w:after="0"/>
        <w:rPr>
          <w:rFonts w:ascii="Arial" w:hAnsi="Arial" w:cs="Arial"/>
        </w:rPr>
      </w:pPr>
    </w:p>
    <w:p w14:paraId="592A0255" w14:textId="77777777" w:rsidR="0073725E" w:rsidRDefault="0073725E" w:rsidP="0073725E">
      <w:pPr>
        <w:spacing w:after="0"/>
        <w:rPr>
          <w:rFonts w:ascii="Arial" w:hAnsi="Arial" w:cs="Arial"/>
        </w:rPr>
      </w:pPr>
      <w:r w:rsidRPr="0073725E">
        <w:rPr>
          <w:rFonts w:ascii="Arial" w:hAnsi="Arial" w:cs="Arial"/>
        </w:rPr>
        <w:t>Good support is described in practical terms across the lifespan: children included in learning and play, young people accessing meaningful pathways, adults living in homes of their choosing and older people ageing in place with dignity. Indicators of success are person-reported outcomes (feeling heard, respected and in control), whānau wellbeing, practice that is genuinely person-directed, flexible and culturally competent, and system features like portable funding and decision</w:t>
      </w:r>
      <w:r w:rsidRPr="0073725E">
        <w:rPr>
          <w:rFonts w:ascii="Arial" w:hAnsi="Arial" w:cs="Arial"/>
        </w:rPr>
        <w:noBreakHyphen/>
        <w:t>making close to the person.</w:t>
      </w:r>
    </w:p>
    <w:p w14:paraId="5DFAC31C" w14:textId="77777777" w:rsidR="004568B0" w:rsidRPr="0073725E" w:rsidRDefault="004568B0" w:rsidP="0073725E">
      <w:pPr>
        <w:spacing w:after="0"/>
        <w:rPr>
          <w:rFonts w:ascii="Arial" w:hAnsi="Arial" w:cs="Arial"/>
        </w:rPr>
      </w:pPr>
    </w:p>
    <w:p w14:paraId="3BA86B51" w14:textId="420444B4" w:rsidR="0073725E" w:rsidRPr="0073725E" w:rsidRDefault="0073725E" w:rsidP="0073725E">
      <w:pPr>
        <w:spacing w:after="0"/>
        <w:rPr>
          <w:rFonts w:ascii="Arial" w:hAnsi="Arial" w:cs="Arial"/>
        </w:rPr>
      </w:pPr>
      <w:r w:rsidRPr="0073725E">
        <w:rPr>
          <w:rFonts w:ascii="Arial" w:hAnsi="Arial" w:cs="Arial"/>
        </w:rPr>
        <w:t>Th</w:t>
      </w:r>
      <w:r w:rsidR="004568B0">
        <w:rPr>
          <w:rFonts w:ascii="Arial" w:hAnsi="Arial" w:cs="Arial"/>
        </w:rPr>
        <w:t>is</w:t>
      </w:r>
      <w:r w:rsidRPr="0073725E">
        <w:rPr>
          <w:rFonts w:ascii="Arial" w:hAnsi="Arial" w:cs="Arial"/>
        </w:rPr>
        <w:t xml:space="preserve"> paper recommends system changes to deliver flexibility and reduce burden: shift to person</w:t>
      </w:r>
      <w:r w:rsidRPr="0073725E">
        <w:rPr>
          <w:rFonts w:ascii="Arial" w:hAnsi="Arial" w:cs="Arial"/>
        </w:rPr>
        <w:noBreakHyphen/>
        <w:t>led design, portable funding, relationship</w:t>
      </w:r>
      <w:r w:rsidRPr="0073725E">
        <w:rPr>
          <w:rFonts w:ascii="Arial" w:hAnsi="Arial" w:cs="Arial"/>
        </w:rPr>
        <w:noBreakHyphen/>
        <w:t xml:space="preserve">based practice (connectors, peer mentors), whānau capability building, and simpler, culturally aligned information and complaints pathways. </w:t>
      </w:r>
      <w:r w:rsidRPr="0073725E">
        <w:rPr>
          <w:rFonts w:ascii="Arial" w:hAnsi="Arial" w:cs="Arial"/>
          <w:b/>
          <w:bCs/>
        </w:rPr>
        <w:t>“EGL treats information flow as a relationship, not a transaction.”</w:t>
      </w:r>
      <w:r w:rsidRPr="0073725E">
        <w:rPr>
          <w:rFonts w:ascii="Arial" w:hAnsi="Arial" w:cs="Arial"/>
        </w:rPr>
        <w:t xml:space="preserve"> These reforms aim to make communication two</w:t>
      </w:r>
      <w:r w:rsidRPr="0073725E">
        <w:rPr>
          <w:rFonts w:ascii="Arial" w:hAnsi="Arial" w:cs="Arial"/>
        </w:rPr>
        <w:noBreakHyphen/>
        <w:t>way, mana enhancing, and proactive so feedback leads to visible change.</w:t>
      </w:r>
    </w:p>
    <w:p w14:paraId="527DF5CD" w14:textId="77777777" w:rsidR="0073725E" w:rsidRPr="005E5FCA" w:rsidRDefault="0073725E" w:rsidP="00684AC0">
      <w:pPr>
        <w:spacing w:after="0"/>
        <w:rPr>
          <w:rFonts w:ascii="Arial" w:hAnsi="Arial" w:cs="Arial"/>
          <w:lang w:val="en-US"/>
        </w:rPr>
      </w:pPr>
    </w:p>
    <w:sectPr w:rsidR="0073725E" w:rsidRPr="005E5FC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F480F" w14:textId="77777777" w:rsidR="00E155BB" w:rsidRDefault="00E155BB" w:rsidP="002F0C32">
      <w:pPr>
        <w:spacing w:after="0" w:line="240" w:lineRule="auto"/>
      </w:pPr>
      <w:r>
        <w:separator/>
      </w:r>
    </w:p>
  </w:endnote>
  <w:endnote w:type="continuationSeparator" w:id="0">
    <w:p w14:paraId="0A2CA39E" w14:textId="77777777" w:rsidR="00E155BB" w:rsidRDefault="00E155BB" w:rsidP="002F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773606"/>
      <w:docPartObj>
        <w:docPartGallery w:val="Page Numbers (Bottom of Page)"/>
        <w:docPartUnique/>
      </w:docPartObj>
    </w:sdtPr>
    <w:sdtEndPr>
      <w:rPr>
        <w:noProof/>
      </w:rPr>
    </w:sdtEndPr>
    <w:sdtContent>
      <w:p w14:paraId="335E6F9D" w14:textId="4457352F" w:rsidR="00DC521C" w:rsidRDefault="00DC52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EC2145" w14:textId="77777777" w:rsidR="00DC521C" w:rsidRDefault="00DC5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92253" w14:textId="77777777" w:rsidR="00E155BB" w:rsidRDefault="00E155BB" w:rsidP="002F0C32">
      <w:pPr>
        <w:spacing w:after="0" w:line="240" w:lineRule="auto"/>
      </w:pPr>
      <w:r>
        <w:separator/>
      </w:r>
    </w:p>
  </w:footnote>
  <w:footnote w:type="continuationSeparator" w:id="0">
    <w:p w14:paraId="53C3BDBB" w14:textId="77777777" w:rsidR="00E155BB" w:rsidRDefault="00E155BB" w:rsidP="002F0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DCC2" w14:textId="68B7E3E0" w:rsidR="002F0C32" w:rsidRPr="002F0C32" w:rsidRDefault="002661F5" w:rsidP="002661F5">
    <w:pPr>
      <w:pStyle w:val="Header"/>
      <w:jc w:val="right"/>
      <w:rPr>
        <w:lang w:val="en-US"/>
      </w:rPr>
    </w:pPr>
    <w:r>
      <w:rPr>
        <w:lang w:val="en-US"/>
      </w:rPr>
      <w:t xml:space="preserve"> </w:t>
    </w:r>
    <w:r>
      <w:rPr>
        <w:b/>
        <w:bCs/>
        <w:noProof/>
        <w:sz w:val="44"/>
        <w:szCs w:val="44"/>
      </w:rPr>
      <w:drawing>
        <wp:inline distT="0" distB="0" distL="0" distR="0" wp14:anchorId="117FC38F" wp14:editId="15FCC488">
          <wp:extent cx="1885950" cy="353060"/>
          <wp:effectExtent l="0" t="0" r="0" b="889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9187" cy="366770"/>
                  </a:xfrm>
                  <a:prstGeom prst="rect">
                    <a:avLst/>
                  </a:prstGeom>
                </pic:spPr>
              </pic:pic>
            </a:graphicData>
          </a:graphic>
        </wp:inline>
      </w:drawing>
    </w:r>
    <w:r>
      <w:rPr>
        <w:lang w:val="en-US"/>
      </w:rPr>
      <w:t xml:space="preserve">                                  </w:t>
    </w:r>
    <w:r>
      <w:rPr>
        <w:lang w:val="en-US"/>
      </w:rPr>
      <w:t>13.07.2026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64B"/>
    <w:multiLevelType w:val="multilevel"/>
    <w:tmpl w:val="8876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16E76"/>
    <w:multiLevelType w:val="multilevel"/>
    <w:tmpl w:val="CC5C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328A2"/>
    <w:multiLevelType w:val="hybridMultilevel"/>
    <w:tmpl w:val="8E060E8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AB74D48"/>
    <w:multiLevelType w:val="multilevel"/>
    <w:tmpl w:val="3694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A1CC0"/>
    <w:multiLevelType w:val="multilevel"/>
    <w:tmpl w:val="7260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26730"/>
    <w:multiLevelType w:val="multilevel"/>
    <w:tmpl w:val="E26E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A94EAE"/>
    <w:multiLevelType w:val="multilevel"/>
    <w:tmpl w:val="7D26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E721E"/>
    <w:multiLevelType w:val="multilevel"/>
    <w:tmpl w:val="847A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D10FF"/>
    <w:multiLevelType w:val="multilevel"/>
    <w:tmpl w:val="75AC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525C5"/>
    <w:multiLevelType w:val="multilevel"/>
    <w:tmpl w:val="42D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14075"/>
    <w:multiLevelType w:val="multilevel"/>
    <w:tmpl w:val="FD4E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5C2854"/>
    <w:multiLevelType w:val="multilevel"/>
    <w:tmpl w:val="C572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E62C0"/>
    <w:multiLevelType w:val="multilevel"/>
    <w:tmpl w:val="71F2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E5B40"/>
    <w:multiLevelType w:val="multilevel"/>
    <w:tmpl w:val="FD82E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D30FF"/>
    <w:multiLevelType w:val="multilevel"/>
    <w:tmpl w:val="C54A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9E00D7"/>
    <w:multiLevelType w:val="multilevel"/>
    <w:tmpl w:val="B964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355853"/>
    <w:multiLevelType w:val="multilevel"/>
    <w:tmpl w:val="6156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0213B"/>
    <w:multiLevelType w:val="multilevel"/>
    <w:tmpl w:val="1D78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3134D"/>
    <w:multiLevelType w:val="multilevel"/>
    <w:tmpl w:val="6D52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806FE4"/>
    <w:multiLevelType w:val="multilevel"/>
    <w:tmpl w:val="7B9A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3A6834"/>
    <w:multiLevelType w:val="multilevel"/>
    <w:tmpl w:val="9D78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4F0755"/>
    <w:multiLevelType w:val="multilevel"/>
    <w:tmpl w:val="DEC4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EE7695"/>
    <w:multiLevelType w:val="multilevel"/>
    <w:tmpl w:val="1B12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C0224B"/>
    <w:multiLevelType w:val="multilevel"/>
    <w:tmpl w:val="85F6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9D29E8"/>
    <w:multiLevelType w:val="multilevel"/>
    <w:tmpl w:val="C3FA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C60EDF"/>
    <w:multiLevelType w:val="multilevel"/>
    <w:tmpl w:val="891C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B5A3C"/>
    <w:multiLevelType w:val="multilevel"/>
    <w:tmpl w:val="1202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FB3F23"/>
    <w:multiLevelType w:val="multilevel"/>
    <w:tmpl w:val="B720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7C77E8"/>
    <w:multiLevelType w:val="multilevel"/>
    <w:tmpl w:val="AC7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3F0184"/>
    <w:multiLevelType w:val="multilevel"/>
    <w:tmpl w:val="89DE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341D11"/>
    <w:multiLevelType w:val="multilevel"/>
    <w:tmpl w:val="948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9F1095"/>
    <w:multiLevelType w:val="multilevel"/>
    <w:tmpl w:val="A53E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DF4360"/>
    <w:multiLevelType w:val="multilevel"/>
    <w:tmpl w:val="FAB0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CF737D"/>
    <w:multiLevelType w:val="multilevel"/>
    <w:tmpl w:val="BB34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913F4A"/>
    <w:multiLevelType w:val="multilevel"/>
    <w:tmpl w:val="52F6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1E6B73"/>
    <w:multiLevelType w:val="multilevel"/>
    <w:tmpl w:val="D06A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6747F4"/>
    <w:multiLevelType w:val="multilevel"/>
    <w:tmpl w:val="2474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3E03BB"/>
    <w:multiLevelType w:val="multilevel"/>
    <w:tmpl w:val="AF60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920895"/>
    <w:multiLevelType w:val="multilevel"/>
    <w:tmpl w:val="D8E4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6507F4"/>
    <w:multiLevelType w:val="multilevel"/>
    <w:tmpl w:val="89F0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CA2DA7"/>
    <w:multiLevelType w:val="multilevel"/>
    <w:tmpl w:val="3BF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5F0BA4"/>
    <w:multiLevelType w:val="multilevel"/>
    <w:tmpl w:val="A93E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5C0112"/>
    <w:multiLevelType w:val="multilevel"/>
    <w:tmpl w:val="84FA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9E6FE9"/>
    <w:multiLevelType w:val="multilevel"/>
    <w:tmpl w:val="2498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628722">
    <w:abstractNumId w:val="2"/>
  </w:num>
  <w:num w:numId="2" w16cid:durableId="144443047">
    <w:abstractNumId w:val="26"/>
  </w:num>
  <w:num w:numId="3" w16cid:durableId="1027096373">
    <w:abstractNumId w:val="27"/>
  </w:num>
  <w:num w:numId="4" w16cid:durableId="2121139200">
    <w:abstractNumId w:val="8"/>
  </w:num>
  <w:num w:numId="5" w16cid:durableId="933051200">
    <w:abstractNumId w:val="13"/>
  </w:num>
  <w:num w:numId="6" w16cid:durableId="1763792455">
    <w:abstractNumId w:val="22"/>
  </w:num>
  <w:num w:numId="7" w16cid:durableId="1662079333">
    <w:abstractNumId w:val="19"/>
  </w:num>
  <w:num w:numId="8" w16cid:durableId="1372917316">
    <w:abstractNumId w:val="33"/>
  </w:num>
  <w:num w:numId="9" w16cid:durableId="1132749002">
    <w:abstractNumId w:val="3"/>
  </w:num>
  <w:num w:numId="10" w16cid:durableId="1304043161">
    <w:abstractNumId w:val="31"/>
  </w:num>
  <w:num w:numId="11" w16cid:durableId="484006924">
    <w:abstractNumId w:val="20"/>
  </w:num>
  <w:num w:numId="12" w16cid:durableId="32773757">
    <w:abstractNumId w:val="40"/>
  </w:num>
  <w:num w:numId="13" w16cid:durableId="1435401652">
    <w:abstractNumId w:val="34"/>
  </w:num>
  <w:num w:numId="14" w16cid:durableId="44456078">
    <w:abstractNumId w:val="21"/>
  </w:num>
  <w:num w:numId="15" w16cid:durableId="1618174808">
    <w:abstractNumId w:val="9"/>
  </w:num>
  <w:num w:numId="16" w16cid:durableId="1213081827">
    <w:abstractNumId w:val="41"/>
  </w:num>
  <w:num w:numId="17" w16cid:durableId="1558473118">
    <w:abstractNumId w:val="18"/>
  </w:num>
  <w:num w:numId="18" w16cid:durableId="1273441288">
    <w:abstractNumId w:val="11"/>
  </w:num>
  <w:num w:numId="19" w16cid:durableId="863595483">
    <w:abstractNumId w:val="37"/>
  </w:num>
  <w:num w:numId="20" w16cid:durableId="1431075982">
    <w:abstractNumId w:val="38"/>
  </w:num>
  <w:num w:numId="21" w16cid:durableId="879169669">
    <w:abstractNumId w:val="12"/>
  </w:num>
  <w:num w:numId="22" w16cid:durableId="506864778">
    <w:abstractNumId w:val="35"/>
  </w:num>
  <w:num w:numId="23" w16cid:durableId="38825238">
    <w:abstractNumId w:val="17"/>
  </w:num>
  <w:num w:numId="24" w16cid:durableId="977421756">
    <w:abstractNumId w:val="15"/>
  </w:num>
  <w:num w:numId="25" w16cid:durableId="1401060168">
    <w:abstractNumId w:val="39"/>
  </w:num>
  <w:num w:numId="26" w16cid:durableId="58480775">
    <w:abstractNumId w:val="23"/>
  </w:num>
  <w:num w:numId="27" w16cid:durableId="1841118374">
    <w:abstractNumId w:val="42"/>
  </w:num>
  <w:num w:numId="28" w16cid:durableId="1491480718">
    <w:abstractNumId w:val="43"/>
  </w:num>
  <w:num w:numId="29" w16cid:durableId="29452767">
    <w:abstractNumId w:val="0"/>
  </w:num>
  <w:num w:numId="30" w16cid:durableId="1553034427">
    <w:abstractNumId w:val="24"/>
  </w:num>
  <w:num w:numId="31" w16cid:durableId="318777819">
    <w:abstractNumId w:val="7"/>
  </w:num>
  <w:num w:numId="32" w16cid:durableId="19018750">
    <w:abstractNumId w:val="30"/>
  </w:num>
  <w:num w:numId="33" w16cid:durableId="1417360590">
    <w:abstractNumId w:val="32"/>
  </w:num>
  <w:num w:numId="34" w16cid:durableId="742022610">
    <w:abstractNumId w:val="6"/>
  </w:num>
  <w:num w:numId="35" w16cid:durableId="38362622">
    <w:abstractNumId w:val="4"/>
  </w:num>
  <w:num w:numId="36" w16cid:durableId="322901452">
    <w:abstractNumId w:val="14"/>
  </w:num>
  <w:num w:numId="37" w16cid:durableId="1575630676">
    <w:abstractNumId w:val="28"/>
  </w:num>
  <w:num w:numId="38" w16cid:durableId="1152333688">
    <w:abstractNumId w:val="29"/>
  </w:num>
  <w:num w:numId="39" w16cid:durableId="1562011467">
    <w:abstractNumId w:val="16"/>
  </w:num>
  <w:num w:numId="40" w16cid:durableId="1285189599">
    <w:abstractNumId w:val="36"/>
  </w:num>
  <w:num w:numId="41" w16cid:durableId="1717773217">
    <w:abstractNumId w:val="1"/>
  </w:num>
  <w:num w:numId="42" w16cid:durableId="967709655">
    <w:abstractNumId w:val="5"/>
  </w:num>
  <w:num w:numId="43" w16cid:durableId="294719545">
    <w:abstractNumId w:val="25"/>
  </w:num>
  <w:num w:numId="44" w16cid:durableId="16058457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7A6"/>
    <w:rsid w:val="00032130"/>
    <w:rsid w:val="0003490D"/>
    <w:rsid w:val="00070DE8"/>
    <w:rsid w:val="000D648E"/>
    <w:rsid w:val="000E190D"/>
    <w:rsid w:val="00165C6F"/>
    <w:rsid w:val="00186EAC"/>
    <w:rsid w:val="00195A70"/>
    <w:rsid w:val="00196F1F"/>
    <w:rsid w:val="001C6518"/>
    <w:rsid w:val="002420EC"/>
    <w:rsid w:val="002463B5"/>
    <w:rsid w:val="00262C28"/>
    <w:rsid w:val="00264694"/>
    <w:rsid w:val="00265569"/>
    <w:rsid w:val="002661F5"/>
    <w:rsid w:val="002E63C0"/>
    <w:rsid w:val="002F0C32"/>
    <w:rsid w:val="002F4FBC"/>
    <w:rsid w:val="0037489D"/>
    <w:rsid w:val="003A71C8"/>
    <w:rsid w:val="003E3DC5"/>
    <w:rsid w:val="00411C29"/>
    <w:rsid w:val="00416E07"/>
    <w:rsid w:val="00452346"/>
    <w:rsid w:val="004568B0"/>
    <w:rsid w:val="00471760"/>
    <w:rsid w:val="00484466"/>
    <w:rsid w:val="004C0BF6"/>
    <w:rsid w:val="005643BF"/>
    <w:rsid w:val="00586806"/>
    <w:rsid w:val="005E5FCA"/>
    <w:rsid w:val="0060682D"/>
    <w:rsid w:val="006150D4"/>
    <w:rsid w:val="006350CD"/>
    <w:rsid w:val="00667362"/>
    <w:rsid w:val="00684AC0"/>
    <w:rsid w:val="006E0371"/>
    <w:rsid w:val="0072228D"/>
    <w:rsid w:val="0073725E"/>
    <w:rsid w:val="00757F5F"/>
    <w:rsid w:val="007633A9"/>
    <w:rsid w:val="00777D6A"/>
    <w:rsid w:val="0082512D"/>
    <w:rsid w:val="00844BCC"/>
    <w:rsid w:val="008F5F22"/>
    <w:rsid w:val="00940C67"/>
    <w:rsid w:val="0095170E"/>
    <w:rsid w:val="0096089D"/>
    <w:rsid w:val="0098675E"/>
    <w:rsid w:val="009920A1"/>
    <w:rsid w:val="009A2CDE"/>
    <w:rsid w:val="009B46F9"/>
    <w:rsid w:val="009C07A6"/>
    <w:rsid w:val="009D379A"/>
    <w:rsid w:val="009D4B93"/>
    <w:rsid w:val="009E2F87"/>
    <w:rsid w:val="009E4182"/>
    <w:rsid w:val="00A8120D"/>
    <w:rsid w:val="00A81499"/>
    <w:rsid w:val="00AB2037"/>
    <w:rsid w:val="00AD739F"/>
    <w:rsid w:val="00B005EF"/>
    <w:rsid w:val="00B3755E"/>
    <w:rsid w:val="00B42393"/>
    <w:rsid w:val="00BC24F4"/>
    <w:rsid w:val="00BE3DFB"/>
    <w:rsid w:val="00BF46C0"/>
    <w:rsid w:val="00C0745B"/>
    <w:rsid w:val="00C331ED"/>
    <w:rsid w:val="00C52DA8"/>
    <w:rsid w:val="00C60149"/>
    <w:rsid w:val="00C673B5"/>
    <w:rsid w:val="00C77C6C"/>
    <w:rsid w:val="00C81015"/>
    <w:rsid w:val="00CA4752"/>
    <w:rsid w:val="00CF7ADE"/>
    <w:rsid w:val="00D5369B"/>
    <w:rsid w:val="00D952EA"/>
    <w:rsid w:val="00DA03E1"/>
    <w:rsid w:val="00DC521C"/>
    <w:rsid w:val="00DF47BB"/>
    <w:rsid w:val="00DF683A"/>
    <w:rsid w:val="00E155BB"/>
    <w:rsid w:val="00E37395"/>
    <w:rsid w:val="00E56A3E"/>
    <w:rsid w:val="00E643F0"/>
    <w:rsid w:val="00EA3000"/>
    <w:rsid w:val="00EB18FA"/>
    <w:rsid w:val="00EB257E"/>
    <w:rsid w:val="00EB6489"/>
    <w:rsid w:val="00EC699C"/>
    <w:rsid w:val="00F068EC"/>
    <w:rsid w:val="00F35A6E"/>
    <w:rsid w:val="00F35CAE"/>
    <w:rsid w:val="00F451C7"/>
    <w:rsid w:val="00F56CFE"/>
    <w:rsid w:val="00FB29B1"/>
    <w:rsid w:val="00FE03A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66949"/>
  <w15:chartTrackingRefBased/>
  <w15:docId w15:val="{1B41222D-1AC6-474B-80D4-6CF0DB29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7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07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07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07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07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0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7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07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07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07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07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0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7A6"/>
    <w:rPr>
      <w:rFonts w:eastAsiaTheme="majorEastAsia" w:cstheme="majorBidi"/>
      <w:color w:val="272727" w:themeColor="text1" w:themeTint="D8"/>
    </w:rPr>
  </w:style>
  <w:style w:type="paragraph" w:styleId="Title">
    <w:name w:val="Title"/>
    <w:basedOn w:val="Normal"/>
    <w:next w:val="Normal"/>
    <w:link w:val="TitleChar"/>
    <w:uiPriority w:val="10"/>
    <w:qFormat/>
    <w:rsid w:val="009C0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7A6"/>
    <w:pPr>
      <w:spacing w:before="160"/>
      <w:jc w:val="center"/>
    </w:pPr>
    <w:rPr>
      <w:i/>
      <w:iCs/>
      <w:color w:val="404040" w:themeColor="text1" w:themeTint="BF"/>
    </w:rPr>
  </w:style>
  <w:style w:type="character" w:customStyle="1" w:styleId="QuoteChar">
    <w:name w:val="Quote Char"/>
    <w:basedOn w:val="DefaultParagraphFont"/>
    <w:link w:val="Quote"/>
    <w:uiPriority w:val="29"/>
    <w:rsid w:val="009C07A6"/>
    <w:rPr>
      <w:i/>
      <w:iCs/>
      <w:color w:val="404040" w:themeColor="text1" w:themeTint="BF"/>
    </w:rPr>
  </w:style>
  <w:style w:type="paragraph" w:styleId="ListParagraph">
    <w:name w:val="List Paragraph"/>
    <w:basedOn w:val="Normal"/>
    <w:uiPriority w:val="34"/>
    <w:qFormat/>
    <w:rsid w:val="009C07A6"/>
    <w:pPr>
      <w:ind w:left="720"/>
      <w:contextualSpacing/>
    </w:pPr>
  </w:style>
  <w:style w:type="character" w:styleId="IntenseEmphasis">
    <w:name w:val="Intense Emphasis"/>
    <w:basedOn w:val="DefaultParagraphFont"/>
    <w:uiPriority w:val="21"/>
    <w:qFormat/>
    <w:rsid w:val="009C07A6"/>
    <w:rPr>
      <w:i/>
      <w:iCs/>
      <w:color w:val="2F5496" w:themeColor="accent1" w:themeShade="BF"/>
    </w:rPr>
  </w:style>
  <w:style w:type="paragraph" w:styleId="IntenseQuote">
    <w:name w:val="Intense Quote"/>
    <w:basedOn w:val="Normal"/>
    <w:next w:val="Normal"/>
    <w:link w:val="IntenseQuoteChar"/>
    <w:uiPriority w:val="30"/>
    <w:qFormat/>
    <w:rsid w:val="009C07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07A6"/>
    <w:rPr>
      <w:i/>
      <w:iCs/>
      <w:color w:val="2F5496" w:themeColor="accent1" w:themeShade="BF"/>
    </w:rPr>
  </w:style>
  <w:style w:type="character" w:styleId="IntenseReference">
    <w:name w:val="Intense Reference"/>
    <w:basedOn w:val="DefaultParagraphFont"/>
    <w:uiPriority w:val="32"/>
    <w:qFormat/>
    <w:rsid w:val="009C07A6"/>
    <w:rPr>
      <w:b/>
      <w:bCs/>
      <w:smallCaps/>
      <w:color w:val="2F5496" w:themeColor="accent1" w:themeShade="BF"/>
      <w:spacing w:val="5"/>
    </w:rPr>
  </w:style>
  <w:style w:type="table" w:styleId="TableGrid">
    <w:name w:val="Table Grid"/>
    <w:basedOn w:val="TableNormal"/>
    <w:uiPriority w:val="39"/>
    <w:rsid w:val="00E64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0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C32"/>
  </w:style>
  <w:style w:type="paragraph" w:styleId="Footer">
    <w:name w:val="footer"/>
    <w:basedOn w:val="Normal"/>
    <w:link w:val="FooterChar"/>
    <w:uiPriority w:val="99"/>
    <w:unhideWhenUsed/>
    <w:rsid w:val="002F0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2291</Words>
  <Characters>13061</Characters>
  <Application>Microsoft Office Word</Application>
  <DocSecurity>0</DocSecurity>
  <Lines>108</Lines>
  <Paragraphs>30</Paragraphs>
  <ScaleCrop>false</ScaleCrop>
  <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mark benjamin</cp:lastModifiedBy>
  <cp:revision>3</cp:revision>
  <cp:lastPrinted>2026-07-07T03:36:00Z</cp:lastPrinted>
  <dcterms:created xsi:type="dcterms:W3CDTF">2026-07-13T01:20:00Z</dcterms:created>
  <dcterms:modified xsi:type="dcterms:W3CDTF">2026-07-13T01:23:00Z</dcterms:modified>
</cp:coreProperties>
</file>